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3"/>
          <w:szCs w:val="23"/>
        </w:rPr>
      </w:pPr>
      <w:r>
        <w:rPr>
          <w:rFonts w:eastAsia="Times New Roman" w:cs="Times New Roman" w:ascii="Times New Roman" w:hAnsi="Times New Roman"/>
          <w:b/>
          <w:sz w:val="23"/>
          <w:szCs w:val="23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3"/>
          <w:szCs w:val="23"/>
        </w:rPr>
      </w:pPr>
      <w:r>
        <w:rPr>
          <w:rFonts w:eastAsia="Times New Roman" w:cs="Times New Roman" w:ascii="Times New Roman" w:hAnsi="Times New Roman"/>
          <w:b/>
          <w:sz w:val="23"/>
          <w:szCs w:val="23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  <w:t xml:space="preserve">CONCORRÊNCIA ELETRÔNICA nº </w:t>
      </w:r>
      <w:r>
        <w:rPr>
          <w:rFonts w:eastAsia="Cambria" w:cs="Cambria" w:ascii="Cambria" w:hAnsi="Cambria"/>
          <w:b/>
          <w:sz w:val="23"/>
          <w:szCs w:val="23"/>
        </w:rPr>
        <w:t>01</w:t>
      </w:r>
      <w:r>
        <w:rPr>
          <w:rFonts w:eastAsia="Cambria" w:cs="Cambria" w:ascii="Cambria" w:hAnsi="Cambria"/>
          <w:b/>
          <w:sz w:val="23"/>
          <w:szCs w:val="23"/>
        </w:rPr>
        <w:t>/</w:t>
      </w:r>
      <w:r>
        <w:rPr>
          <w:rFonts w:eastAsia="Cambria" w:cs="Cambria" w:ascii="Cambria" w:hAnsi="Cambria"/>
          <w:b/>
          <w:sz w:val="23"/>
          <w:szCs w:val="23"/>
        </w:rPr>
        <w:t>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3"/>
          <w:szCs w:val="23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3"/>
          <w:szCs w:val="23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3"/>
          <w:szCs w:val="23"/>
        </w:rPr>
        <w:t xml:space="preserve">microempreendedor individual, </w:t>
      </w:r>
      <w:r>
        <w:rPr>
          <w:rFonts w:eastAsia="Cambria" w:cs="Cambria" w:ascii="Cambria" w:hAnsi="Cambria"/>
          <w:b/>
          <w:sz w:val="23"/>
          <w:szCs w:val="23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3"/>
          <w:szCs w:val="23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3"/>
          <w:szCs w:val="23"/>
          <w:u w:val="single"/>
        </w:rPr>
      </w:pPr>
      <w:r>
        <w:rPr>
          <w:rFonts w:eastAsia="Cambria" w:cs="Cambria" w:ascii="Cambria" w:hAnsi="Cambria"/>
          <w:sz w:val="23"/>
          <w:szCs w:val="23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3"/>
          <w:szCs w:val="23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3"/>
          <w:szCs w:val="23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ascii="Cambria" w:hAnsi="Cambria"/>
          <w:sz w:val="23"/>
          <w:szCs w:val="23"/>
        </w:rPr>
        <w:t>Declaramos, de</w:t>
      </w:r>
      <w:r>
        <w:rPr>
          <w:rFonts w:ascii="Cambria" w:hAnsi="Cambria"/>
          <w:spacing w:val="-1"/>
          <w:sz w:val="23"/>
          <w:szCs w:val="23"/>
        </w:rPr>
        <w:t xml:space="preserve"> </w:t>
      </w:r>
      <w:r>
        <w:rPr>
          <w:rFonts w:ascii="Cambria" w:hAnsi="Cambria"/>
          <w:sz w:val="23"/>
          <w:szCs w:val="23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/>
        <w:ind w:left="0" w:hanging="0"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</w:r>
    </w:p>
    <w:p>
      <w:pPr>
        <w:pStyle w:val="ListParagrap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b/>
          <w:b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Declaro </w:t>
      </w:r>
      <w:r>
        <w:rPr>
          <w:rFonts w:cs="Cambria" w:ascii="Cambria" w:hAnsi="Cambria"/>
          <w:color w:val="000000"/>
          <w:sz w:val="23"/>
          <w:szCs w:val="23"/>
        </w:rPr>
        <w:t>dispor de veículos, equipamentos e mão de obra adequados e indispensáveis à execução do objeto desta licitação, em todas as suas fases.</w:t>
      </w:r>
      <w:r>
        <w:rPr>
          <w:rFonts w:eastAsia="Cambria" w:cs="Cambria" w:ascii="Cambria" w:hAnsi="Cambria"/>
          <w:b/>
          <w:color w:val="000000"/>
          <w:sz w:val="23"/>
          <w:szCs w:val="23"/>
        </w:rPr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LibreOffice/7.0.0.3$Windows_X86_64 LibreOffice_project/8061b3e9204bef6b321a21033174034a5e2ea88e</Application>
  <Pages>2</Pages>
  <Words>471</Words>
  <Characters>2734</Characters>
  <CharactersWithSpaces>3182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2024-10-18T18:38:00Z</dcterms:created>
  <dc:creator>Usuario</dc:creator>
  <dc:description/>
  <dc:language>pt-BR</dc:language>
  <cp:lastModifiedBy/>
  <cp:lastPrinted>2024-09-27T14:20:00Z</cp:lastPrinted>
  <dcterms:modified xsi:type="dcterms:W3CDTF">2025-07-25T09:49:20Z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