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VI</w:t>
      </w:r>
      <w:bookmarkStart w:id="0" w:name="_GoBack"/>
      <w:bookmarkEnd w:id="0"/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SRP nº </w:t>
      </w:r>
      <w:r>
        <w:rPr>
          <w:rFonts w:eastAsia="Cambria" w:cs="Cambria" w:ascii="Cambria" w:hAnsi="Cambria"/>
          <w:b/>
        </w:rPr>
        <w:t>90059</w:t>
      </w:r>
      <w:r>
        <w:rPr>
          <w:rFonts w:eastAsia="Cambria" w:cs="Cambria" w:ascii="Cambria" w:hAnsi="Cambria"/>
          <w:b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08"/>
              <wp:lineTo x="21330" y="20808"/>
              <wp:lineTo x="2133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891</Characters>
  <CharactersWithSpaces>1003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2024-09-20T17:27:00Z</dcterms:created>
  <dc:creator>PMI</dc:creator>
  <dc:description/>
  <dc:language>pt-BR</dc:language>
  <cp:lastModifiedBy/>
  <cp:lastPrinted>2024-09-20T17:27:00Z</cp:lastPrinted>
  <dcterms:modified xsi:type="dcterms:W3CDTF">2024-12-05T09:18:12Z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