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402" w:rsidRPr="00073066" w:rsidRDefault="00DC4402">
      <w:pPr>
        <w:pStyle w:val="Corpodetexto"/>
        <w:rPr>
          <w:rFonts w:ascii="Arial" w:hAnsi="Arial" w:cs="Arial"/>
          <w:sz w:val="22"/>
          <w:szCs w:val="22"/>
        </w:rPr>
      </w:pPr>
      <w:bookmarkStart w:id="0" w:name="_GoBack"/>
      <w:bookmarkEnd w:id="0"/>
    </w:p>
    <w:p w:rsidR="00766A54" w:rsidRPr="00073066" w:rsidRDefault="00766A54">
      <w:pPr>
        <w:pStyle w:val="Ttulo"/>
        <w:ind w:left="0"/>
        <w:jc w:val="center"/>
        <w:rPr>
          <w:rFonts w:ascii="Arial" w:hAnsi="Arial" w:cs="Arial"/>
          <w:sz w:val="22"/>
          <w:szCs w:val="22"/>
          <w:u w:val="single"/>
        </w:rPr>
      </w:pPr>
      <w:r w:rsidRPr="00073066">
        <w:rPr>
          <w:rFonts w:ascii="Arial" w:hAnsi="Arial" w:cs="Arial"/>
          <w:sz w:val="22"/>
          <w:szCs w:val="22"/>
          <w:u w:val="single"/>
        </w:rPr>
        <w:t>ANEXO II</w:t>
      </w:r>
    </w:p>
    <w:p w:rsidR="00DC4402" w:rsidRPr="00073066" w:rsidRDefault="00D51F65">
      <w:pPr>
        <w:pStyle w:val="Ttulo"/>
        <w:ind w:left="0"/>
        <w:jc w:val="center"/>
        <w:rPr>
          <w:rFonts w:ascii="Arial" w:hAnsi="Arial" w:cs="Arial"/>
          <w:sz w:val="22"/>
          <w:szCs w:val="22"/>
        </w:rPr>
      </w:pPr>
      <w:r w:rsidRPr="00073066">
        <w:rPr>
          <w:rFonts w:ascii="Arial" w:hAnsi="Arial" w:cs="Arial"/>
          <w:sz w:val="22"/>
          <w:szCs w:val="22"/>
          <w:u w:val="single"/>
        </w:rPr>
        <w:t xml:space="preserve">PROJETO BÁSICO </w:t>
      </w:r>
    </w:p>
    <w:p w:rsidR="00DC4402" w:rsidRPr="00073066" w:rsidRDefault="00DC4402">
      <w:pPr>
        <w:pStyle w:val="Corpodetexto"/>
        <w:spacing w:line="360" w:lineRule="auto"/>
        <w:rPr>
          <w:rFonts w:ascii="Arial" w:hAnsi="Arial" w:cs="Arial"/>
          <w:b/>
          <w:sz w:val="22"/>
          <w:szCs w:val="22"/>
        </w:rPr>
      </w:pPr>
    </w:p>
    <w:p w:rsidR="00DC4402" w:rsidRPr="00073066" w:rsidRDefault="00D51F65">
      <w:pPr>
        <w:pStyle w:val="Ttulo"/>
        <w:numPr>
          <w:ilvl w:val="0"/>
          <w:numId w:val="1"/>
        </w:numPr>
        <w:tabs>
          <w:tab w:val="left" w:pos="284"/>
        </w:tabs>
        <w:spacing w:before="252" w:line="360" w:lineRule="auto"/>
        <w:ind w:left="567" w:right="287" w:firstLine="0"/>
        <w:jc w:val="both"/>
        <w:rPr>
          <w:sz w:val="22"/>
          <w:szCs w:val="22"/>
        </w:rPr>
      </w:pPr>
      <w:r w:rsidRPr="00073066">
        <w:rPr>
          <w:rFonts w:ascii="Arial" w:hAnsi="Arial" w:cs="Arial"/>
          <w:sz w:val="22"/>
          <w:szCs w:val="22"/>
        </w:rPr>
        <w:t>OBJETO</w:t>
      </w:r>
      <w:r w:rsidRPr="00073066">
        <w:rPr>
          <w:rFonts w:ascii="Arial" w:hAnsi="Arial" w:cs="Arial"/>
          <w:b w:val="0"/>
          <w:sz w:val="22"/>
          <w:szCs w:val="22"/>
        </w:rPr>
        <w:t xml:space="preserve"> </w:t>
      </w:r>
    </w:p>
    <w:p w:rsidR="00DC4402" w:rsidRPr="00073066" w:rsidRDefault="00D51F65">
      <w:pPr>
        <w:pStyle w:val="Ttulo"/>
        <w:numPr>
          <w:ilvl w:val="1"/>
          <w:numId w:val="1"/>
        </w:numPr>
        <w:tabs>
          <w:tab w:val="left" w:pos="284"/>
          <w:tab w:val="left" w:pos="567"/>
        </w:tabs>
        <w:spacing w:before="252" w:line="360" w:lineRule="auto"/>
        <w:ind w:left="567" w:right="287" w:firstLine="0"/>
        <w:jc w:val="both"/>
        <w:rPr>
          <w:sz w:val="22"/>
          <w:szCs w:val="22"/>
        </w:rPr>
      </w:pPr>
      <w:r w:rsidRPr="00073066">
        <w:rPr>
          <w:rFonts w:ascii="Arial" w:hAnsi="Arial" w:cs="Arial"/>
          <w:b w:val="0"/>
          <w:sz w:val="22"/>
          <w:szCs w:val="22"/>
        </w:rPr>
        <w:t>Contratação de empresa para prestação de serviços de coleta, transporte e descarga de Resíduos Sólidos Domiciliares, de Serviços de Saúde e Entulhos.</w:t>
      </w:r>
    </w:p>
    <w:p w:rsidR="00DC4402" w:rsidRPr="00073066" w:rsidRDefault="00D51F65">
      <w:pPr>
        <w:pStyle w:val="Ttulo1"/>
        <w:numPr>
          <w:ilvl w:val="0"/>
          <w:numId w:val="1"/>
        </w:numPr>
        <w:tabs>
          <w:tab w:val="left" w:pos="426"/>
        </w:tabs>
        <w:spacing w:before="188" w:line="360" w:lineRule="auto"/>
        <w:ind w:left="567" w:right="287" w:firstLine="0"/>
        <w:jc w:val="left"/>
        <w:rPr>
          <w:sz w:val="22"/>
          <w:szCs w:val="22"/>
        </w:rPr>
      </w:pPr>
      <w:r w:rsidRPr="00073066">
        <w:rPr>
          <w:rFonts w:ascii="Arial" w:hAnsi="Arial" w:cs="Arial"/>
          <w:sz w:val="22"/>
          <w:szCs w:val="22"/>
        </w:rPr>
        <w:t>DEFINIÇÃO DOS</w:t>
      </w:r>
      <w:r w:rsidRPr="00073066">
        <w:rPr>
          <w:rFonts w:ascii="Arial" w:hAnsi="Arial" w:cs="Arial"/>
          <w:spacing w:val="-3"/>
          <w:sz w:val="22"/>
          <w:szCs w:val="22"/>
        </w:rPr>
        <w:t xml:space="preserve"> </w:t>
      </w:r>
      <w:r w:rsidRPr="00073066">
        <w:rPr>
          <w:rFonts w:ascii="Arial" w:hAnsi="Arial" w:cs="Arial"/>
          <w:sz w:val="22"/>
          <w:szCs w:val="22"/>
        </w:rPr>
        <w:t>SERVIÇOS</w:t>
      </w:r>
    </w:p>
    <w:p w:rsidR="00DC4402" w:rsidRPr="00073066" w:rsidRDefault="00D51F65">
      <w:pPr>
        <w:pStyle w:val="Corpodetexto"/>
        <w:spacing w:before="151" w:line="360" w:lineRule="auto"/>
        <w:ind w:left="567" w:right="287"/>
        <w:jc w:val="both"/>
        <w:rPr>
          <w:sz w:val="22"/>
          <w:szCs w:val="22"/>
        </w:rPr>
      </w:pPr>
      <w:r w:rsidRPr="00073066">
        <w:rPr>
          <w:rFonts w:ascii="Arial" w:hAnsi="Arial" w:cs="Arial"/>
          <w:b/>
          <w:sz w:val="22"/>
          <w:szCs w:val="22"/>
        </w:rPr>
        <w:t>2.1</w:t>
      </w:r>
      <w:r w:rsidRPr="00073066">
        <w:rPr>
          <w:rFonts w:ascii="Arial" w:hAnsi="Arial" w:cs="Arial"/>
          <w:sz w:val="22"/>
          <w:szCs w:val="22"/>
        </w:rPr>
        <w:t xml:space="preserve"> Compreende a execução de serviço contínuo de recolhimento, transporte, descarga dos resíduos sólidos urbanos domiciliares, dos serviços de saúde e entulhos do Município de Itaboraí, através da disponibilização de veículos, equipamentos, ferramentas, utensílios, caçambas estacionárias, EPI’s/EPC’s e pessoal em quantidade suficiente, adequados e compatíveis para execução dos serviços.</w:t>
      </w:r>
    </w:p>
    <w:p w:rsidR="00DC4402" w:rsidRPr="00073066" w:rsidRDefault="00D51F65">
      <w:pPr>
        <w:pStyle w:val="Corpodetexto"/>
        <w:spacing w:before="39" w:line="360" w:lineRule="auto"/>
        <w:ind w:left="567" w:right="287"/>
        <w:jc w:val="both"/>
        <w:rPr>
          <w:sz w:val="22"/>
          <w:szCs w:val="22"/>
        </w:rPr>
      </w:pPr>
      <w:r w:rsidRPr="00073066">
        <w:rPr>
          <w:rFonts w:ascii="Arial" w:hAnsi="Arial" w:cs="Arial"/>
          <w:b/>
          <w:sz w:val="22"/>
          <w:szCs w:val="22"/>
        </w:rPr>
        <w:t>2.2</w:t>
      </w:r>
      <w:r w:rsidRPr="00073066">
        <w:rPr>
          <w:rFonts w:ascii="Arial" w:hAnsi="Arial" w:cs="Arial"/>
          <w:sz w:val="22"/>
          <w:szCs w:val="22"/>
        </w:rPr>
        <w:t xml:space="preserve"> Serão observadas todas as normas constantes na legislação Federal</w:t>
      </w:r>
      <w:r w:rsidRPr="00073066">
        <w:rPr>
          <w:rFonts w:ascii="Arial" w:hAnsi="Arial" w:cs="Arial"/>
          <w:spacing w:val="-40"/>
          <w:sz w:val="22"/>
          <w:szCs w:val="22"/>
        </w:rPr>
        <w:t xml:space="preserve"> </w:t>
      </w:r>
      <w:r w:rsidRPr="00073066">
        <w:rPr>
          <w:rFonts w:ascii="Arial" w:hAnsi="Arial" w:cs="Arial"/>
          <w:sz w:val="22"/>
          <w:szCs w:val="22"/>
        </w:rPr>
        <w:t>inclusive regras que o município venha a adotar por força do Plano Municipal de Gestão de Resíduos Sólidos (Lei Municipal</w:t>
      </w:r>
      <w:r w:rsidRPr="00073066">
        <w:rPr>
          <w:rFonts w:ascii="Arial" w:hAnsi="Arial" w:cs="Arial"/>
          <w:spacing w:val="-3"/>
          <w:sz w:val="22"/>
          <w:szCs w:val="22"/>
        </w:rPr>
        <w:t xml:space="preserve"> </w:t>
      </w:r>
      <w:r w:rsidRPr="00073066">
        <w:rPr>
          <w:rFonts w:ascii="Arial" w:hAnsi="Arial" w:cs="Arial"/>
          <w:sz w:val="22"/>
          <w:szCs w:val="22"/>
        </w:rPr>
        <w:t>072/2008).</w:t>
      </w:r>
    </w:p>
    <w:p w:rsidR="00DC4402" w:rsidRPr="00073066" w:rsidRDefault="00D51F65">
      <w:pPr>
        <w:pStyle w:val="Corpodetexto"/>
        <w:spacing w:before="42" w:line="360" w:lineRule="auto"/>
        <w:ind w:left="567" w:right="287"/>
        <w:jc w:val="both"/>
        <w:rPr>
          <w:sz w:val="22"/>
          <w:szCs w:val="22"/>
        </w:rPr>
      </w:pPr>
      <w:r w:rsidRPr="00073066">
        <w:rPr>
          <w:rFonts w:ascii="Arial" w:hAnsi="Arial" w:cs="Arial"/>
          <w:b/>
          <w:sz w:val="22"/>
          <w:szCs w:val="22"/>
        </w:rPr>
        <w:t>2.3</w:t>
      </w:r>
      <w:r w:rsidRPr="00073066">
        <w:rPr>
          <w:rFonts w:ascii="Arial" w:hAnsi="Arial" w:cs="Arial"/>
          <w:sz w:val="22"/>
          <w:szCs w:val="22"/>
        </w:rPr>
        <w:t xml:space="preserve"> A coleta dos resíduos sólidos será efetuada em todas as vias públicas do Município de Itaboraí, inclusive aquelas onde não existe a possibilidade de tráfego de veículos, tais como: área central fechada, becos ou vielas, interior de conjuntos residenciais e outros que venham a ser determinados pela fiscalização da</w:t>
      </w:r>
      <w:r w:rsidRPr="00073066">
        <w:rPr>
          <w:rFonts w:ascii="Arial" w:hAnsi="Arial" w:cs="Arial"/>
          <w:spacing w:val="-2"/>
          <w:sz w:val="22"/>
          <w:szCs w:val="22"/>
        </w:rPr>
        <w:t xml:space="preserve"> </w:t>
      </w:r>
      <w:r w:rsidRPr="00073066">
        <w:rPr>
          <w:rFonts w:ascii="Arial" w:hAnsi="Arial" w:cs="Arial"/>
          <w:sz w:val="22"/>
          <w:szCs w:val="22"/>
        </w:rPr>
        <w:t>prefeitura.</w:t>
      </w:r>
    </w:p>
    <w:p w:rsidR="00DC4402" w:rsidRPr="00073066" w:rsidRDefault="00D51F65">
      <w:pPr>
        <w:pStyle w:val="Corpodetexto"/>
        <w:spacing w:before="43" w:line="360" w:lineRule="auto"/>
        <w:ind w:left="567" w:right="287"/>
        <w:jc w:val="both"/>
        <w:rPr>
          <w:sz w:val="22"/>
          <w:szCs w:val="22"/>
        </w:rPr>
      </w:pPr>
      <w:r w:rsidRPr="00073066">
        <w:rPr>
          <w:rFonts w:ascii="Arial" w:hAnsi="Arial" w:cs="Arial"/>
          <w:b/>
          <w:sz w:val="22"/>
          <w:szCs w:val="22"/>
        </w:rPr>
        <w:t>2.4</w:t>
      </w:r>
      <w:r w:rsidRPr="00073066">
        <w:rPr>
          <w:rFonts w:ascii="Arial" w:hAnsi="Arial" w:cs="Arial"/>
          <w:sz w:val="22"/>
          <w:szCs w:val="22"/>
        </w:rPr>
        <w:t xml:space="preserve"> A coleta industrial de resíduos considerados como lixo industrial e correlatos, não fazem parte integrante do objeto desta proposta.</w:t>
      </w:r>
    </w:p>
    <w:p w:rsidR="00DC4402" w:rsidRPr="00073066" w:rsidRDefault="00D51F65">
      <w:pPr>
        <w:pStyle w:val="Corpodetexto"/>
        <w:spacing w:before="50" w:line="360" w:lineRule="auto"/>
        <w:ind w:left="567" w:right="287"/>
        <w:jc w:val="both"/>
        <w:rPr>
          <w:sz w:val="22"/>
          <w:szCs w:val="22"/>
        </w:rPr>
      </w:pPr>
      <w:r w:rsidRPr="00073066">
        <w:rPr>
          <w:rFonts w:ascii="Arial" w:hAnsi="Arial" w:cs="Arial"/>
          <w:b/>
          <w:sz w:val="22"/>
          <w:szCs w:val="22"/>
        </w:rPr>
        <w:t>2.5</w:t>
      </w:r>
      <w:r w:rsidRPr="00073066">
        <w:rPr>
          <w:rFonts w:ascii="Arial" w:hAnsi="Arial" w:cs="Arial"/>
          <w:sz w:val="22"/>
          <w:szCs w:val="22"/>
        </w:rPr>
        <w:t xml:space="preserve"> O prazo para a execução dos serviços considerados nesse Projeto Básico será de</w:t>
      </w:r>
      <w:r w:rsidR="00A74DE7" w:rsidRPr="00073066">
        <w:rPr>
          <w:rFonts w:ascii="Arial" w:hAnsi="Arial" w:cs="Arial"/>
          <w:sz w:val="22"/>
          <w:szCs w:val="22"/>
        </w:rPr>
        <w:t xml:space="preserve"> 12 (doze) meses</w:t>
      </w:r>
      <w:r w:rsidRPr="00073066">
        <w:rPr>
          <w:rFonts w:ascii="Arial" w:hAnsi="Arial" w:cs="Arial"/>
          <w:sz w:val="22"/>
          <w:szCs w:val="22"/>
        </w:rPr>
        <w:t>.</w:t>
      </w:r>
    </w:p>
    <w:p w:rsidR="00DC4402" w:rsidRPr="00073066" w:rsidRDefault="00D51F65">
      <w:pPr>
        <w:pStyle w:val="Corpodetexto"/>
        <w:spacing w:before="45" w:line="360" w:lineRule="auto"/>
        <w:ind w:left="567" w:right="287"/>
        <w:jc w:val="both"/>
        <w:rPr>
          <w:sz w:val="22"/>
          <w:szCs w:val="22"/>
        </w:rPr>
      </w:pPr>
      <w:r w:rsidRPr="00073066">
        <w:rPr>
          <w:rFonts w:ascii="Arial" w:hAnsi="Arial" w:cs="Arial"/>
          <w:b/>
          <w:sz w:val="22"/>
          <w:szCs w:val="22"/>
        </w:rPr>
        <w:t>2.6</w:t>
      </w:r>
      <w:r w:rsidRPr="00073066">
        <w:rPr>
          <w:rFonts w:ascii="Arial" w:hAnsi="Arial" w:cs="Arial"/>
          <w:sz w:val="22"/>
          <w:szCs w:val="22"/>
        </w:rPr>
        <w:t xml:space="preserve"> Todas as operações deverão ser executadas com o mínimo de ruído e atendendo às especificações da Lei n.º 9.605/98 — Lei de Crimes Ambientais.</w:t>
      </w:r>
    </w:p>
    <w:p w:rsidR="00DC4402" w:rsidRPr="00073066" w:rsidRDefault="00D51F65">
      <w:pPr>
        <w:pStyle w:val="Ttulo1"/>
        <w:numPr>
          <w:ilvl w:val="0"/>
          <w:numId w:val="1"/>
        </w:numPr>
        <w:tabs>
          <w:tab w:val="left" w:pos="426"/>
        </w:tabs>
        <w:spacing w:before="188" w:line="360" w:lineRule="auto"/>
        <w:ind w:left="567" w:right="287" w:firstLine="0"/>
        <w:jc w:val="left"/>
        <w:rPr>
          <w:sz w:val="22"/>
          <w:szCs w:val="22"/>
        </w:rPr>
      </w:pPr>
      <w:r w:rsidRPr="00073066">
        <w:rPr>
          <w:rFonts w:ascii="Arial" w:hAnsi="Arial" w:cs="Arial"/>
          <w:sz w:val="22"/>
          <w:szCs w:val="22"/>
        </w:rPr>
        <w:t>DEFINIÇÃO DOS</w:t>
      </w:r>
      <w:r w:rsidRPr="00073066">
        <w:rPr>
          <w:rFonts w:ascii="Arial" w:hAnsi="Arial" w:cs="Arial"/>
          <w:spacing w:val="-3"/>
          <w:sz w:val="22"/>
          <w:szCs w:val="22"/>
        </w:rPr>
        <w:t xml:space="preserve"> </w:t>
      </w:r>
      <w:r w:rsidRPr="00073066">
        <w:rPr>
          <w:rFonts w:ascii="Arial" w:hAnsi="Arial" w:cs="Arial"/>
          <w:sz w:val="22"/>
          <w:szCs w:val="22"/>
        </w:rPr>
        <w:t>SERVIÇOS</w:t>
      </w:r>
    </w:p>
    <w:p w:rsidR="00DC4402" w:rsidRPr="00073066" w:rsidRDefault="00D51F65">
      <w:pPr>
        <w:pStyle w:val="Corpodetexto"/>
        <w:spacing w:before="152" w:line="360" w:lineRule="auto"/>
        <w:ind w:left="567" w:right="287"/>
        <w:jc w:val="both"/>
        <w:rPr>
          <w:sz w:val="22"/>
          <w:szCs w:val="22"/>
        </w:rPr>
      </w:pPr>
      <w:r w:rsidRPr="00073066">
        <w:rPr>
          <w:rFonts w:ascii="Arial" w:hAnsi="Arial" w:cs="Arial"/>
          <w:b/>
          <w:sz w:val="22"/>
          <w:szCs w:val="22"/>
        </w:rPr>
        <w:t>3.1</w:t>
      </w:r>
      <w:r w:rsidRPr="00073066">
        <w:rPr>
          <w:rFonts w:ascii="Arial" w:hAnsi="Arial" w:cs="Arial"/>
          <w:sz w:val="22"/>
          <w:szCs w:val="22"/>
        </w:rPr>
        <w:t xml:space="preserve"> Os serviços de coleta dos resíduos sólidos serão efetuados em todas as vias públicas do Município, inclusive aquelas onde não exista a possibilidade de tráfego de veículos, tais como: área central fechada, becos ou vielas, interior de conjuntos</w:t>
      </w:r>
    </w:p>
    <w:p w:rsidR="00DC4402" w:rsidRPr="00073066" w:rsidRDefault="00D51F65">
      <w:pPr>
        <w:pStyle w:val="Corpodetexto"/>
        <w:spacing w:before="89" w:line="360" w:lineRule="auto"/>
        <w:ind w:left="567" w:right="287"/>
        <w:jc w:val="both"/>
        <w:rPr>
          <w:sz w:val="22"/>
          <w:szCs w:val="22"/>
        </w:rPr>
      </w:pPr>
      <w:r w:rsidRPr="00073066">
        <w:rPr>
          <w:rFonts w:ascii="Arial" w:hAnsi="Arial" w:cs="Arial"/>
          <w:sz w:val="22"/>
          <w:szCs w:val="22"/>
        </w:rPr>
        <w:t>residenciais e outros que venham a ser determinados pela fiscalização da prefeitura.</w:t>
      </w:r>
    </w:p>
    <w:p w:rsidR="00DC4402" w:rsidRPr="00073066" w:rsidRDefault="00D51F65">
      <w:pPr>
        <w:pStyle w:val="Corpodetexto"/>
        <w:spacing w:before="87" w:line="360" w:lineRule="auto"/>
        <w:ind w:left="567" w:right="287"/>
        <w:jc w:val="both"/>
        <w:rPr>
          <w:sz w:val="22"/>
          <w:szCs w:val="22"/>
        </w:rPr>
      </w:pPr>
      <w:r w:rsidRPr="00073066">
        <w:rPr>
          <w:rFonts w:ascii="Arial" w:hAnsi="Arial" w:cs="Arial"/>
          <w:b/>
          <w:sz w:val="22"/>
          <w:szCs w:val="22"/>
        </w:rPr>
        <w:t>3.2</w:t>
      </w:r>
      <w:r w:rsidRPr="00073066">
        <w:rPr>
          <w:rFonts w:ascii="Arial" w:hAnsi="Arial" w:cs="Arial"/>
          <w:sz w:val="22"/>
          <w:szCs w:val="22"/>
        </w:rPr>
        <w:t xml:space="preserve"> Esta proposta, também contempla o transporte dos resíduos e materiais resultantes dos serviços até o aterro sanitário indicado pela Prefeitura. Porém o processo de descarte e os devidos custos envolvidos não estão sendo considerados, sendo os mesmos suportados pela </w:t>
      </w:r>
      <w:r w:rsidRPr="00073066">
        <w:rPr>
          <w:rFonts w:ascii="Arial" w:hAnsi="Arial" w:cs="Arial"/>
          <w:sz w:val="22"/>
          <w:szCs w:val="22"/>
        </w:rPr>
        <w:lastRenderedPageBreak/>
        <w:t>Prefeitura.</w:t>
      </w:r>
    </w:p>
    <w:p w:rsidR="00DC4402" w:rsidRPr="00073066" w:rsidRDefault="00D51F65">
      <w:pPr>
        <w:pStyle w:val="Ttulo1"/>
        <w:numPr>
          <w:ilvl w:val="0"/>
          <w:numId w:val="6"/>
        </w:numPr>
        <w:tabs>
          <w:tab w:val="left" w:pos="426"/>
        </w:tabs>
        <w:spacing w:before="188" w:line="360" w:lineRule="auto"/>
        <w:ind w:left="567" w:right="287" w:firstLine="0"/>
        <w:jc w:val="left"/>
        <w:rPr>
          <w:sz w:val="22"/>
          <w:szCs w:val="22"/>
        </w:rPr>
      </w:pPr>
      <w:r w:rsidRPr="00073066">
        <w:rPr>
          <w:rFonts w:ascii="Arial" w:hAnsi="Arial" w:cs="Arial"/>
          <w:sz w:val="22"/>
          <w:szCs w:val="22"/>
        </w:rPr>
        <w:t>ESPECIFICAÇÃO DOS</w:t>
      </w:r>
      <w:r w:rsidRPr="00073066">
        <w:rPr>
          <w:rFonts w:ascii="Arial" w:hAnsi="Arial" w:cs="Arial"/>
          <w:spacing w:val="-3"/>
          <w:sz w:val="22"/>
          <w:szCs w:val="22"/>
        </w:rPr>
        <w:t xml:space="preserve"> </w:t>
      </w:r>
      <w:r w:rsidRPr="00073066">
        <w:rPr>
          <w:rFonts w:ascii="Arial" w:hAnsi="Arial" w:cs="Arial"/>
          <w:sz w:val="22"/>
          <w:szCs w:val="22"/>
        </w:rPr>
        <w:t xml:space="preserve">SERVIÇOS - </w:t>
      </w:r>
      <w:r w:rsidRPr="00073066">
        <w:rPr>
          <w:rFonts w:ascii="Arial" w:hAnsi="Arial" w:cs="Arial"/>
          <w:sz w:val="22"/>
          <w:szCs w:val="22"/>
          <w:u w:val="single"/>
        </w:rPr>
        <w:t>COLETA DE</w:t>
      </w:r>
      <w:r w:rsidRPr="00073066">
        <w:rPr>
          <w:rFonts w:ascii="Arial" w:hAnsi="Arial" w:cs="Arial"/>
          <w:spacing w:val="-6"/>
          <w:sz w:val="22"/>
          <w:szCs w:val="22"/>
          <w:u w:val="single"/>
        </w:rPr>
        <w:t xml:space="preserve"> </w:t>
      </w:r>
      <w:r w:rsidRPr="00073066">
        <w:rPr>
          <w:rFonts w:ascii="Arial" w:hAnsi="Arial" w:cs="Arial"/>
          <w:sz w:val="22"/>
          <w:szCs w:val="22"/>
          <w:u w:val="single"/>
        </w:rPr>
        <w:t>RESÍDUOS</w:t>
      </w:r>
    </w:p>
    <w:p w:rsidR="00DC4402" w:rsidRPr="00073066" w:rsidRDefault="00D51F65">
      <w:pPr>
        <w:pStyle w:val="Ttulo2"/>
        <w:spacing w:before="177" w:line="360" w:lineRule="auto"/>
        <w:ind w:left="567" w:right="287"/>
        <w:jc w:val="both"/>
        <w:rPr>
          <w:sz w:val="22"/>
          <w:szCs w:val="22"/>
        </w:rPr>
      </w:pPr>
      <w:r w:rsidRPr="00073066">
        <w:rPr>
          <w:rFonts w:ascii="Arial" w:hAnsi="Arial" w:cs="Arial"/>
          <w:i w:val="0"/>
          <w:sz w:val="22"/>
          <w:szCs w:val="22"/>
        </w:rPr>
        <w:t xml:space="preserve">4.1 </w:t>
      </w:r>
      <w:bookmarkStart w:id="1" w:name="_Hlk103549508"/>
      <w:r w:rsidRPr="00073066">
        <w:rPr>
          <w:rFonts w:ascii="Arial" w:hAnsi="Arial" w:cs="Arial"/>
          <w:i w:val="0"/>
          <w:sz w:val="22"/>
          <w:szCs w:val="22"/>
        </w:rPr>
        <w:t>Coleta Manual e Mecanizada dos resíduos sólidos domiciliares</w:t>
      </w:r>
      <w:r w:rsidRPr="00073066">
        <w:rPr>
          <w:rFonts w:ascii="Arial" w:hAnsi="Arial" w:cs="Arial"/>
          <w:i w:val="0"/>
          <w:sz w:val="22"/>
          <w:szCs w:val="22"/>
        </w:rPr>
        <w:br/>
      </w:r>
    </w:p>
    <w:p w:rsidR="00DC4402" w:rsidRPr="00073066" w:rsidRDefault="00D51F65">
      <w:pPr>
        <w:pStyle w:val="Corpodetexto"/>
        <w:spacing w:line="360" w:lineRule="auto"/>
        <w:ind w:left="567" w:right="287"/>
        <w:jc w:val="both"/>
        <w:rPr>
          <w:sz w:val="22"/>
          <w:szCs w:val="22"/>
        </w:rPr>
      </w:pPr>
      <w:r w:rsidRPr="00073066">
        <w:rPr>
          <w:rFonts w:ascii="Arial" w:hAnsi="Arial" w:cs="Arial"/>
          <w:b/>
          <w:sz w:val="22"/>
          <w:szCs w:val="22"/>
        </w:rPr>
        <w:t>4.1.1</w:t>
      </w:r>
      <w:r w:rsidRPr="00073066">
        <w:rPr>
          <w:rFonts w:ascii="Arial" w:hAnsi="Arial" w:cs="Arial"/>
          <w:sz w:val="22"/>
          <w:szCs w:val="22"/>
        </w:rPr>
        <w:t xml:space="preserve"> Consiste na coleta e transporte de resíduos de edifícios, escolas, residências, estabelecimentos comerciais próprios, e de pequenas indústrias (resíduos industriais inertes). Resíduos industriais inertes são os que não apresentam perigo à saúde e admitem coleta, transporte e destinação similar a dos resíduos sólidos domiciliares e comerciais. A ABNT (Associação Brasileira de Normas Técnicas) classifica estes resíduos como classe II A. Também se considera lixo domiciliar, para fins de coleta regular, os produzidos pela ocupação de imóveis de qualquer natureza, residenciais ou não, acondicionáveis de acordo com as especificações das normas aplicáveis da ABNT (Associação Brasileira de Normas técnicas), e demais disposições legais vigentes.</w:t>
      </w:r>
    </w:p>
    <w:p w:rsidR="00DC4402" w:rsidRPr="00073066" w:rsidRDefault="00D51F65">
      <w:pPr>
        <w:pStyle w:val="Corpodetexto"/>
        <w:spacing w:line="360" w:lineRule="auto"/>
        <w:ind w:left="567" w:right="287"/>
        <w:jc w:val="both"/>
        <w:rPr>
          <w:sz w:val="22"/>
          <w:szCs w:val="22"/>
        </w:rPr>
      </w:pPr>
      <w:r w:rsidRPr="00073066">
        <w:rPr>
          <w:rFonts w:ascii="Arial" w:hAnsi="Arial" w:cs="Arial"/>
          <w:b/>
          <w:sz w:val="22"/>
          <w:szCs w:val="22"/>
        </w:rPr>
        <w:t>4.1.2</w:t>
      </w:r>
      <w:r w:rsidRPr="00073066">
        <w:rPr>
          <w:rFonts w:ascii="Arial" w:hAnsi="Arial" w:cs="Arial"/>
          <w:sz w:val="22"/>
          <w:szCs w:val="22"/>
        </w:rPr>
        <w:t xml:space="preserve"> Resíduos sólidos domiciliares também considerados como ordinários – são constituídos de resíduos que possam ser acondicionados em recipientes com volume de até 100L (cem) litros e em condições de serem recolhidas pela coleta normal de lixo, em conformidade com as normas aplicáveis da ABNT e demais disposições vigentes;</w:t>
      </w:r>
    </w:p>
    <w:p w:rsidR="00DC4402" w:rsidRPr="00073066" w:rsidRDefault="00D51F65">
      <w:pPr>
        <w:pStyle w:val="Corpodetexto"/>
        <w:spacing w:before="38" w:line="360" w:lineRule="auto"/>
        <w:ind w:left="567" w:right="287"/>
        <w:jc w:val="both"/>
        <w:rPr>
          <w:sz w:val="22"/>
          <w:szCs w:val="22"/>
        </w:rPr>
      </w:pPr>
      <w:r w:rsidRPr="00073066">
        <w:rPr>
          <w:rFonts w:ascii="Arial" w:hAnsi="Arial" w:cs="Arial"/>
          <w:b/>
          <w:sz w:val="22"/>
          <w:szCs w:val="22"/>
        </w:rPr>
        <w:t>4.1.3</w:t>
      </w:r>
      <w:r w:rsidRPr="00073066">
        <w:rPr>
          <w:rFonts w:ascii="Arial" w:hAnsi="Arial" w:cs="Arial"/>
          <w:sz w:val="22"/>
          <w:szCs w:val="22"/>
        </w:rPr>
        <w:t xml:space="preserve"> Os seguintes resíduos sólidos são considerados:</w:t>
      </w:r>
    </w:p>
    <w:p w:rsidR="00DC4402" w:rsidRPr="00073066" w:rsidRDefault="00D51F65">
      <w:pPr>
        <w:pStyle w:val="PargrafodaLista"/>
        <w:numPr>
          <w:ilvl w:val="0"/>
          <w:numId w:val="7"/>
        </w:numPr>
        <w:tabs>
          <w:tab w:val="left" w:pos="1668"/>
        </w:tabs>
        <w:spacing w:before="58" w:line="360" w:lineRule="auto"/>
        <w:ind w:left="567" w:right="287" w:firstLine="0"/>
      </w:pPr>
      <w:r w:rsidRPr="00073066">
        <w:rPr>
          <w:rFonts w:ascii="Arial" w:hAnsi="Arial" w:cs="Arial"/>
        </w:rPr>
        <w:t>Resíduos sólidos</w:t>
      </w:r>
      <w:r w:rsidRPr="00073066">
        <w:rPr>
          <w:rFonts w:ascii="Arial" w:hAnsi="Arial" w:cs="Arial"/>
          <w:spacing w:val="-3"/>
        </w:rPr>
        <w:t xml:space="preserve"> </w:t>
      </w:r>
      <w:r w:rsidRPr="00073066">
        <w:rPr>
          <w:rFonts w:ascii="Arial" w:hAnsi="Arial" w:cs="Arial"/>
        </w:rPr>
        <w:t>domiciliares;</w:t>
      </w:r>
    </w:p>
    <w:p w:rsidR="00DC4402" w:rsidRPr="00073066" w:rsidRDefault="00D51F65">
      <w:pPr>
        <w:pStyle w:val="PargrafodaLista"/>
        <w:numPr>
          <w:ilvl w:val="0"/>
          <w:numId w:val="7"/>
        </w:numPr>
        <w:tabs>
          <w:tab w:val="left" w:pos="1668"/>
        </w:tabs>
        <w:spacing w:before="58" w:line="360" w:lineRule="auto"/>
        <w:ind w:left="567" w:right="287" w:firstLine="0"/>
      </w:pPr>
      <w:r w:rsidRPr="00073066">
        <w:rPr>
          <w:rFonts w:ascii="Arial" w:hAnsi="Arial" w:cs="Arial"/>
        </w:rPr>
        <w:t>Restos de limpeza e poda de jardins</w:t>
      </w:r>
      <w:r w:rsidRPr="00073066">
        <w:rPr>
          <w:rFonts w:ascii="Arial" w:hAnsi="Arial" w:cs="Arial"/>
          <w:spacing w:val="-2"/>
        </w:rPr>
        <w:t xml:space="preserve"> </w:t>
      </w:r>
      <w:r w:rsidRPr="00073066">
        <w:rPr>
          <w:rFonts w:ascii="Arial" w:hAnsi="Arial" w:cs="Arial"/>
        </w:rPr>
        <w:t>domiciliares;</w:t>
      </w:r>
    </w:p>
    <w:p w:rsidR="00DC4402" w:rsidRPr="00073066" w:rsidRDefault="00D51F65">
      <w:pPr>
        <w:pStyle w:val="PargrafodaLista"/>
        <w:numPr>
          <w:ilvl w:val="0"/>
          <w:numId w:val="7"/>
        </w:numPr>
        <w:tabs>
          <w:tab w:val="left" w:pos="1668"/>
        </w:tabs>
        <w:spacing w:before="58" w:line="360" w:lineRule="auto"/>
        <w:ind w:left="567" w:right="287" w:firstLine="0"/>
      </w:pPr>
      <w:r w:rsidRPr="00073066">
        <w:rPr>
          <w:rFonts w:ascii="Arial" w:hAnsi="Arial" w:cs="Arial"/>
        </w:rPr>
        <w:t>Resíduos sólidos da varrição domiciliar desde que acondicionados em sacos plásticos com capacidade para até 100L (cem</w:t>
      </w:r>
      <w:r w:rsidRPr="00073066">
        <w:rPr>
          <w:rFonts w:ascii="Arial" w:hAnsi="Arial" w:cs="Arial"/>
          <w:spacing w:val="-6"/>
        </w:rPr>
        <w:t xml:space="preserve"> </w:t>
      </w:r>
      <w:r w:rsidRPr="00073066">
        <w:rPr>
          <w:rFonts w:ascii="Arial" w:hAnsi="Arial" w:cs="Arial"/>
        </w:rPr>
        <w:t>litros);</w:t>
      </w:r>
    </w:p>
    <w:p w:rsidR="00DC4402" w:rsidRPr="00073066" w:rsidRDefault="00D51F65">
      <w:pPr>
        <w:pStyle w:val="PargrafodaLista"/>
        <w:numPr>
          <w:ilvl w:val="0"/>
          <w:numId w:val="7"/>
        </w:numPr>
        <w:tabs>
          <w:tab w:val="left" w:pos="1668"/>
        </w:tabs>
        <w:spacing w:before="58" w:line="360" w:lineRule="auto"/>
        <w:ind w:left="567" w:right="287" w:firstLine="0"/>
      </w:pPr>
      <w:r w:rsidRPr="00073066">
        <w:rPr>
          <w:rFonts w:ascii="Arial" w:hAnsi="Arial" w:cs="Arial"/>
        </w:rPr>
        <w:t>Resíduos originários de restaurantes, bares, hotéis, quartéis, mercados, recintos de exposição, parques municipais, estabelecimentos públicos em geral, estabelecimentos comerciais e industriais inertes, desde que contidos em recipiente de 100 (cem) a 200 (duzentos</w:t>
      </w:r>
      <w:r w:rsidRPr="00073066">
        <w:rPr>
          <w:rFonts w:ascii="Arial" w:hAnsi="Arial" w:cs="Arial"/>
          <w:spacing w:val="-7"/>
        </w:rPr>
        <w:t xml:space="preserve"> </w:t>
      </w:r>
      <w:r w:rsidRPr="00073066">
        <w:rPr>
          <w:rFonts w:ascii="Arial" w:hAnsi="Arial" w:cs="Arial"/>
        </w:rPr>
        <w:t>litros);</w:t>
      </w:r>
    </w:p>
    <w:p w:rsidR="00DC4402" w:rsidRPr="00073066" w:rsidRDefault="00D51F65" w:rsidP="008A40DA">
      <w:pPr>
        <w:pStyle w:val="PargrafodaLista"/>
      </w:pPr>
      <w:r w:rsidRPr="00073066">
        <w:rPr>
          <w:rFonts w:ascii="Arial" w:hAnsi="Arial" w:cs="Arial"/>
        </w:rPr>
        <w:t>Resíduos sólidos originários de feiras livres e mercados (devidamente acondicionados).</w:t>
      </w:r>
    </w:p>
    <w:p w:rsidR="00DC4402" w:rsidRPr="00073066" w:rsidRDefault="00DC4402">
      <w:pPr>
        <w:pStyle w:val="PargrafodaLista"/>
        <w:tabs>
          <w:tab w:val="left" w:pos="1668"/>
        </w:tabs>
        <w:spacing w:before="58" w:line="360" w:lineRule="auto"/>
        <w:ind w:left="1287" w:right="287" w:firstLine="0"/>
      </w:pPr>
    </w:p>
    <w:p w:rsidR="00DC4402" w:rsidRPr="00073066" w:rsidRDefault="00D51F65">
      <w:pPr>
        <w:pStyle w:val="Ttulo2"/>
        <w:spacing w:line="360" w:lineRule="auto"/>
        <w:ind w:left="567" w:right="287"/>
        <w:rPr>
          <w:sz w:val="22"/>
          <w:szCs w:val="22"/>
        </w:rPr>
      </w:pPr>
      <w:r w:rsidRPr="00073066">
        <w:rPr>
          <w:rFonts w:ascii="Arial" w:hAnsi="Arial" w:cs="Arial"/>
          <w:i w:val="0"/>
          <w:sz w:val="22"/>
          <w:szCs w:val="22"/>
        </w:rPr>
        <w:t>4.2. Características Operacionais</w:t>
      </w:r>
    </w:p>
    <w:p w:rsidR="00DC4402" w:rsidRPr="00073066" w:rsidRDefault="00D51F65">
      <w:pPr>
        <w:pStyle w:val="Corpodetexto"/>
        <w:spacing w:line="360" w:lineRule="auto"/>
        <w:ind w:left="567" w:right="287"/>
        <w:jc w:val="both"/>
        <w:rPr>
          <w:sz w:val="22"/>
          <w:szCs w:val="22"/>
        </w:rPr>
      </w:pPr>
      <w:r w:rsidRPr="00073066">
        <w:rPr>
          <w:rFonts w:ascii="Arial" w:hAnsi="Arial" w:cs="Arial"/>
          <w:b/>
          <w:sz w:val="22"/>
          <w:szCs w:val="22"/>
        </w:rPr>
        <w:t>4.2.1</w:t>
      </w:r>
      <w:r w:rsidRPr="00073066">
        <w:rPr>
          <w:rFonts w:ascii="Arial" w:hAnsi="Arial" w:cs="Arial"/>
          <w:sz w:val="22"/>
          <w:szCs w:val="22"/>
        </w:rPr>
        <w:t xml:space="preserve"> A coleta será executada em todas as vias públicas, abertas à circulação, ou que venham a ser abertas durante a vigência do contrato acessível aos veículos, desde que situados no perímetro urbano do município.</w:t>
      </w:r>
    </w:p>
    <w:p w:rsidR="00DC4402" w:rsidRPr="00073066" w:rsidRDefault="00D51F65">
      <w:pPr>
        <w:pStyle w:val="Corpodetexto"/>
        <w:spacing w:line="360" w:lineRule="auto"/>
        <w:ind w:left="567" w:right="287"/>
        <w:jc w:val="both"/>
        <w:rPr>
          <w:sz w:val="22"/>
          <w:szCs w:val="22"/>
        </w:rPr>
      </w:pPr>
      <w:r w:rsidRPr="00073066">
        <w:rPr>
          <w:rFonts w:ascii="Arial" w:hAnsi="Arial" w:cs="Arial"/>
          <w:b/>
          <w:sz w:val="22"/>
          <w:szCs w:val="22"/>
        </w:rPr>
        <w:t>4.2.2</w:t>
      </w:r>
      <w:r w:rsidRPr="00073066">
        <w:rPr>
          <w:rFonts w:ascii="Arial" w:hAnsi="Arial" w:cs="Arial"/>
          <w:sz w:val="22"/>
          <w:szCs w:val="22"/>
        </w:rPr>
        <w:t xml:space="preserve"> Está previsto a utilização de caçambas estacionárias de 5m3 do tipo brooks. Essas caçambas serão utilizadas em logradouros onde são despejados </w:t>
      </w:r>
      <w:r w:rsidRPr="00073066">
        <w:rPr>
          <w:rFonts w:ascii="Arial" w:hAnsi="Arial" w:cs="Arial"/>
          <w:iCs/>
          <w:spacing w:val="2"/>
          <w:sz w:val="22"/>
          <w:szCs w:val="22"/>
          <w:shd w:val="clear" w:color="auto" w:fill="FFFFFF"/>
        </w:rPr>
        <w:t>resíduos sólidos urbanos </w:t>
      </w:r>
      <w:r w:rsidRPr="00073066">
        <w:rPr>
          <w:rFonts w:ascii="Arial" w:hAnsi="Arial" w:cs="Arial"/>
          <w:sz w:val="22"/>
          <w:szCs w:val="22"/>
        </w:rPr>
        <w:t xml:space="preserve"> de forma irregular pela população. </w:t>
      </w:r>
      <w:r w:rsidRPr="00073066">
        <w:rPr>
          <w:rFonts w:ascii="Arial" w:hAnsi="Arial" w:cs="Arial"/>
          <w:spacing w:val="2"/>
          <w:sz w:val="22"/>
          <w:szCs w:val="22"/>
          <w:shd w:val="clear" w:color="auto" w:fill="FFFFFF"/>
        </w:rPr>
        <w:t>Zelar pela destinação correta dos resíduos é um dever de todos, de quem destina bens e de quem consome tanto quanto é para o Poder Público.</w:t>
      </w:r>
    </w:p>
    <w:p w:rsidR="00DC4402" w:rsidRPr="00073066" w:rsidRDefault="00D51F65">
      <w:pPr>
        <w:pStyle w:val="Corpodetexto"/>
        <w:spacing w:line="360" w:lineRule="auto"/>
        <w:ind w:left="567" w:right="287"/>
        <w:jc w:val="both"/>
        <w:rPr>
          <w:sz w:val="22"/>
          <w:szCs w:val="22"/>
        </w:rPr>
      </w:pPr>
      <w:r w:rsidRPr="00073066">
        <w:rPr>
          <w:rFonts w:ascii="Arial" w:hAnsi="Arial" w:cs="Arial"/>
          <w:b/>
          <w:sz w:val="22"/>
          <w:szCs w:val="22"/>
        </w:rPr>
        <w:lastRenderedPageBreak/>
        <w:t xml:space="preserve">4.2.3 </w:t>
      </w:r>
      <w:r w:rsidRPr="00073066">
        <w:rPr>
          <w:rFonts w:ascii="Arial" w:hAnsi="Arial" w:cs="Arial"/>
          <w:sz w:val="22"/>
          <w:szCs w:val="22"/>
        </w:rPr>
        <w:t>Os horários das coletas deverão obedecer, obrigatoriamente, os previamente estabelecidos junto à Prefeitura. Qualquer alteração deverá ser procedida de comunicação à empresa contratada com mínimo 48 (quarenta e oito) horas de antecedência.</w:t>
      </w:r>
    </w:p>
    <w:p w:rsidR="00DC4402" w:rsidRPr="00073066" w:rsidRDefault="00D51F65">
      <w:pPr>
        <w:pStyle w:val="Corpodetexto"/>
        <w:spacing w:line="360" w:lineRule="auto"/>
        <w:ind w:left="567" w:right="287"/>
        <w:jc w:val="both"/>
        <w:rPr>
          <w:sz w:val="22"/>
          <w:szCs w:val="22"/>
        </w:rPr>
      </w:pPr>
      <w:r w:rsidRPr="00073066">
        <w:rPr>
          <w:rFonts w:ascii="Arial" w:hAnsi="Arial" w:cs="Arial"/>
          <w:b/>
          <w:sz w:val="22"/>
          <w:szCs w:val="22"/>
        </w:rPr>
        <w:t>4.2.4</w:t>
      </w:r>
      <w:r w:rsidRPr="00073066">
        <w:rPr>
          <w:rFonts w:ascii="Arial" w:hAnsi="Arial" w:cs="Arial"/>
          <w:sz w:val="22"/>
          <w:szCs w:val="22"/>
        </w:rPr>
        <w:t xml:space="preserve"> A composição da equipe que realizará a coleta de resíduos domiciliares será composta por 01 motorista e 04 coletores, conforme demonstrado na memória de cálculo do orçamento. </w:t>
      </w:r>
    </w:p>
    <w:p w:rsidR="00DC4402" w:rsidRPr="00073066" w:rsidRDefault="00D51F65">
      <w:pPr>
        <w:spacing w:line="360" w:lineRule="auto"/>
        <w:ind w:left="567" w:right="287"/>
        <w:jc w:val="both"/>
      </w:pPr>
      <w:r w:rsidRPr="00073066">
        <w:rPr>
          <w:rFonts w:ascii="Arial" w:hAnsi="Arial" w:cs="Arial"/>
          <w:b/>
        </w:rPr>
        <w:t>4.2.5</w:t>
      </w:r>
      <w:r w:rsidRPr="00073066">
        <w:rPr>
          <w:rFonts w:ascii="Arial" w:hAnsi="Arial" w:cs="Arial"/>
        </w:rPr>
        <w:t xml:space="preserve"> Os serviços de coleta serão executados obedecendo o descrito em tópico especifico do Projeto Básico (Turnos de Coleta), adequados ao sistema viário e sua legislação de forma a garantir uma constância em relação aos horários de atendimento.</w:t>
      </w:r>
    </w:p>
    <w:p w:rsidR="00DC4402" w:rsidRPr="00073066" w:rsidRDefault="00D51F65">
      <w:pPr>
        <w:pStyle w:val="Corpodetexto"/>
        <w:spacing w:line="360" w:lineRule="auto"/>
        <w:ind w:left="567" w:right="287"/>
        <w:jc w:val="both"/>
        <w:rPr>
          <w:sz w:val="22"/>
          <w:szCs w:val="22"/>
        </w:rPr>
      </w:pPr>
      <w:r w:rsidRPr="00073066">
        <w:rPr>
          <w:rFonts w:ascii="Arial" w:hAnsi="Arial" w:cs="Arial"/>
          <w:b/>
          <w:sz w:val="22"/>
          <w:szCs w:val="22"/>
        </w:rPr>
        <w:t>4.2.6</w:t>
      </w:r>
      <w:r w:rsidRPr="00073066">
        <w:rPr>
          <w:rFonts w:ascii="Arial" w:hAnsi="Arial" w:cs="Arial"/>
          <w:sz w:val="22"/>
          <w:szCs w:val="22"/>
        </w:rPr>
        <w:t xml:space="preserve"> Serão recolhidos todos os resíduos que estejam dispostos para a coleta</w:t>
      </w:r>
      <w:r w:rsidRPr="00073066">
        <w:rPr>
          <w:rFonts w:ascii="Arial" w:hAnsi="Arial" w:cs="Arial"/>
          <w:spacing w:val="-38"/>
          <w:sz w:val="22"/>
          <w:szCs w:val="22"/>
        </w:rPr>
        <w:t xml:space="preserve"> </w:t>
      </w:r>
      <w:r w:rsidRPr="00073066">
        <w:rPr>
          <w:rFonts w:ascii="Arial" w:hAnsi="Arial" w:cs="Arial"/>
          <w:sz w:val="22"/>
          <w:szCs w:val="22"/>
        </w:rPr>
        <w:t>conforme definidos na NBRR 10.004 resíduos classe II e observadas as seguintes</w:t>
      </w:r>
      <w:r w:rsidRPr="00073066">
        <w:rPr>
          <w:rFonts w:ascii="Arial" w:hAnsi="Arial" w:cs="Arial"/>
          <w:spacing w:val="-32"/>
          <w:sz w:val="22"/>
          <w:szCs w:val="22"/>
        </w:rPr>
        <w:t xml:space="preserve"> </w:t>
      </w:r>
      <w:r w:rsidRPr="00073066">
        <w:rPr>
          <w:rFonts w:ascii="Arial" w:hAnsi="Arial" w:cs="Arial"/>
          <w:sz w:val="22"/>
          <w:szCs w:val="22"/>
        </w:rPr>
        <w:t>condições:</w:t>
      </w:r>
    </w:p>
    <w:p w:rsidR="00DC4402" w:rsidRPr="00073066" w:rsidRDefault="00D51F65">
      <w:pPr>
        <w:pStyle w:val="PargrafodaLista"/>
        <w:numPr>
          <w:ilvl w:val="0"/>
          <w:numId w:val="8"/>
        </w:numPr>
        <w:tabs>
          <w:tab w:val="left" w:pos="1668"/>
        </w:tabs>
        <w:spacing w:before="22" w:line="360" w:lineRule="auto"/>
        <w:ind w:left="567" w:right="287" w:firstLine="0"/>
      </w:pPr>
      <w:r w:rsidRPr="00073066">
        <w:rPr>
          <w:rFonts w:ascii="Arial" w:hAnsi="Arial" w:cs="Arial"/>
        </w:rPr>
        <w:t>Disposto no passeio público fronteiro ao imóvel</w:t>
      </w:r>
      <w:r w:rsidRPr="00073066">
        <w:rPr>
          <w:rFonts w:ascii="Arial" w:hAnsi="Arial" w:cs="Arial"/>
          <w:spacing w:val="-7"/>
        </w:rPr>
        <w:t xml:space="preserve"> </w:t>
      </w:r>
      <w:r w:rsidRPr="00073066">
        <w:rPr>
          <w:rFonts w:ascii="Arial" w:hAnsi="Arial" w:cs="Arial"/>
        </w:rPr>
        <w:t>gerador;</w:t>
      </w:r>
    </w:p>
    <w:p w:rsidR="00DC4402" w:rsidRPr="00073066" w:rsidRDefault="00D51F65">
      <w:pPr>
        <w:pStyle w:val="PargrafodaLista"/>
        <w:numPr>
          <w:ilvl w:val="0"/>
          <w:numId w:val="8"/>
        </w:numPr>
        <w:tabs>
          <w:tab w:val="left" w:pos="1668"/>
        </w:tabs>
        <w:spacing w:before="22" w:line="360" w:lineRule="auto"/>
        <w:ind w:left="567" w:right="287" w:firstLine="0"/>
      </w:pPr>
      <w:r w:rsidRPr="00073066">
        <w:rPr>
          <w:rFonts w:ascii="Arial" w:hAnsi="Arial" w:cs="Arial"/>
        </w:rPr>
        <w:t>Disposto na área de recuo para ajardinamento dos imóveis, desde que não estejam a uma distância superior a 5m do alinhamento do terreno, e o acesso até o os mesmos esteja seguro e</w:t>
      </w:r>
      <w:r w:rsidRPr="00073066">
        <w:rPr>
          <w:rFonts w:ascii="Arial" w:hAnsi="Arial" w:cs="Arial"/>
          <w:spacing w:val="-6"/>
        </w:rPr>
        <w:t xml:space="preserve"> </w:t>
      </w:r>
      <w:r w:rsidRPr="00073066">
        <w:rPr>
          <w:rFonts w:ascii="Arial" w:hAnsi="Arial" w:cs="Arial"/>
        </w:rPr>
        <w:t>desobstruído;</w:t>
      </w:r>
    </w:p>
    <w:p w:rsidR="00DC4402" w:rsidRPr="00073066" w:rsidRDefault="00D51F65">
      <w:pPr>
        <w:pStyle w:val="PargrafodaLista"/>
        <w:numPr>
          <w:ilvl w:val="0"/>
          <w:numId w:val="8"/>
        </w:numPr>
        <w:tabs>
          <w:tab w:val="left" w:pos="1668"/>
        </w:tabs>
        <w:spacing w:before="22" w:line="360" w:lineRule="auto"/>
        <w:ind w:left="567" w:right="287" w:firstLine="0"/>
      </w:pPr>
      <w:r w:rsidRPr="00073066">
        <w:rPr>
          <w:rFonts w:ascii="Arial" w:hAnsi="Arial" w:cs="Arial"/>
        </w:rPr>
        <w:t>Dispostos em lixeira abertas e ventiladas, localizadas em qualquer um dos locais citados anteriormente;</w:t>
      </w:r>
    </w:p>
    <w:p w:rsidR="00DC4402" w:rsidRPr="00073066" w:rsidRDefault="00D51F65">
      <w:pPr>
        <w:pStyle w:val="PargrafodaLista"/>
        <w:numPr>
          <w:ilvl w:val="0"/>
          <w:numId w:val="8"/>
        </w:numPr>
        <w:tabs>
          <w:tab w:val="left" w:pos="1668"/>
        </w:tabs>
        <w:spacing w:before="22" w:line="360" w:lineRule="auto"/>
        <w:ind w:left="567" w:right="287" w:firstLine="0"/>
      </w:pPr>
      <w:r w:rsidRPr="00073066">
        <w:rPr>
          <w:rFonts w:ascii="Arial" w:hAnsi="Arial" w:cs="Arial"/>
        </w:rPr>
        <w:t>Acondicionados em sacos plásticos com capacidade de até 100 (cem) litros em zonas de coleta</w:t>
      </w:r>
      <w:r w:rsidRPr="00073066">
        <w:rPr>
          <w:rFonts w:ascii="Arial" w:hAnsi="Arial" w:cs="Arial"/>
          <w:spacing w:val="-1"/>
        </w:rPr>
        <w:t xml:space="preserve"> </w:t>
      </w:r>
      <w:r w:rsidRPr="00073066">
        <w:rPr>
          <w:rFonts w:ascii="Arial" w:hAnsi="Arial" w:cs="Arial"/>
        </w:rPr>
        <w:t>noturna;</w:t>
      </w:r>
    </w:p>
    <w:p w:rsidR="00DC4402" w:rsidRPr="00073066" w:rsidRDefault="00D51F65">
      <w:pPr>
        <w:pStyle w:val="PargrafodaLista"/>
        <w:numPr>
          <w:ilvl w:val="0"/>
          <w:numId w:val="8"/>
        </w:numPr>
        <w:tabs>
          <w:tab w:val="left" w:pos="1668"/>
        </w:tabs>
        <w:spacing w:before="22" w:line="360" w:lineRule="auto"/>
        <w:ind w:left="567" w:right="287" w:firstLine="0"/>
      </w:pPr>
      <w:r w:rsidRPr="00073066">
        <w:rPr>
          <w:rFonts w:ascii="Arial" w:hAnsi="Arial" w:cs="Arial"/>
        </w:rPr>
        <w:t>Acondicionados em recipientes com capacidade máxima de 100 (cem) litros em zonas de coleta</w:t>
      </w:r>
      <w:r w:rsidRPr="00073066">
        <w:rPr>
          <w:rFonts w:ascii="Arial" w:hAnsi="Arial" w:cs="Arial"/>
          <w:spacing w:val="-1"/>
        </w:rPr>
        <w:t xml:space="preserve"> </w:t>
      </w:r>
      <w:r w:rsidRPr="00073066">
        <w:rPr>
          <w:rFonts w:ascii="Arial" w:hAnsi="Arial" w:cs="Arial"/>
        </w:rPr>
        <w:t>diurna;</w:t>
      </w:r>
    </w:p>
    <w:p w:rsidR="00DC4402" w:rsidRPr="00073066" w:rsidRDefault="00D51F65">
      <w:pPr>
        <w:pStyle w:val="PargrafodaLista"/>
        <w:numPr>
          <w:ilvl w:val="0"/>
          <w:numId w:val="8"/>
        </w:numPr>
        <w:tabs>
          <w:tab w:val="left" w:pos="1668"/>
        </w:tabs>
        <w:spacing w:before="22" w:line="360" w:lineRule="auto"/>
        <w:ind w:left="567" w:right="287" w:firstLine="0"/>
      </w:pPr>
      <w:r w:rsidRPr="00073066">
        <w:rPr>
          <w:rFonts w:ascii="Arial" w:hAnsi="Arial" w:cs="Arial"/>
        </w:rPr>
        <w:t>Resíduos soltos que tenham sido depositados em passeio público pela ação de catadores ou animais sobre o material disposto para a</w:t>
      </w:r>
      <w:r w:rsidRPr="00073066">
        <w:rPr>
          <w:rFonts w:ascii="Arial" w:hAnsi="Arial" w:cs="Arial"/>
          <w:spacing w:val="-17"/>
        </w:rPr>
        <w:t xml:space="preserve"> </w:t>
      </w:r>
      <w:r w:rsidRPr="00073066">
        <w:rPr>
          <w:rFonts w:ascii="Arial" w:hAnsi="Arial" w:cs="Arial"/>
        </w:rPr>
        <w:t>coleta;</w:t>
      </w:r>
    </w:p>
    <w:p w:rsidR="00DC4402" w:rsidRPr="00073066" w:rsidRDefault="00D51F65">
      <w:pPr>
        <w:pStyle w:val="PargrafodaLista"/>
        <w:numPr>
          <w:ilvl w:val="0"/>
          <w:numId w:val="8"/>
        </w:numPr>
        <w:tabs>
          <w:tab w:val="left" w:pos="1668"/>
        </w:tabs>
        <w:spacing w:before="22" w:line="360" w:lineRule="auto"/>
        <w:ind w:left="567" w:right="287" w:firstLine="0"/>
      </w:pPr>
      <w:r w:rsidRPr="00073066">
        <w:rPr>
          <w:rFonts w:ascii="Arial" w:hAnsi="Arial" w:cs="Arial"/>
        </w:rPr>
        <w:t>Resíduos sólidos domiciliares com forma ou volume que não permitam que os mesmos possam ser devidamente</w:t>
      </w:r>
      <w:r w:rsidRPr="00073066">
        <w:rPr>
          <w:rFonts w:ascii="Arial" w:hAnsi="Arial" w:cs="Arial"/>
          <w:spacing w:val="-8"/>
        </w:rPr>
        <w:t xml:space="preserve"> </w:t>
      </w:r>
      <w:r w:rsidRPr="00073066">
        <w:rPr>
          <w:rFonts w:ascii="Arial" w:hAnsi="Arial" w:cs="Arial"/>
        </w:rPr>
        <w:t>acondicionados;</w:t>
      </w:r>
    </w:p>
    <w:p w:rsidR="00DC4402" w:rsidRPr="00073066" w:rsidRDefault="00D51F65">
      <w:pPr>
        <w:pStyle w:val="PargrafodaLista"/>
        <w:numPr>
          <w:ilvl w:val="0"/>
          <w:numId w:val="8"/>
        </w:numPr>
        <w:tabs>
          <w:tab w:val="left" w:pos="1668"/>
        </w:tabs>
        <w:spacing w:before="22" w:line="360" w:lineRule="auto"/>
        <w:ind w:left="567" w:right="287" w:firstLine="0"/>
      </w:pPr>
      <w:r w:rsidRPr="00073066">
        <w:rPr>
          <w:rFonts w:ascii="Arial" w:hAnsi="Arial" w:cs="Arial"/>
        </w:rPr>
        <w:t>Após a lotação da capacidade do veículo coletor, será feito o deslocamento do mesmo para o local de descarga. Os coletores serão transportados em conjunto até a destinação final dos resíduos no aterro indicado pela Prefeitura.</w:t>
      </w:r>
    </w:p>
    <w:bookmarkEnd w:id="1"/>
    <w:p w:rsidR="00DC4402" w:rsidRPr="00073066" w:rsidRDefault="00D51F65">
      <w:pPr>
        <w:pStyle w:val="Corpodetexto"/>
        <w:spacing w:line="360" w:lineRule="auto"/>
        <w:ind w:left="567" w:right="287"/>
        <w:jc w:val="both"/>
        <w:rPr>
          <w:sz w:val="22"/>
          <w:szCs w:val="22"/>
        </w:rPr>
      </w:pPr>
      <w:r w:rsidRPr="00073066">
        <w:rPr>
          <w:rFonts w:ascii="Arial" w:hAnsi="Arial" w:cs="Arial"/>
          <w:b/>
          <w:sz w:val="22"/>
          <w:szCs w:val="22"/>
        </w:rPr>
        <w:t>4.2.4</w:t>
      </w:r>
      <w:r w:rsidRPr="00073066">
        <w:rPr>
          <w:rFonts w:ascii="Arial" w:hAnsi="Arial" w:cs="Arial"/>
          <w:sz w:val="22"/>
          <w:szCs w:val="22"/>
        </w:rPr>
        <w:t xml:space="preserve"> A área abrangida para a execução dos serviços objeto deste projeto será toda a área urbana do Município compreendendo os turnos e as localidades abaixo especificadas:</w:t>
      </w:r>
    </w:p>
    <w:p w:rsidR="00DC4402" w:rsidRPr="00073066" w:rsidRDefault="00DC4402">
      <w:pPr>
        <w:pStyle w:val="Corpodetexto"/>
        <w:spacing w:before="11" w:line="360" w:lineRule="auto"/>
        <w:rPr>
          <w:rFonts w:ascii="Arial" w:hAnsi="Arial" w:cs="Arial"/>
          <w:sz w:val="22"/>
          <w:szCs w:val="22"/>
        </w:rPr>
      </w:pPr>
    </w:p>
    <w:p w:rsidR="00DC4402" w:rsidRPr="00073066" w:rsidRDefault="00D51F65">
      <w:pPr>
        <w:spacing w:line="360" w:lineRule="auto"/>
        <w:ind w:left="567"/>
      </w:pPr>
      <w:r w:rsidRPr="00073066">
        <w:rPr>
          <w:rFonts w:ascii="Arial" w:hAnsi="Arial" w:cs="Arial"/>
          <w:b/>
        </w:rPr>
        <w:t>4.2.4.1 Turnos de coletas</w:t>
      </w:r>
    </w:p>
    <w:p w:rsidR="00DC4402" w:rsidRPr="00073066" w:rsidRDefault="00DC4402">
      <w:pPr>
        <w:pStyle w:val="Corpodetexto"/>
        <w:spacing w:line="360" w:lineRule="auto"/>
        <w:rPr>
          <w:rFonts w:ascii="Arial" w:hAnsi="Arial" w:cs="Arial"/>
          <w:b/>
          <w:sz w:val="22"/>
          <w:szCs w:val="22"/>
        </w:rPr>
      </w:pPr>
      <w:bookmarkStart w:id="2" w:name="_Hlk103549210"/>
    </w:p>
    <w:tbl>
      <w:tblPr>
        <w:tblStyle w:val="TableNormal"/>
        <w:tblW w:w="9959" w:type="dxa"/>
        <w:tblInd w:w="133" w:type="dxa"/>
        <w:tblLayout w:type="fixed"/>
        <w:tblCellMar>
          <w:left w:w="10" w:type="dxa"/>
          <w:right w:w="10" w:type="dxa"/>
        </w:tblCellMar>
        <w:tblLook w:val="01E0" w:firstRow="1" w:lastRow="1" w:firstColumn="1" w:lastColumn="1" w:noHBand="0" w:noVBand="0"/>
      </w:tblPr>
      <w:tblGrid>
        <w:gridCol w:w="1644"/>
        <w:gridCol w:w="6371"/>
        <w:gridCol w:w="1944"/>
      </w:tblGrid>
      <w:tr w:rsidR="00DC4402" w:rsidRPr="00073066">
        <w:trPr>
          <w:trHeight w:val="591"/>
        </w:trPr>
        <w:tc>
          <w:tcPr>
            <w:tcW w:w="1644" w:type="dxa"/>
            <w:tcBorders>
              <w:top w:val="single" w:sz="8" w:space="0" w:color="000000"/>
              <w:left w:val="single" w:sz="8" w:space="0" w:color="000000"/>
              <w:bottom w:val="single" w:sz="8" w:space="0" w:color="000000"/>
              <w:right w:val="single" w:sz="8" w:space="0" w:color="000000"/>
            </w:tcBorders>
          </w:tcPr>
          <w:p w:rsidR="00DC4402" w:rsidRPr="00073066" w:rsidRDefault="00D51F65">
            <w:pPr>
              <w:pStyle w:val="TableParagraph"/>
              <w:spacing w:before="133" w:line="360" w:lineRule="auto"/>
              <w:jc w:val="center"/>
              <w:rPr>
                <w:b/>
              </w:rPr>
            </w:pPr>
            <w:r w:rsidRPr="00073066">
              <w:rPr>
                <w:b/>
              </w:rPr>
              <w:t>ORDEM</w:t>
            </w:r>
          </w:p>
        </w:tc>
        <w:tc>
          <w:tcPr>
            <w:tcW w:w="6371" w:type="dxa"/>
            <w:tcBorders>
              <w:top w:val="single" w:sz="8" w:space="0" w:color="000000"/>
              <w:left w:val="single" w:sz="8" w:space="0" w:color="000000"/>
              <w:bottom w:val="single" w:sz="8" w:space="0" w:color="000000"/>
              <w:right w:val="single" w:sz="8" w:space="0" w:color="000000"/>
            </w:tcBorders>
          </w:tcPr>
          <w:p w:rsidR="00DC4402" w:rsidRPr="00073066" w:rsidRDefault="00D51F65">
            <w:pPr>
              <w:pStyle w:val="TableParagraph"/>
              <w:spacing w:before="133" w:line="360" w:lineRule="auto"/>
              <w:jc w:val="center"/>
              <w:rPr>
                <w:b/>
              </w:rPr>
            </w:pPr>
            <w:r w:rsidRPr="00073066">
              <w:rPr>
                <w:b/>
              </w:rPr>
              <w:t>DIAS DA SEMANA</w:t>
            </w:r>
          </w:p>
        </w:tc>
        <w:tc>
          <w:tcPr>
            <w:tcW w:w="1944" w:type="dxa"/>
            <w:tcBorders>
              <w:top w:val="single" w:sz="8" w:space="0" w:color="000000"/>
              <w:left w:val="single" w:sz="8" w:space="0" w:color="000000"/>
              <w:bottom w:val="single" w:sz="8" w:space="0" w:color="000000"/>
              <w:right w:val="single" w:sz="8" w:space="0" w:color="000000"/>
            </w:tcBorders>
          </w:tcPr>
          <w:p w:rsidR="00DC4402" w:rsidRPr="00073066" w:rsidRDefault="00D51F65">
            <w:pPr>
              <w:pStyle w:val="TableParagraph"/>
              <w:spacing w:before="1" w:line="360" w:lineRule="auto"/>
              <w:jc w:val="center"/>
              <w:rPr>
                <w:b/>
              </w:rPr>
            </w:pPr>
            <w:r w:rsidRPr="00073066">
              <w:rPr>
                <w:b/>
              </w:rPr>
              <w:t>HORÁRIO</w:t>
            </w:r>
          </w:p>
          <w:p w:rsidR="00DC4402" w:rsidRPr="00073066" w:rsidRDefault="00D51F65">
            <w:pPr>
              <w:pStyle w:val="TableParagraph"/>
              <w:spacing w:before="40" w:line="360" w:lineRule="auto"/>
              <w:jc w:val="center"/>
              <w:rPr>
                <w:b/>
              </w:rPr>
            </w:pPr>
            <w:r w:rsidRPr="00073066">
              <w:rPr>
                <w:b/>
              </w:rPr>
              <w:t>INICIAL</w:t>
            </w:r>
          </w:p>
        </w:tc>
      </w:tr>
      <w:tr w:rsidR="00DC4402" w:rsidRPr="00073066">
        <w:trPr>
          <w:trHeight w:val="363"/>
        </w:trPr>
        <w:tc>
          <w:tcPr>
            <w:tcW w:w="1644" w:type="dxa"/>
            <w:tcBorders>
              <w:top w:val="single" w:sz="8" w:space="0" w:color="000000"/>
              <w:left w:val="single" w:sz="8" w:space="0" w:color="000000"/>
              <w:bottom w:val="single" w:sz="8" w:space="0" w:color="000000"/>
              <w:right w:val="single" w:sz="8" w:space="0" w:color="000000"/>
            </w:tcBorders>
          </w:tcPr>
          <w:p w:rsidR="00DC4402" w:rsidRPr="00073066" w:rsidRDefault="00D51F65">
            <w:pPr>
              <w:pStyle w:val="TableParagraph"/>
              <w:spacing w:before="66" w:line="360" w:lineRule="auto"/>
              <w:jc w:val="center"/>
            </w:pPr>
            <w:r w:rsidRPr="00073066">
              <w:t>1</w:t>
            </w:r>
          </w:p>
        </w:tc>
        <w:tc>
          <w:tcPr>
            <w:tcW w:w="6371" w:type="dxa"/>
            <w:tcBorders>
              <w:top w:val="single" w:sz="8" w:space="0" w:color="000000"/>
              <w:left w:val="single" w:sz="8" w:space="0" w:color="000000"/>
              <w:bottom w:val="single" w:sz="8" w:space="0" w:color="000000"/>
              <w:right w:val="single" w:sz="8" w:space="0" w:color="000000"/>
            </w:tcBorders>
          </w:tcPr>
          <w:p w:rsidR="00DC4402" w:rsidRPr="00073066" w:rsidRDefault="00D51F65">
            <w:pPr>
              <w:pStyle w:val="TableParagraph"/>
              <w:spacing w:before="66" w:line="360" w:lineRule="auto"/>
              <w:jc w:val="center"/>
            </w:pPr>
            <w:r w:rsidRPr="00073066">
              <w:t>SEGUNDA, QUARTA E SEXTAS</w:t>
            </w:r>
          </w:p>
        </w:tc>
        <w:tc>
          <w:tcPr>
            <w:tcW w:w="1944" w:type="dxa"/>
            <w:tcBorders>
              <w:top w:val="single" w:sz="8" w:space="0" w:color="000000"/>
              <w:left w:val="single" w:sz="8" w:space="0" w:color="000000"/>
              <w:bottom w:val="single" w:sz="8" w:space="0" w:color="000000"/>
              <w:right w:val="single" w:sz="8" w:space="0" w:color="000000"/>
            </w:tcBorders>
          </w:tcPr>
          <w:p w:rsidR="00DC4402" w:rsidRPr="00073066" w:rsidRDefault="00D51F65">
            <w:pPr>
              <w:pStyle w:val="TableParagraph"/>
              <w:spacing w:before="66" w:line="360" w:lineRule="auto"/>
              <w:jc w:val="center"/>
            </w:pPr>
            <w:r w:rsidRPr="00073066">
              <w:t>07:00</w:t>
            </w:r>
          </w:p>
        </w:tc>
      </w:tr>
      <w:tr w:rsidR="00DC4402" w:rsidRPr="00073066">
        <w:trPr>
          <w:trHeight w:val="360"/>
        </w:trPr>
        <w:tc>
          <w:tcPr>
            <w:tcW w:w="1644" w:type="dxa"/>
            <w:tcBorders>
              <w:top w:val="single" w:sz="8" w:space="0" w:color="000000"/>
              <w:left w:val="single" w:sz="8" w:space="0" w:color="000000"/>
              <w:bottom w:val="single" w:sz="8" w:space="0" w:color="000000"/>
              <w:right w:val="single" w:sz="8" w:space="0" w:color="000000"/>
            </w:tcBorders>
          </w:tcPr>
          <w:p w:rsidR="00DC4402" w:rsidRPr="00073066" w:rsidRDefault="00D51F65">
            <w:pPr>
              <w:pStyle w:val="TableParagraph"/>
              <w:spacing w:before="66" w:line="360" w:lineRule="auto"/>
              <w:jc w:val="center"/>
            </w:pPr>
            <w:r w:rsidRPr="00073066">
              <w:t>2</w:t>
            </w:r>
          </w:p>
        </w:tc>
        <w:tc>
          <w:tcPr>
            <w:tcW w:w="6371" w:type="dxa"/>
            <w:tcBorders>
              <w:top w:val="single" w:sz="8" w:space="0" w:color="000000"/>
              <w:left w:val="single" w:sz="8" w:space="0" w:color="000000"/>
              <w:bottom w:val="single" w:sz="8" w:space="0" w:color="000000"/>
              <w:right w:val="single" w:sz="8" w:space="0" w:color="000000"/>
            </w:tcBorders>
          </w:tcPr>
          <w:p w:rsidR="00DC4402" w:rsidRPr="00073066" w:rsidRDefault="00D51F65">
            <w:pPr>
              <w:pStyle w:val="TableParagraph"/>
              <w:spacing w:before="66" w:line="360" w:lineRule="auto"/>
              <w:jc w:val="center"/>
            </w:pPr>
            <w:r w:rsidRPr="00073066">
              <w:t>TERÇAS, QUINTAS E SÁBADOS</w:t>
            </w:r>
          </w:p>
        </w:tc>
        <w:tc>
          <w:tcPr>
            <w:tcW w:w="1944" w:type="dxa"/>
            <w:tcBorders>
              <w:top w:val="single" w:sz="8" w:space="0" w:color="000000"/>
              <w:left w:val="single" w:sz="8" w:space="0" w:color="000000"/>
              <w:bottom w:val="single" w:sz="8" w:space="0" w:color="000000"/>
              <w:right w:val="single" w:sz="8" w:space="0" w:color="000000"/>
            </w:tcBorders>
          </w:tcPr>
          <w:p w:rsidR="00DC4402" w:rsidRPr="00073066" w:rsidRDefault="00D51F65">
            <w:pPr>
              <w:pStyle w:val="TableParagraph"/>
              <w:spacing w:before="66" w:line="360" w:lineRule="auto"/>
              <w:jc w:val="center"/>
            </w:pPr>
            <w:r w:rsidRPr="00073066">
              <w:t>07:00</w:t>
            </w:r>
          </w:p>
        </w:tc>
      </w:tr>
      <w:tr w:rsidR="00DC4402" w:rsidRPr="00073066">
        <w:trPr>
          <w:trHeight w:val="355"/>
        </w:trPr>
        <w:tc>
          <w:tcPr>
            <w:tcW w:w="1644" w:type="dxa"/>
            <w:tcBorders>
              <w:top w:val="single" w:sz="8" w:space="0" w:color="000000"/>
              <w:left w:val="single" w:sz="8" w:space="0" w:color="000000"/>
              <w:bottom w:val="single" w:sz="8" w:space="0" w:color="000000"/>
              <w:right w:val="single" w:sz="8" w:space="0" w:color="000000"/>
            </w:tcBorders>
          </w:tcPr>
          <w:p w:rsidR="00DC4402" w:rsidRPr="00073066" w:rsidRDefault="00D51F65">
            <w:pPr>
              <w:pStyle w:val="TableParagraph"/>
              <w:spacing w:before="70" w:line="360" w:lineRule="auto"/>
              <w:jc w:val="center"/>
            </w:pPr>
            <w:r w:rsidRPr="00073066">
              <w:lastRenderedPageBreak/>
              <w:t>3</w:t>
            </w:r>
          </w:p>
        </w:tc>
        <w:tc>
          <w:tcPr>
            <w:tcW w:w="6371" w:type="dxa"/>
            <w:tcBorders>
              <w:top w:val="single" w:sz="8" w:space="0" w:color="000000"/>
              <w:left w:val="single" w:sz="8" w:space="0" w:color="000000"/>
              <w:bottom w:val="single" w:sz="8" w:space="0" w:color="000000"/>
              <w:right w:val="single" w:sz="8" w:space="0" w:color="000000"/>
            </w:tcBorders>
          </w:tcPr>
          <w:p w:rsidR="00DC4402" w:rsidRPr="00073066" w:rsidRDefault="00D51F65">
            <w:pPr>
              <w:pStyle w:val="TableParagraph"/>
              <w:spacing w:before="70" w:line="360" w:lineRule="auto"/>
              <w:jc w:val="center"/>
            </w:pPr>
            <w:r w:rsidRPr="00073066">
              <w:t>SEGUNDA, TERÇA, QUARTA, QUINTA, SEXTAS E SÁBADO</w:t>
            </w:r>
          </w:p>
        </w:tc>
        <w:tc>
          <w:tcPr>
            <w:tcW w:w="1944" w:type="dxa"/>
            <w:tcBorders>
              <w:top w:val="single" w:sz="8" w:space="0" w:color="000000"/>
              <w:left w:val="single" w:sz="8" w:space="0" w:color="000000"/>
              <w:bottom w:val="single" w:sz="8" w:space="0" w:color="000000"/>
              <w:right w:val="single" w:sz="8" w:space="0" w:color="000000"/>
            </w:tcBorders>
          </w:tcPr>
          <w:p w:rsidR="00DC4402" w:rsidRPr="00073066" w:rsidRDefault="00D51F65">
            <w:pPr>
              <w:pStyle w:val="TableParagraph"/>
              <w:spacing w:before="70" w:line="360" w:lineRule="auto"/>
              <w:jc w:val="center"/>
            </w:pPr>
            <w:r w:rsidRPr="00073066">
              <w:t>19:00</w:t>
            </w:r>
          </w:p>
        </w:tc>
      </w:tr>
      <w:bookmarkEnd w:id="2"/>
    </w:tbl>
    <w:p w:rsidR="00DC4402" w:rsidRPr="00073066" w:rsidRDefault="00DC4402">
      <w:pPr>
        <w:pStyle w:val="Corpodetexto"/>
        <w:spacing w:line="360" w:lineRule="auto"/>
        <w:rPr>
          <w:rFonts w:ascii="Arial" w:hAnsi="Arial" w:cs="Arial"/>
          <w:b/>
          <w:sz w:val="22"/>
          <w:szCs w:val="22"/>
        </w:rPr>
      </w:pPr>
    </w:p>
    <w:p w:rsidR="00DC4402" w:rsidRPr="00073066" w:rsidRDefault="00D51F65">
      <w:pPr>
        <w:pStyle w:val="Corpodetexto"/>
        <w:spacing w:line="360" w:lineRule="auto"/>
        <w:ind w:left="567" w:right="287"/>
        <w:jc w:val="both"/>
        <w:rPr>
          <w:sz w:val="22"/>
          <w:szCs w:val="22"/>
        </w:rPr>
      </w:pPr>
      <w:r w:rsidRPr="00073066">
        <w:rPr>
          <w:rFonts w:ascii="Arial" w:hAnsi="Arial" w:cs="Arial"/>
          <w:b/>
          <w:sz w:val="22"/>
          <w:szCs w:val="22"/>
        </w:rPr>
        <w:t xml:space="preserve">4.2.4.2 </w:t>
      </w:r>
      <w:r w:rsidRPr="00073066">
        <w:rPr>
          <w:rFonts w:ascii="Arial" w:hAnsi="Arial" w:cs="Arial"/>
          <w:sz w:val="22"/>
          <w:szCs w:val="22"/>
        </w:rPr>
        <w:t>Os horários e turnos poderão ser modificados sob anuência da fiscalização da Prefeitura de Itaboraí.</w:t>
      </w:r>
    </w:p>
    <w:p w:rsidR="00DC4402" w:rsidRPr="00073066" w:rsidRDefault="00DC4402">
      <w:pPr>
        <w:pStyle w:val="Corpodetexto"/>
        <w:spacing w:line="360" w:lineRule="auto"/>
        <w:ind w:left="567" w:right="287"/>
        <w:jc w:val="both"/>
        <w:rPr>
          <w:sz w:val="22"/>
          <w:szCs w:val="22"/>
        </w:rPr>
      </w:pPr>
    </w:p>
    <w:p w:rsidR="00DC4402" w:rsidRPr="00073066" w:rsidRDefault="00D51F65">
      <w:pPr>
        <w:pStyle w:val="Corpodetexto"/>
        <w:spacing w:line="360" w:lineRule="auto"/>
        <w:ind w:left="567" w:right="287"/>
        <w:rPr>
          <w:sz w:val="22"/>
          <w:szCs w:val="22"/>
        </w:rPr>
      </w:pPr>
      <w:r w:rsidRPr="00073066">
        <w:rPr>
          <w:rFonts w:ascii="Arial" w:hAnsi="Arial" w:cs="Arial"/>
          <w:b/>
          <w:sz w:val="22"/>
          <w:szCs w:val="22"/>
        </w:rPr>
        <w:t>4.2.4.3 Áreas abrangidas pelos serviços</w:t>
      </w:r>
    </w:p>
    <w:p w:rsidR="00DC4402" w:rsidRPr="00073066" w:rsidRDefault="00DC4402">
      <w:pPr>
        <w:pStyle w:val="Corpodetexto"/>
        <w:spacing w:line="360" w:lineRule="auto"/>
        <w:ind w:left="567" w:right="287"/>
        <w:rPr>
          <w:sz w:val="22"/>
          <w:szCs w:val="22"/>
        </w:rPr>
      </w:pPr>
    </w:p>
    <w:p w:rsidR="00DC4402" w:rsidRPr="00073066" w:rsidRDefault="00D51F65">
      <w:pPr>
        <w:pStyle w:val="Ttulo1"/>
        <w:spacing w:before="89" w:line="360" w:lineRule="auto"/>
        <w:ind w:left="567" w:right="287" w:firstLine="0"/>
        <w:jc w:val="left"/>
        <w:rPr>
          <w:sz w:val="22"/>
          <w:szCs w:val="22"/>
        </w:rPr>
      </w:pPr>
      <w:r w:rsidRPr="00073066">
        <w:rPr>
          <w:rFonts w:ascii="Arial" w:hAnsi="Arial" w:cs="Arial"/>
          <w:sz w:val="22"/>
          <w:szCs w:val="22"/>
        </w:rPr>
        <w:t xml:space="preserve">1º Distrito: </w:t>
      </w:r>
    </w:p>
    <w:p w:rsidR="00DC4402" w:rsidRPr="00073066" w:rsidRDefault="00D51F65">
      <w:pPr>
        <w:pStyle w:val="Ttulo1"/>
        <w:spacing w:before="89" w:line="360" w:lineRule="auto"/>
        <w:ind w:left="567" w:right="287" w:firstLine="0"/>
        <w:jc w:val="left"/>
        <w:rPr>
          <w:sz w:val="22"/>
          <w:szCs w:val="22"/>
        </w:rPr>
      </w:pPr>
      <w:r w:rsidRPr="00073066">
        <w:rPr>
          <w:rFonts w:ascii="Arial" w:hAnsi="Arial" w:cs="Arial"/>
          <w:sz w:val="22"/>
          <w:szCs w:val="22"/>
        </w:rPr>
        <w:t>Áreas de coleta as 2ª, 4ª e 6ª - a partir das 7h:</w:t>
      </w:r>
    </w:p>
    <w:p w:rsidR="00DC4402" w:rsidRPr="00073066" w:rsidRDefault="00DC4402">
      <w:pPr>
        <w:pStyle w:val="PargrafodaLista"/>
        <w:tabs>
          <w:tab w:val="left" w:pos="1668"/>
        </w:tabs>
        <w:spacing w:before="1" w:line="360" w:lineRule="auto"/>
        <w:ind w:left="567" w:right="287" w:firstLine="0"/>
        <w:rPr>
          <w:rFonts w:ascii="Arial" w:hAnsi="Arial" w:cs="Arial"/>
        </w:rPr>
      </w:pPr>
    </w:p>
    <w:p w:rsidR="00DC4402" w:rsidRPr="00073066" w:rsidRDefault="00D51F65">
      <w:pPr>
        <w:pStyle w:val="PargrafodaLista"/>
        <w:tabs>
          <w:tab w:val="left" w:pos="1668"/>
        </w:tabs>
        <w:spacing w:before="1" w:line="360" w:lineRule="auto"/>
        <w:ind w:left="567" w:right="287" w:firstLine="0"/>
        <w:rPr>
          <w:b/>
          <w:bCs/>
        </w:rPr>
      </w:pPr>
      <w:r w:rsidRPr="00073066">
        <w:rPr>
          <w:rFonts w:ascii="Arial" w:hAnsi="Arial" w:cs="Arial"/>
          <w:b/>
          <w:bCs/>
        </w:rPr>
        <w:t>Bairro Ampliação:</w:t>
      </w:r>
    </w:p>
    <w:p w:rsidR="00DC4402" w:rsidRPr="00073066" w:rsidRDefault="00D51F65">
      <w:pPr>
        <w:pStyle w:val="PargrafodaLista"/>
        <w:tabs>
          <w:tab w:val="left" w:pos="1668"/>
        </w:tabs>
        <w:spacing w:before="1" w:line="360" w:lineRule="auto"/>
        <w:ind w:left="567" w:right="287" w:firstLine="0"/>
      </w:pPr>
      <w:r w:rsidRPr="00073066">
        <w:rPr>
          <w:rFonts w:ascii="Arial" w:hAnsi="Arial" w:cs="Arial"/>
        </w:rPr>
        <w:t>Loteamento Ampliação (parte), Loteamento Parque Royal, Loteamento Jardim Vila Rica, Loteamento Várzea, Loteamento Vila Gal. Coelho dos Reis;</w:t>
      </w:r>
    </w:p>
    <w:p w:rsidR="00DC4402" w:rsidRPr="00073066" w:rsidRDefault="00DC4402">
      <w:pPr>
        <w:pStyle w:val="PargrafodaLista"/>
        <w:tabs>
          <w:tab w:val="left" w:pos="1668"/>
        </w:tabs>
        <w:spacing w:before="1" w:line="360" w:lineRule="auto"/>
        <w:ind w:left="567" w:right="287" w:firstLine="0"/>
        <w:rPr>
          <w:rFonts w:ascii="Arial" w:hAnsi="Arial" w:cs="Arial"/>
        </w:rPr>
      </w:pPr>
    </w:p>
    <w:p w:rsidR="00DC4402" w:rsidRPr="00073066" w:rsidRDefault="00D51F65">
      <w:pPr>
        <w:pStyle w:val="PargrafodaLista"/>
        <w:tabs>
          <w:tab w:val="left" w:pos="1668"/>
        </w:tabs>
        <w:spacing w:before="1" w:line="360" w:lineRule="auto"/>
        <w:ind w:left="567" w:right="287" w:firstLine="0"/>
        <w:rPr>
          <w:b/>
          <w:bCs/>
        </w:rPr>
      </w:pPr>
      <w:r w:rsidRPr="00073066">
        <w:rPr>
          <w:rFonts w:ascii="Arial" w:hAnsi="Arial" w:cs="Arial"/>
          <w:b/>
          <w:bCs/>
        </w:rPr>
        <w:t>Bairro Areal:</w:t>
      </w:r>
    </w:p>
    <w:p w:rsidR="00DC4402" w:rsidRPr="00073066" w:rsidRDefault="00D51F65">
      <w:pPr>
        <w:pStyle w:val="PargrafodaLista"/>
        <w:tabs>
          <w:tab w:val="left" w:pos="1668"/>
        </w:tabs>
        <w:spacing w:before="1" w:line="360" w:lineRule="auto"/>
        <w:ind w:left="567" w:right="287" w:firstLine="0"/>
      </w:pPr>
      <w:r w:rsidRPr="00073066">
        <w:rPr>
          <w:rFonts w:ascii="Arial" w:hAnsi="Arial" w:cs="Arial"/>
        </w:rPr>
        <w:t xml:space="preserve">Loteamento Bairro Eldorado, Loteamento Desmembramento Antônio Soares Bastos, Loteamento Santa Lúcia, Loteamento Angelim, Loteamento Jardim Brasília, Loteamento Vila São Pedro, Loteamento Vila Real, Loteamento Bairro Isabel, Área de terras no Areal, Loteamento Vila Areal, Condomínio Residencial Barão de Itaboraí, Loteamento Jardim Nova Aliança, Loteamento Parque Lagoa Encantada (parte), Loteamento Campo Lindo, Loteamento Bairro Nossa Senhora de Fátima, Rua 01, Avenida Carlos Lacerda, Rua Vila Rica; </w:t>
      </w:r>
    </w:p>
    <w:p w:rsidR="00DC4402" w:rsidRPr="00073066" w:rsidRDefault="00DC4402">
      <w:pPr>
        <w:pStyle w:val="PargrafodaLista"/>
        <w:tabs>
          <w:tab w:val="left" w:pos="1668"/>
        </w:tabs>
        <w:spacing w:before="1" w:line="360" w:lineRule="auto"/>
        <w:ind w:left="567" w:right="287" w:firstLine="0"/>
        <w:rPr>
          <w:rFonts w:ascii="Arial" w:hAnsi="Arial" w:cs="Arial"/>
        </w:rPr>
      </w:pPr>
    </w:p>
    <w:p w:rsidR="00DC4402" w:rsidRPr="00073066" w:rsidRDefault="00D51F65">
      <w:pPr>
        <w:pStyle w:val="PargrafodaLista"/>
        <w:tabs>
          <w:tab w:val="left" w:pos="1668"/>
        </w:tabs>
        <w:spacing w:before="1" w:line="360" w:lineRule="auto"/>
        <w:ind w:left="567" w:right="287" w:firstLine="0"/>
        <w:rPr>
          <w:b/>
          <w:bCs/>
        </w:rPr>
      </w:pPr>
      <w:r w:rsidRPr="00073066">
        <w:rPr>
          <w:rFonts w:ascii="Arial" w:hAnsi="Arial" w:cs="Arial"/>
          <w:b/>
          <w:bCs/>
        </w:rPr>
        <w:t>Bairro Badureco:</w:t>
      </w:r>
    </w:p>
    <w:p w:rsidR="00DC4402" w:rsidRPr="00073066" w:rsidRDefault="00D51F65">
      <w:pPr>
        <w:pStyle w:val="PargrafodaLista"/>
        <w:tabs>
          <w:tab w:val="left" w:pos="1668"/>
        </w:tabs>
        <w:spacing w:before="1" w:line="360" w:lineRule="auto"/>
        <w:ind w:left="567" w:right="287" w:firstLine="0"/>
      </w:pPr>
      <w:r w:rsidRPr="00073066">
        <w:rPr>
          <w:rFonts w:ascii="Arial" w:hAnsi="Arial" w:cs="Arial"/>
        </w:rPr>
        <w:t xml:space="preserve">Loteamento Jardim Paraíso, Loteamento Chácaras São Miguel, Loteamento Chácaras Bougainville, Loteamento Granjas Nossa Senhora da Conceição; </w:t>
      </w:r>
    </w:p>
    <w:p w:rsidR="00DC4402" w:rsidRPr="00073066" w:rsidRDefault="00DC4402">
      <w:pPr>
        <w:pStyle w:val="PargrafodaLista"/>
        <w:tabs>
          <w:tab w:val="left" w:pos="1668"/>
        </w:tabs>
        <w:spacing w:before="1" w:line="360" w:lineRule="auto"/>
        <w:ind w:left="567" w:right="287" w:firstLine="0"/>
        <w:rPr>
          <w:rFonts w:ascii="Arial" w:hAnsi="Arial" w:cs="Arial"/>
        </w:rPr>
      </w:pPr>
    </w:p>
    <w:p w:rsidR="00DC4402" w:rsidRPr="00073066" w:rsidRDefault="00D51F65">
      <w:pPr>
        <w:pStyle w:val="PargrafodaLista"/>
        <w:tabs>
          <w:tab w:val="left" w:pos="1668"/>
        </w:tabs>
        <w:spacing w:before="1" w:line="360" w:lineRule="auto"/>
        <w:ind w:left="567" w:right="287" w:firstLine="0"/>
        <w:rPr>
          <w:b/>
          <w:bCs/>
        </w:rPr>
      </w:pPr>
      <w:r w:rsidRPr="00073066">
        <w:rPr>
          <w:rFonts w:ascii="Arial" w:hAnsi="Arial" w:cs="Arial"/>
          <w:b/>
          <w:bCs/>
        </w:rPr>
        <w:t>Bairro Bela Vista:</w:t>
      </w:r>
    </w:p>
    <w:p w:rsidR="00DC4402" w:rsidRPr="00073066" w:rsidRDefault="00D51F65">
      <w:pPr>
        <w:pStyle w:val="PargrafodaLista"/>
        <w:tabs>
          <w:tab w:val="left" w:pos="1668"/>
        </w:tabs>
        <w:spacing w:before="1" w:line="360" w:lineRule="auto"/>
        <w:ind w:left="567" w:right="287" w:firstLine="0"/>
      </w:pPr>
      <w:r w:rsidRPr="00073066">
        <w:rPr>
          <w:rFonts w:ascii="Arial" w:hAnsi="Arial" w:cs="Arial"/>
        </w:rPr>
        <w:t>Fazenda São Joaquim, Loteamento Bairro Bela Vista, Loteamento Alto do Sapê (parte), Condomínio Dom Phillip, Loteamento Alto da Boa</w:t>
      </w:r>
      <w:r w:rsidRPr="00073066">
        <w:rPr>
          <w:rFonts w:ascii="Arial" w:hAnsi="Arial" w:cs="Arial"/>
          <w:spacing w:val="-1"/>
        </w:rPr>
        <w:t xml:space="preserve"> </w:t>
      </w:r>
      <w:r w:rsidRPr="00073066">
        <w:rPr>
          <w:rFonts w:ascii="Arial" w:hAnsi="Arial" w:cs="Arial"/>
        </w:rPr>
        <w:t xml:space="preserve">Vista (parte), Loteamento Jardim Paraíso; </w:t>
      </w:r>
    </w:p>
    <w:p w:rsidR="00DC4402" w:rsidRPr="00073066" w:rsidRDefault="00DC4402">
      <w:pPr>
        <w:pStyle w:val="PargrafodaLista"/>
        <w:tabs>
          <w:tab w:val="left" w:pos="1668"/>
        </w:tabs>
        <w:spacing w:before="1" w:line="360" w:lineRule="auto"/>
        <w:ind w:left="567" w:right="287" w:firstLine="0"/>
        <w:rPr>
          <w:rFonts w:ascii="Arial" w:hAnsi="Arial" w:cs="Arial"/>
        </w:rPr>
      </w:pPr>
    </w:p>
    <w:p w:rsidR="00DC4402" w:rsidRPr="00073066" w:rsidRDefault="00D51F65">
      <w:pPr>
        <w:pStyle w:val="PargrafodaLista"/>
        <w:tabs>
          <w:tab w:val="left" w:pos="1668"/>
        </w:tabs>
        <w:spacing w:before="1" w:line="360" w:lineRule="auto"/>
        <w:ind w:left="567" w:right="287" w:firstLine="0"/>
        <w:rPr>
          <w:b/>
          <w:bCs/>
        </w:rPr>
      </w:pPr>
      <w:r w:rsidRPr="00073066">
        <w:rPr>
          <w:rFonts w:ascii="Arial" w:hAnsi="Arial" w:cs="Arial"/>
          <w:b/>
          <w:bCs/>
        </w:rPr>
        <w:t>Bairro Caluge:</w:t>
      </w:r>
    </w:p>
    <w:p w:rsidR="00DC4402" w:rsidRPr="00073066" w:rsidRDefault="00D51F65">
      <w:pPr>
        <w:pStyle w:val="PargrafodaLista"/>
        <w:tabs>
          <w:tab w:val="left" w:pos="1668"/>
        </w:tabs>
        <w:spacing w:before="1" w:line="360" w:lineRule="auto"/>
        <w:ind w:left="567" w:right="287" w:firstLine="0"/>
      </w:pPr>
      <w:r w:rsidRPr="00073066">
        <w:rPr>
          <w:rFonts w:ascii="Arial" w:hAnsi="Arial" w:cs="Arial"/>
        </w:rPr>
        <w:t xml:space="preserve">Loteamento Parque Residencial Eunice Basbaum, Estrada Ademar Ferreira Torres, Alameda 1, Loteamento Morada Linda, Loteamento Chácaras São Miguel (1ª e 2ª gleba), Áreas de terras no Caluge – Ruan São Francisco, Rua Existente e Estrada Ademar Ferreira Torres, Condomínio Nova Itaboraí – Rodovia BR-101, Condomínio Parque das Palmeiras – Rodovia BR-101, Loteamento Cidade Real de Galícia, Bairro Calundu – Loteamento Quissamã (parte), Loteamento Chácaras Calundú, Áreas de terras na Rua Manoel Cezar de Abreu, Áreas de terras em Quissamã (Conf./Lot. Jardim Progresso), Áreas de terras em Quissamã (Avenida Antônio Gomes), Áreas de terras em Quissamã (Conf./Lot. Retiro das Acácias), Áreas de terras na Rua Manoel César de Abreu; </w:t>
      </w:r>
    </w:p>
    <w:p w:rsidR="00DC4402" w:rsidRPr="00073066" w:rsidRDefault="00DC4402">
      <w:pPr>
        <w:pStyle w:val="PargrafodaLista"/>
        <w:tabs>
          <w:tab w:val="left" w:pos="1668"/>
        </w:tabs>
        <w:spacing w:before="1" w:line="360" w:lineRule="auto"/>
        <w:ind w:left="567" w:right="287" w:firstLine="0"/>
        <w:rPr>
          <w:rFonts w:ascii="Arial" w:hAnsi="Arial" w:cs="Arial"/>
        </w:rPr>
      </w:pPr>
    </w:p>
    <w:p w:rsidR="00DC4402" w:rsidRPr="00073066" w:rsidRDefault="00D51F65">
      <w:pPr>
        <w:pStyle w:val="PargrafodaLista"/>
        <w:tabs>
          <w:tab w:val="left" w:pos="1668"/>
        </w:tabs>
        <w:spacing w:before="1" w:line="360" w:lineRule="auto"/>
        <w:ind w:left="567" w:right="287" w:firstLine="0"/>
        <w:rPr>
          <w:b/>
          <w:bCs/>
        </w:rPr>
      </w:pPr>
      <w:r w:rsidRPr="00073066">
        <w:rPr>
          <w:rFonts w:ascii="Arial" w:hAnsi="Arial" w:cs="Arial"/>
          <w:b/>
          <w:bCs/>
        </w:rPr>
        <w:t>Bairro City Areal:</w:t>
      </w:r>
    </w:p>
    <w:p w:rsidR="00DC4402" w:rsidRPr="00073066" w:rsidRDefault="00D51F65">
      <w:pPr>
        <w:pStyle w:val="PargrafodaLista"/>
        <w:tabs>
          <w:tab w:val="left" w:pos="1668"/>
        </w:tabs>
        <w:spacing w:before="1" w:line="360" w:lineRule="auto"/>
        <w:ind w:left="567" w:right="287" w:firstLine="0"/>
      </w:pPr>
      <w:r w:rsidRPr="00073066">
        <w:rPr>
          <w:rFonts w:ascii="Arial" w:hAnsi="Arial" w:cs="Arial"/>
        </w:rPr>
        <w:t>Loteamento City Areal, Loteamento Arealândia – Av. Carlos Lacerda e Rua João Familiar;</w:t>
      </w:r>
    </w:p>
    <w:p w:rsidR="00DC4402" w:rsidRPr="00073066" w:rsidRDefault="00DC4402">
      <w:pPr>
        <w:pStyle w:val="PargrafodaLista"/>
        <w:tabs>
          <w:tab w:val="left" w:pos="1668"/>
        </w:tabs>
        <w:spacing w:before="1" w:line="360" w:lineRule="auto"/>
        <w:ind w:left="567" w:right="287" w:firstLine="0"/>
        <w:rPr>
          <w:rFonts w:ascii="Arial" w:hAnsi="Arial" w:cs="Arial"/>
        </w:rPr>
      </w:pPr>
    </w:p>
    <w:p w:rsidR="00DC4402" w:rsidRPr="00073066" w:rsidRDefault="00D51F65">
      <w:pPr>
        <w:pStyle w:val="PargrafodaLista"/>
        <w:spacing w:before="1" w:line="360" w:lineRule="auto"/>
        <w:ind w:left="567" w:right="287" w:firstLine="0"/>
        <w:rPr>
          <w:b/>
          <w:bCs/>
          <w:color w:val="000000"/>
        </w:rPr>
      </w:pPr>
      <w:r w:rsidRPr="00073066">
        <w:rPr>
          <w:rFonts w:ascii="Arial" w:hAnsi="Arial" w:cs="Arial"/>
          <w:b/>
          <w:bCs/>
          <w:color w:val="000000"/>
        </w:rPr>
        <w:t>Bairro Nova Cidade:</w:t>
      </w:r>
    </w:p>
    <w:p w:rsidR="00DC4402" w:rsidRPr="00073066" w:rsidRDefault="00D51F65">
      <w:pPr>
        <w:pStyle w:val="PargrafodaLista"/>
        <w:spacing w:before="1" w:line="360" w:lineRule="auto"/>
        <w:ind w:left="567" w:right="287" w:firstLine="0"/>
        <w:rPr>
          <w:color w:val="000000"/>
        </w:rPr>
      </w:pPr>
      <w:r w:rsidRPr="00073066">
        <w:rPr>
          <w:rFonts w:ascii="Arial" w:hAnsi="Arial" w:cs="Arial"/>
          <w:color w:val="000000"/>
        </w:rPr>
        <w:t>Loteamento Nova Cidade I e Loteamento Nova Cidade II;</w:t>
      </w:r>
    </w:p>
    <w:p w:rsidR="00DC4402" w:rsidRPr="00073066" w:rsidRDefault="00DC4402">
      <w:pPr>
        <w:pStyle w:val="PargrafodaLista"/>
        <w:spacing w:before="1" w:line="360" w:lineRule="auto"/>
        <w:ind w:left="567" w:right="287" w:firstLine="0"/>
        <w:rPr>
          <w:rFonts w:ascii="Arial" w:hAnsi="Arial" w:cs="Arial"/>
        </w:rPr>
      </w:pPr>
    </w:p>
    <w:p w:rsidR="00DC4402" w:rsidRPr="00073066" w:rsidRDefault="00D51F65">
      <w:pPr>
        <w:pStyle w:val="PargrafodaLista"/>
        <w:spacing w:before="1" w:line="360" w:lineRule="auto"/>
        <w:ind w:left="567" w:right="287" w:firstLine="0"/>
        <w:rPr>
          <w:b/>
          <w:bCs/>
        </w:rPr>
      </w:pPr>
      <w:r w:rsidRPr="00073066">
        <w:rPr>
          <w:rFonts w:ascii="Arial" w:hAnsi="Arial" w:cs="Arial"/>
          <w:b/>
          <w:bCs/>
        </w:rPr>
        <w:t>Bairro Outeiro das Pedras:</w:t>
      </w:r>
    </w:p>
    <w:p w:rsidR="00DC4402" w:rsidRPr="00073066" w:rsidRDefault="00D51F65">
      <w:pPr>
        <w:pStyle w:val="PargrafodaLista"/>
        <w:spacing w:before="1" w:line="360" w:lineRule="auto"/>
        <w:ind w:left="567" w:right="287" w:firstLine="0"/>
      </w:pPr>
      <w:r w:rsidRPr="00073066">
        <w:rPr>
          <w:rFonts w:ascii="Arial" w:hAnsi="Arial" w:cs="Arial"/>
        </w:rPr>
        <w:t>Residencial Nápoles I e II, Loteamento Cidade Real de Galícia, Loteamento Jardim Dona Lucinda, Loteamento José Maldonato Ferreira (Rua Vilma), Loteamento Manoel dos Santos Cid, Loteamento Santa Luzia, Loteamento Centro do Rio Várzea (parte), Loteamento Bairro Santa Lícia, Loteamento Bairro Dona Lídia, Loteamento Vila Basílio, Conjunto Residencial Outeiro das Pedras, Loteamento José Maldonado</w:t>
      </w:r>
      <w:r w:rsidRPr="00073066">
        <w:rPr>
          <w:rFonts w:ascii="Arial" w:hAnsi="Arial" w:cs="Arial"/>
          <w:spacing w:val="-1"/>
        </w:rPr>
        <w:t xml:space="preserve"> </w:t>
      </w:r>
      <w:r w:rsidRPr="00073066">
        <w:rPr>
          <w:rFonts w:ascii="Arial" w:hAnsi="Arial" w:cs="Arial"/>
        </w:rPr>
        <w:t>Ferreira (Rua Valda), Loteamento Granjas Tingidor;</w:t>
      </w:r>
    </w:p>
    <w:p w:rsidR="00DC4402" w:rsidRPr="00073066" w:rsidRDefault="00DC4402">
      <w:pPr>
        <w:pStyle w:val="PargrafodaLista"/>
        <w:spacing w:before="1" w:line="360" w:lineRule="auto"/>
        <w:ind w:left="567" w:right="287" w:firstLine="0"/>
        <w:rPr>
          <w:rFonts w:ascii="Arial" w:hAnsi="Arial" w:cs="Arial"/>
        </w:rPr>
      </w:pPr>
    </w:p>
    <w:p w:rsidR="00DC4402" w:rsidRPr="00073066" w:rsidRDefault="00D51F65">
      <w:pPr>
        <w:pStyle w:val="PargrafodaLista"/>
        <w:spacing w:before="1" w:line="360" w:lineRule="auto"/>
        <w:ind w:left="567" w:right="287" w:firstLine="0"/>
        <w:rPr>
          <w:b/>
          <w:bCs/>
        </w:rPr>
      </w:pPr>
      <w:r w:rsidRPr="00073066">
        <w:rPr>
          <w:rFonts w:ascii="Arial" w:hAnsi="Arial" w:cs="Arial"/>
          <w:b/>
          <w:bCs/>
        </w:rPr>
        <w:t>Bairro Picos:</w:t>
      </w:r>
    </w:p>
    <w:p w:rsidR="00DC4402" w:rsidRPr="00073066" w:rsidRDefault="00D51F65">
      <w:pPr>
        <w:pStyle w:val="PargrafodaLista"/>
        <w:spacing w:before="1" w:line="360" w:lineRule="auto"/>
        <w:ind w:left="567" w:right="287" w:firstLine="0"/>
      </w:pPr>
      <w:r w:rsidRPr="00073066">
        <w:rPr>
          <w:rFonts w:ascii="Arial" w:hAnsi="Arial" w:cs="Arial"/>
        </w:rPr>
        <w:t>Loteamento Chácaras Vale do Sossego, Loteamento Retiro das Rosas, Recreio do Apodi;</w:t>
      </w:r>
    </w:p>
    <w:p w:rsidR="00DC4402" w:rsidRPr="00073066" w:rsidRDefault="00DC4402">
      <w:pPr>
        <w:pStyle w:val="PargrafodaLista"/>
        <w:spacing w:before="1" w:line="360" w:lineRule="auto"/>
        <w:ind w:left="567" w:right="287" w:firstLine="0"/>
        <w:rPr>
          <w:rFonts w:ascii="Arial" w:hAnsi="Arial" w:cs="Arial"/>
        </w:rPr>
      </w:pPr>
    </w:p>
    <w:p w:rsidR="00DC4402" w:rsidRPr="00073066" w:rsidRDefault="00D51F65">
      <w:pPr>
        <w:pStyle w:val="PargrafodaLista"/>
        <w:spacing w:before="1" w:line="360" w:lineRule="auto"/>
        <w:ind w:left="567" w:right="287" w:firstLine="0"/>
        <w:rPr>
          <w:b/>
          <w:bCs/>
        </w:rPr>
      </w:pPr>
      <w:r w:rsidRPr="00073066">
        <w:rPr>
          <w:rFonts w:ascii="Arial" w:hAnsi="Arial" w:cs="Arial"/>
          <w:b/>
          <w:bCs/>
        </w:rPr>
        <w:t>Bairro Quissamã:</w:t>
      </w:r>
    </w:p>
    <w:p w:rsidR="00DC4402" w:rsidRPr="00073066" w:rsidRDefault="00D51F65">
      <w:pPr>
        <w:pStyle w:val="PargrafodaLista"/>
        <w:spacing w:before="1" w:line="360" w:lineRule="auto"/>
        <w:ind w:left="567" w:right="287" w:firstLine="0"/>
      </w:pPr>
      <w:r w:rsidRPr="00073066">
        <w:rPr>
          <w:rFonts w:ascii="Arial" w:hAnsi="Arial" w:cs="Arial"/>
        </w:rPr>
        <w:t>Loteamento Bairro Lili, Loteamento Parque Egisa, Loteamento Quissamã (parte), Loteamento Bairro Santa Terezinha, Loteamento Jardim Quissamã, Loteamento Retiro das Acácias, Loteamento Vila Quissamã, Loteamento Nova Quissamã, Desemb. Do Espólio do Sr. Paulo Vieira de Oliveira, Loteamento Vila Cláudia (parte), Loteamento Bairro das Flores, Loteamento Jardim Progresso, Loteamento João Joaquim Pinheiro, Áreas de Terras em Quissamã (Conf. / Bairro das Flores), Área de Terras em Quissamã (Conf. / Lot. Virgílio Novis), Áreas de Terras em Quissamã (Conf. / Lot. Quissamã), Área de Terras em Quissamã (Conf. / Lot. Virgílio Novis), Áreas de Terras em Quissamã (Conf. / Lot. Nova Cidade), Áreas de Terras em Quissamã (Conf. / Lot. Santa Vitória), Avenida Genésio da Costa Cotrim;</w:t>
      </w:r>
    </w:p>
    <w:p w:rsidR="00DC4402" w:rsidRPr="00073066" w:rsidRDefault="00DC4402">
      <w:pPr>
        <w:pStyle w:val="PargrafodaLista"/>
        <w:spacing w:before="1" w:line="360" w:lineRule="auto"/>
        <w:ind w:left="567" w:right="287" w:firstLine="0"/>
      </w:pPr>
    </w:p>
    <w:p w:rsidR="00DC4402" w:rsidRPr="00073066" w:rsidRDefault="00D51F65">
      <w:pPr>
        <w:pStyle w:val="Ttulo1"/>
        <w:tabs>
          <w:tab w:val="left" w:pos="1667"/>
          <w:tab w:val="left" w:pos="1668"/>
        </w:tabs>
        <w:spacing w:line="360" w:lineRule="auto"/>
        <w:ind w:left="567" w:right="287" w:firstLine="0"/>
        <w:jc w:val="left"/>
        <w:rPr>
          <w:sz w:val="22"/>
          <w:szCs w:val="22"/>
        </w:rPr>
      </w:pPr>
      <w:r w:rsidRPr="00073066">
        <w:rPr>
          <w:rFonts w:ascii="Arial" w:hAnsi="Arial" w:cs="Arial"/>
          <w:sz w:val="22"/>
          <w:szCs w:val="22"/>
        </w:rPr>
        <w:t>Bairro Retiro:</w:t>
      </w:r>
    </w:p>
    <w:p w:rsidR="00DC4402" w:rsidRPr="00073066" w:rsidRDefault="00D51F65">
      <w:pPr>
        <w:pStyle w:val="PargrafodaLista"/>
        <w:tabs>
          <w:tab w:val="left" w:pos="1871"/>
          <w:tab w:val="left" w:pos="1872"/>
        </w:tabs>
        <w:spacing w:before="2" w:line="360" w:lineRule="auto"/>
        <w:ind w:left="567" w:right="287" w:firstLine="0"/>
        <w:jc w:val="left"/>
      </w:pPr>
      <w:r w:rsidRPr="00073066">
        <w:rPr>
          <w:rFonts w:ascii="Arial" w:hAnsi="Arial" w:cs="Arial"/>
        </w:rPr>
        <w:t>Loteamento Parque Santa Rosa de Lima (parte), Loteamento Granjas Bom Retiro, Condomínio Residencial Miss</w:t>
      </w:r>
      <w:r w:rsidRPr="00073066">
        <w:rPr>
          <w:rFonts w:ascii="Arial" w:hAnsi="Arial" w:cs="Arial"/>
          <w:spacing w:val="-5"/>
        </w:rPr>
        <w:t xml:space="preserve"> </w:t>
      </w:r>
      <w:r w:rsidRPr="00073066">
        <w:rPr>
          <w:rFonts w:ascii="Arial" w:hAnsi="Arial" w:cs="Arial"/>
        </w:rPr>
        <w:t>Adriana;</w:t>
      </w:r>
    </w:p>
    <w:p w:rsidR="00DC4402" w:rsidRPr="00073066" w:rsidRDefault="00DC4402">
      <w:pPr>
        <w:pStyle w:val="PargrafodaLista"/>
        <w:tabs>
          <w:tab w:val="left" w:pos="1871"/>
          <w:tab w:val="left" w:pos="1872"/>
        </w:tabs>
        <w:spacing w:before="2" w:line="360" w:lineRule="auto"/>
        <w:ind w:left="567" w:right="287" w:firstLine="0"/>
        <w:jc w:val="left"/>
      </w:pPr>
    </w:p>
    <w:p w:rsidR="00DC4402" w:rsidRPr="00073066" w:rsidRDefault="00D51F65">
      <w:pPr>
        <w:pStyle w:val="Ttulo1"/>
        <w:tabs>
          <w:tab w:val="left" w:pos="1667"/>
          <w:tab w:val="left" w:pos="1668"/>
        </w:tabs>
        <w:spacing w:line="360" w:lineRule="auto"/>
        <w:ind w:left="567" w:right="287" w:firstLine="0"/>
        <w:jc w:val="left"/>
        <w:rPr>
          <w:sz w:val="22"/>
          <w:szCs w:val="22"/>
        </w:rPr>
      </w:pPr>
      <w:r w:rsidRPr="00073066">
        <w:rPr>
          <w:rFonts w:ascii="Arial" w:hAnsi="Arial" w:cs="Arial"/>
          <w:sz w:val="22"/>
          <w:szCs w:val="22"/>
        </w:rPr>
        <w:t>Bairro Retiro São Joaquim:</w:t>
      </w:r>
    </w:p>
    <w:p w:rsidR="00DC4402" w:rsidRPr="00073066" w:rsidRDefault="00D51F65">
      <w:pPr>
        <w:pStyle w:val="PargrafodaLista"/>
        <w:tabs>
          <w:tab w:val="left" w:pos="1871"/>
          <w:tab w:val="left" w:pos="1872"/>
        </w:tabs>
        <w:spacing w:before="2" w:line="360" w:lineRule="auto"/>
        <w:ind w:left="567" w:right="287" w:firstLine="0"/>
        <w:jc w:val="left"/>
      </w:pPr>
      <w:r w:rsidRPr="00073066">
        <w:rPr>
          <w:rFonts w:ascii="Arial" w:hAnsi="Arial" w:cs="Arial"/>
        </w:rPr>
        <w:t>Loteamento Fazenda do Dendê, loteamento São Joaquim, Conjunto Residencial Dom Eduardo, Loteamento Vale do</w:t>
      </w:r>
      <w:r w:rsidRPr="00073066">
        <w:rPr>
          <w:rFonts w:ascii="Arial" w:hAnsi="Arial" w:cs="Arial"/>
          <w:spacing w:val="-4"/>
        </w:rPr>
        <w:t xml:space="preserve"> </w:t>
      </w:r>
      <w:r w:rsidRPr="00073066">
        <w:rPr>
          <w:rFonts w:ascii="Arial" w:hAnsi="Arial" w:cs="Arial"/>
        </w:rPr>
        <w:t>Sol;</w:t>
      </w:r>
    </w:p>
    <w:p w:rsidR="00DC4402" w:rsidRPr="00073066" w:rsidRDefault="00DC4402">
      <w:pPr>
        <w:pStyle w:val="PargrafodaLista"/>
        <w:tabs>
          <w:tab w:val="left" w:pos="1871"/>
          <w:tab w:val="left" w:pos="1872"/>
        </w:tabs>
        <w:spacing w:before="2" w:line="360" w:lineRule="auto"/>
        <w:ind w:left="567" w:right="287" w:firstLine="0"/>
        <w:jc w:val="left"/>
      </w:pPr>
    </w:p>
    <w:p w:rsidR="00DC4402" w:rsidRPr="00073066" w:rsidRDefault="00D51F65">
      <w:pPr>
        <w:pStyle w:val="Ttulo1"/>
        <w:tabs>
          <w:tab w:val="left" w:pos="1668"/>
        </w:tabs>
        <w:spacing w:before="95" w:line="360" w:lineRule="auto"/>
        <w:ind w:left="567" w:right="287" w:firstLine="0"/>
        <w:rPr>
          <w:sz w:val="22"/>
          <w:szCs w:val="22"/>
        </w:rPr>
      </w:pPr>
      <w:r w:rsidRPr="00073066">
        <w:rPr>
          <w:rFonts w:ascii="Arial" w:hAnsi="Arial" w:cs="Arial"/>
          <w:sz w:val="22"/>
          <w:szCs w:val="22"/>
        </w:rPr>
        <w:t>Bairro Rio Várzea:</w:t>
      </w:r>
    </w:p>
    <w:p w:rsidR="00DC4402" w:rsidRPr="00073066" w:rsidRDefault="00D51F65">
      <w:pPr>
        <w:pStyle w:val="PargrafodaLista"/>
        <w:tabs>
          <w:tab w:val="left" w:pos="1872"/>
        </w:tabs>
        <w:spacing w:line="360" w:lineRule="auto"/>
        <w:ind w:left="567" w:right="287" w:firstLine="0"/>
      </w:pPr>
      <w:r w:rsidRPr="00073066">
        <w:rPr>
          <w:rFonts w:ascii="Arial" w:hAnsi="Arial" w:cs="Arial"/>
        </w:rPr>
        <w:t>Loteamento Centro do Rio Várzea (parte), Loteamento Ampliação da Cidade de Itaboraí (parte), Loteamento Jardim Eliane, Desembargador Glicério Rodrigues Pinheiro, Condomínio Elias Saraiva, Condomínio Horizontal Crizanto Coutinho, Condomínio Residencial</w:t>
      </w:r>
      <w:r w:rsidRPr="00073066">
        <w:rPr>
          <w:rFonts w:ascii="Arial" w:hAnsi="Arial" w:cs="Arial"/>
          <w:spacing w:val="-7"/>
        </w:rPr>
        <w:t xml:space="preserve"> </w:t>
      </w:r>
      <w:r w:rsidRPr="00073066">
        <w:rPr>
          <w:rFonts w:ascii="Arial" w:hAnsi="Arial" w:cs="Arial"/>
        </w:rPr>
        <w:t>Veneza;</w:t>
      </w:r>
    </w:p>
    <w:p w:rsidR="00DC4402" w:rsidRPr="00073066" w:rsidRDefault="00DC4402">
      <w:pPr>
        <w:pStyle w:val="PargrafodaLista"/>
        <w:tabs>
          <w:tab w:val="left" w:pos="1872"/>
        </w:tabs>
        <w:spacing w:line="360" w:lineRule="auto"/>
        <w:ind w:left="567" w:right="287" w:firstLine="0"/>
      </w:pPr>
    </w:p>
    <w:p w:rsidR="00DC4402" w:rsidRPr="00073066" w:rsidRDefault="00D51F65">
      <w:pPr>
        <w:pStyle w:val="Ttulo1"/>
        <w:tabs>
          <w:tab w:val="left" w:pos="1668"/>
        </w:tabs>
        <w:spacing w:line="360" w:lineRule="auto"/>
        <w:ind w:left="567" w:right="287" w:firstLine="0"/>
        <w:rPr>
          <w:sz w:val="22"/>
          <w:szCs w:val="22"/>
        </w:rPr>
      </w:pPr>
      <w:r w:rsidRPr="00073066">
        <w:rPr>
          <w:rFonts w:ascii="Arial" w:hAnsi="Arial" w:cs="Arial"/>
          <w:sz w:val="22"/>
          <w:szCs w:val="22"/>
        </w:rPr>
        <w:t>Bairro Santo Expedito:</w:t>
      </w:r>
    </w:p>
    <w:p w:rsidR="00DC4402" w:rsidRPr="00073066" w:rsidRDefault="00D51F65">
      <w:pPr>
        <w:pStyle w:val="PargrafodaLista"/>
        <w:tabs>
          <w:tab w:val="left" w:pos="1872"/>
        </w:tabs>
        <w:spacing w:line="360" w:lineRule="auto"/>
        <w:ind w:left="567" w:right="287" w:firstLine="0"/>
      </w:pPr>
      <w:r w:rsidRPr="00073066">
        <w:rPr>
          <w:rFonts w:ascii="Arial" w:hAnsi="Arial" w:cs="Arial"/>
        </w:rPr>
        <w:t>Loteamento Alto da Boa Vista (parte), Loteamento Alto do Sapê, Áreas de Terras em Outeiro das Pedras, Loteamento Santo Expedito, Loteamento Bairro Santo</w:t>
      </w:r>
      <w:r w:rsidRPr="00073066">
        <w:rPr>
          <w:rFonts w:ascii="Arial" w:hAnsi="Arial" w:cs="Arial"/>
          <w:spacing w:val="-3"/>
        </w:rPr>
        <w:t xml:space="preserve"> </w:t>
      </w:r>
      <w:r w:rsidRPr="00073066">
        <w:rPr>
          <w:rFonts w:ascii="Arial" w:hAnsi="Arial" w:cs="Arial"/>
        </w:rPr>
        <w:t>Expedito;</w:t>
      </w:r>
    </w:p>
    <w:p w:rsidR="00DC4402" w:rsidRPr="00073066" w:rsidRDefault="00DC4402">
      <w:pPr>
        <w:pStyle w:val="PargrafodaLista"/>
        <w:tabs>
          <w:tab w:val="left" w:pos="1872"/>
        </w:tabs>
        <w:spacing w:line="360" w:lineRule="auto"/>
        <w:ind w:left="567" w:right="287" w:firstLine="0"/>
      </w:pPr>
    </w:p>
    <w:p w:rsidR="00DC4402" w:rsidRPr="00073066" w:rsidRDefault="00D51F65">
      <w:pPr>
        <w:pStyle w:val="Ttulo1"/>
        <w:tabs>
          <w:tab w:val="left" w:pos="1668"/>
        </w:tabs>
        <w:spacing w:line="360" w:lineRule="auto"/>
        <w:ind w:left="567" w:right="287" w:firstLine="0"/>
        <w:rPr>
          <w:sz w:val="22"/>
          <w:szCs w:val="22"/>
        </w:rPr>
      </w:pPr>
      <w:r w:rsidRPr="00073066">
        <w:rPr>
          <w:rFonts w:ascii="Arial" w:hAnsi="Arial" w:cs="Arial"/>
          <w:sz w:val="22"/>
          <w:szCs w:val="22"/>
        </w:rPr>
        <w:t>Bairro Sapê:</w:t>
      </w:r>
    </w:p>
    <w:p w:rsidR="00DC4402" w:rsidRPr="00073066" w:rsidRDefault="00D51F65">
      <w:pPr>
        <w:pStyle w:val="PargrafodaLista"/>
        <w:tabs>
          <w:tab w:val="left" w:pos="1388"/>
        </w:tabs>
        <w:spacing w:line="360" w:lineRule="auto"/>
        <w:ind w:left="567" w:right="287" w:firstLine="0"/>
      </w:pPr>
      <w:r w:rsidRPr="00073066">
        <w:rPr>
          <w:rFonts w:ascii="Arial" w:hAnsi="Arial" w:cs="Arial"/>
        </w:rPr>
        <w:t>Loteamento Vila Nova Itaboraí, Loteamento Estância Sorriso, Desm. De Edurado Bitencourt Jardim, Loteamento Sítios Tangará, Loteamento Chácaras São</w:t>
      </w:r>
      <w:r w:rsidRPr="00073066">
        <w:rPr>
          <w:rFonts w:ascii="Arial" w:hAnsi="Arial" w:cs="Arial"/>
          <w:spacing w:val="-3"/>
        </w:rPr>
        <w:t xml:space="preserve"> </w:t>
      </w:r>
      <w:r w:rsidRPr="00073066">
        <w:rPr>
          <w:rFonts w:ascii="Arial" w:hAnsi="Arial" w:cs="Arial"/>
        </w:rPr>
        <w:t>Lázaro;</w:t>
      </w:r>
    </w:p>
    <w:p w:rsidR="00DC4402" w:rsidRPr="00073066" w:rsidRDefault="00DC4402">
      <w:pPr>
        <w:pStyle w:val="PargrafodaLista"/>
        <w:tabs>
          <w:tab w:val="left" w:pos="1388"/>
        </w:tabs>
        <w:spacing w:line="360" w:lineRule="auto"/>
        <w:ind w:left="567" w:right="287" w:firstLine="0"/>
      </w:pPr>
    </w:p>
    <w:p w:rsidR="00DC4402" w:rsidRPr="00073066" w:rsidRDefault="00D51F65">
      <w:pPr>
        <w:pStyle w:val="Ttulo1"/>
        <w:tabs>
          <w:tab w:val="left" w:pos="1668"/>
        </w:tabs>
        <w:spacing w:line="360" w:lineRule="auto"/>
        <w:ind w:left="567" w:right="287" w:firstLine="0"/>
        <w:rPr>
          <w:sz w:val="22"/>
          <w:szCs w:val="22"/>
        </w:rPr>
      </w:pPr>
      <w:r w:rsidRPr="00073066">
        <w:rPr>
          <w:rFonts w:ascii="Arial" w:hAnsi="Arial" w:cs="Arial"/>
          <w:sz w:val="22"/>
          <w:szCs w:val="22"/>
        </w:rPr>
        <w:t>Bairro Três Pontes:</w:t>
      </w:r>
    </w:p>
    <w:p w:rsidR="00DC4402" w:rsidRPr="00073066" w:rsidRDefault="00D51F65">
      <w:pPr>
        <w:pStyle w:val="PargrafodaLista"/>
        <w:tabs>
          <w:tab w:val="left" w:pos="1388"/>
        </w:tabs>
        <w:spacing w:before="4" w:line="360" w:lineRule="auto"/>
        <w:ind w:left="567" w:right="287" w:firstLine="0"/>
      </w:pPr>
      <w:r w:rsidRPr="00073066">
        <w:rPr>
          <w:rFonts w:ascii="Arial" w:hAnsi="Arial" w:cs="Arial"/>
        </w:rPr>
        <w:t>Loteamento Jardim Santa Helena, Loteamento Bairro Três Pontes, Loteamento Jardim Santa Luzia, Loteamento Fazenda São</w:t>
      </w:r>
      <w:r w:rsidRPr="00073066">
        <w:rPr>
          <w:rFonts w:ascii="Arial" w:hAnsi="Arial" w:cs="Arial"/>
          <w:spacing w:val="-11"/>
        </w:rPr>
        <w:t xml:space="preserve"> </w:t>
      </w:r>
      <w:r w:rsidRPr="00073066">
        <w:rPr>
          <w:rFonts w:ascii="Arial" w:hAnsi="Arial" w:cs="Arial"/>
        </w:rPr>
        <w:t>Joaquim;</w:t>
      </w:r>
    </w:p>
    <w:p w:rsidR="00DC4402" w:rsidRPr="00073066" w:rsidRDefault="00DC4402">
      <w:pPr>
        <w:pStyle w:val="PargrafodaLista"/>
        <w:tabs>
          <w:tab w:val="left" w:pos="1388"/>
        </w:tabs>
        <w:spacing w:before="4" w:line="360" w:lineRule="auto"/>
        <w:ind w:left="567" w:right="287" w:firstLine="0"/>
      </w:pPr>
    </w:p>
    <w:p w:rsidR="00DC4402" w:rsidRPr="00073066" w:rsidRDefault="00D51F65">
      <w:pPr>
        <w:pStyle w:val="Ttulo1"/>
        <w:tabs>
          <w:tab w:val="left" w:pos="1667"/>
          <w:tab w:val="left" w:pos="1668"/>
        </w:tabs>
        <w:spacing w:line="360" w:lineRule="auto"/>
        <w:ind w:left="567" w:right="287" w:firstLine="0"/>
        <w:jc w:val="left"/>
        <w:rPr>
          <w:sz w:val="22"/>
          <w:szCs w:val="22"/>
        </w:rPr>
      </w:pPr>
      <w:r w:rsidRPr="00073066">
        <w:rPr>
          <w:rFonts w:ascii="Arial" w:hAnsi="Arial" w:cs="Arial"/>
          <w:sz w:val="22"/>
          <w:szCs w:val="22"/>
        </w:rPr>
        <w:t>Bairro Venda das Pedras:</w:t>
      </w:r>
    </w:p>
    <w:p w:rsidR="00DC4402" w:rsidRPr="00073066" w:rsidRDefault="00D51F65">
      <w:pPr>
        <w:pStyle w:val="Ttulo1"/>
        <w:tabs>
          <w:tab w:val="left" w:pos="1667"/>
          <w:tab w:val="left" w:pos="1668"/>
        </w:tabs>
        <w:spacing w:line="360" w:lineRule="auto"/>
        <w:ind w:left="567" w:right="287" w:firstLine="0"/>
        <w:rPr>
          <w:sz w:val="22"/>
          <w:szCs w:val="22"/>
        </w:rPr>
      </w:pPr>
      <w:r w:rsidRPr="00073066">
        <w:rPr>
          <w:rFonts w:ascii="Arial" w:hAnsi="Arial" w:cs="Arial"/>
          <w:b w:val="0"/>
          <w:sz w:val="22"/>
          <w:szCs w:val="22"/>
        </w:rPr>
        <w:t>Bairro Centro de Venda das Pedras, Loteamento Jardim Paris, Condomínio Vila Azerêdo, Desmenb Onacyr Pereira da Silva, Loteamento Maria Antonieta e Laurita Novaes,</w:t>
      </w:r>
      <w:r w:rsidRPr="00073066">
        <w:rPr>
          <w:rFonts w:ascii="Arial" w:hAnsi="Arial" w:cs="Arial"/>
          <w:b w:val="0"/>
          <w:spacing w:val="-2"/>
          <w:sz w:val="22"/>
          <w:szCs w:val="22"/>
        </w:rPr>
        <w:t xml:space="preserve"> </w:t>
      </w:r>
      <w:r w:rsidRPr="00073066">
        <w:rPr>
          <w:rFonts w:ascii="Arial" w:hAnsi="Arial" w:cs="Arial"/>
          <w:b w:val="0"/>
          <w:sz w:val="22"/>
          <w:szCs w:val="22"/>
        </w:rPr>
        <w:t>Loteamento Vila Cláudia (parte), Loteamento Vila das Pedrinhas, Desmemb. Nonito Pereira de Lemos, Loteamento Bairro Rosa Novaes, Loteamento José Maria Nanci, Bairro Residencial e Comercial Venda das Pedras, Loteamento Virgílio Novis, Loteamento Bairro Chic de Venda das Pedras, Desmemb. De Lauro Soares Monteiro, Condomínio Vivendas, Condomínio Residencial Village Venda das Pedras, Condomínio Residencial Vivendas da Praça, Loteamento Bairro Colônia;</w:t>
      </w:r>
    </w:p>
    <w:p w:rsidR="00DC4402" w:rsidRPr="00073066" w:rsidRDefault="00DC4402">
      <w:pPr>
        <w:pStyle w:val="Ttulo1"/>
        <w:tabs>
          <w:tab w:val="left" w:pos="1667"/>
          <w:tab w:val="left" w:pos="1668"/>
        </w:tabs>
        <w:spacing w:line="360" w:lineRule="auto"/>
        <w:ind w:left="567" w:right="287" w:firstLine="0"/>
        <w:rPr>
          <w:sz w:val="22"/>
          <w:szCs w:val="22"/>
        </w:rPr>
      </w:pPr>
    </w:p>
    <w:p w:rsidR="00DC4402" w:rsidRPr="00073066" w:rsidRDefault="00D51F65">
      <w:pPr>
        <w:pStyle w:val="Ttulo1"/>
        <w:tabs>
          <w:tab w:val="left" w:pos="1667"/>
          <w:tab w:val="left" w:pos="1668"/>
        </w:tabs>
        <w:spacing w:line="360" w:lineRule="auto"/>
        <w:ind w:left="567" w:right="287" w:firstLine="0"/>
        <w:jc w:val="left"/>
        <w:rPr>
          <w:sz w:val="22"/>
          <w:szCs w:val="22"/>
        </w:rPr>
      </w:pPr>
      <w:r w:rsidRPr="00073066">
        <w:rPr>
          <w:rFonts w:ascii="Arial" w:hAnsi="Arial" w:cs="Arial"/>
          <w:sz w:val="22"/>
          <w:szCs w:val="22"/>
        </w:rPr>
        <w:t>Bairro Vila Rica:</w:t>
      </w:r>
    </w:p>
    <w:p w:rsidR="00DC4402" w:rsidRPr="00073066" w:rsidRDefault="00D51F65">
      <w:pPr>
        <w:pStyle w:val="PargrafodaLista"/>
        <w:tabs>
          <w:tab w:val="left" w:pos="1388"/>
        </w:tabs>
        <w:spacing w:line="360" w:lineRule="auto"/>
        <w:ind w:left="567" w:right="287" w:firstLine="0"/>
      </w:pPr>
      <w:r w:rsidRPr="00073066">
        <w:rPr>
          <w:rFonts w:ascii="Arial" w:hAnsi="Arial" w:cs="Arial"/>
        </w:rPr>
        <w:t>Loteamento Chácaras Vilas</w:t>
      </w:r>
      <w:r w:rsidRPr="00073066">
        <w:rPr>
          <w:rFonts w:ascii="Arial" w:hAnsi="Arial" w:cs="Arial"/>
          <w:spacing w:val="1"/>
        </w:rPr>
        <w:t xml:space="preserve"> </w:t>
      </w:r>
      <w:r w:rsidRPr="00073066">
        <w:rPr>
          <w:rFonts w:ascii="Arial" w:hAnsi="Arial" w:cs="Arial"/>
        </w:rPr>
        <w:t>Ricas.</w:t>
      </w:r>
    </w:p>
    <w:p w:rsidR="00DC4402" w:rsidRPr="00073066" w:rsidRDefault="00DC4402">
      <w:pPr>
        <w:pStyle w:val="PargrafodaLista"/>
        <w:tabs>
          <w:tab w:val="left" w:pos="1388"/>
        </w:tabs>
        <w:spacing w:line="360" w:lineRule="auto"/>
        <w:ind w:left="567" w:right="287" w:firstLine="0"/>
      </w:pPr>
    </w:p>
    <w:p w:rsidR="00DC4402" w:rsidRPr="00073066" w:rsidRDefault="00D51F65">
      <w:pPr>
        <w:pStyle w:val="Ttulo1"/>
        <w:spacing w:line="360" w:lineRule="auto"/>
        <w:ind w:left="567" w:right="287" w:firstLine="0"/>
        <w:rPr>
          <w:sz w:val="22"/>
          <w:szCs w:val="22"/>
        </w:rPr>
      </w:pPr>
      <w:r w:rsidRPr="00073066">
        <w:rPr>
          <w:rFonts w:ascii="Arial" w:hAnsi="Arial" w:cs="Arial"/>
          <w:sz w:val="22"/>
          <w:szCs w:val="22"/>
        </w:rPr>
        <w:t>Áreas com coleta às 3ª, 5ª e sábados - a partir das 7h</w:t>
      </w:r>
    </w:p>
    <w:p w:rsidR="00DC4402" w:rsidRPr="00073066" w:rsidRDefault="00DC4402">
      <w:pPr>
        <w:pStyle w:val="Ttulo1"/>
        <w:spacing w:line="360" w:lineRule="auto"/>
        <w:ind w:left="567" w:right="287" w:firstLine="0"/>
        <w:rPr>
          <w:sz w:val="22"/>
          <w:szCs w:val="22"/>
        </w:rPr>
      </w:pPr>
    </w:p>
    <w:p w:rsidR="00DC4402" w:rsidRPr="00073066" w:rsidRDefault="00D51F65">
      <w:pPr>
        <w:pStyle w:val="PargrafodaLista"/>
        <w:tabs>
          <w:tab w:val="left" w:pos="1746"/>
        </w:tabs>
        <w:spacing w:line="360" w:lineRule="auto"/>
        <w:ind w:left="567" w:right="287" w:firstLine="0"/>
        <w:rPr>
          <w:b/>
          <w:bCs/>
        </w:rPr>
      </w:pPr>
      <w:r w:rsidRPr="00073066">
        <w:rPr>
          <w:rFonts w:ascii="Arial" w:hAnsi="Arial" w:cs="Arial"/>
          <w:b/>
          <w:bCs/>
        </w:rPr>
        <w:t>Bairro Engenho Velho:</w:t>
      </w:r>
    </w:p>
    <w:p w:rsidR="00DC4402" w:rsidRPr="00073066" w:rsidRDefault="00D51F65">
      <w:pPr>
        <w:pStyle w:val="PargrafodaLista"/>
        <w:tabs>
          <w:tab w:val="left" w:pos="1746"/>
        </w:tabs>
        <w:spacing w:line="360" w:lineRule="auto"/>
        <w:ind w:left="567" w:right="287" w:firstLine="0"/>
      </w:pPr>
      <w:r w:rsidRPr="00073066">
        <w:rPr>
          <w:rFonts w:ascii="Arial" w:hAnsi="Arial" w:cs="Arial"/>
        </w:rPr>
        <w:t>Loteamento Engenho Velho, Loteamento Centro Comercial Santa Rosa, Loteamento em Duques – Rodovia BR</w:t>
      </w:r>
      <w:r w:rsidRPr="00073066">
        <w:rPr>
          <w:rFonts w:ascii="Arial" w:hAnsi="Arial" w:cs="Arial"/>
          <w:spacing w:val="-5"/>
        </w:rPr>
        <w:t xml:space="preserve"> </w:t>
      </w:r>
      <w:r w:rsidRPr="00073066">
        <w:rPr>
          <w:rFonts w:ascii="Arial" w:hAnsi="Arial" w:cs="Arial"/>
        </w:rPr>
        <w:t>10;</w:t>
      </w:r>
    </w:p>
    <w:p w:rsidR="00DC4402" w:rsidRPr="00073066" w:rsidRDefault="00DC4402">
      <w:pPr>
        <w:pStyle w:val="PargrafodaLista"/>
        <w:tabs>
          <w:tab w:val="left" w:pos="1746"/>
        </w:tabs>
        <w:spacing w:line="360" w:lineRule="auto"/>
        <w:ind w:left="567" w:right="287" w:firstLine="0"/>
        <w:rPr>
          <w:rFonts w:ascii="Arial" w:hAnsi="Arial" w:cs="Arial"/>
        </w:rPr>
      </w:pPr>
    </w:p>
    <w:p w:rsidR="00DC4402" w:rsidRPr="00073066" w:rsidRDefault="00D51F65">
      <w:pPr>
        <w:pStyle w:val="Corpodetexto"/>
        <w:spacing w:before="89" w:line="360" w:lineRule="auto"/>
        <w:ind w:left="567" w:right="287"/>
        <w:jc w:val="both"/>
        <w:rPr>
          <w:b/>
          <w:bCs/>
          <w:sz w:val="22"/>
          <w:szCs w:val="22"/>
        </w:rPr>
      </w:pPr>
      <w:r w:rsidRPr="00073066">
        <w:rPr>
          <w:rFonts w:ascii="Arial" w:hAnsi="Arial" w:cs="Arial"/>
          <w:b/>
          <w:bCs/>
          <w:sz w:val="22"/>
          <w:szCs w:val="22"/>
        </w:rPr>
        <w:t>Bairro Esperança:</w:t>
      </w:r>
    </w:p>
    <w:p w:rsidR="00DC4402" w:rsidRPr="00073066" w:rsidRDefault="00D51F65">
      <w:pPr>
        <w:pStyle w:val="Corpodetexto"/>
        <w:spacing w:before="89" w:line="360" w:lineRule="auto"/>
        <w:ind w:left="567" w:right="287"/>
        <w:jc w:val="both"/>
        <w:rPr>
          <w:sz w:val="22"/>
          <w:szCs w:val="22"/>
        </w:rPr>
      </w:pPr>
      <w:r w:rsidRPr="00073066">
        <w:rPr>
          <w:rFonts w:ascii="Arial" w:hAnsi="Arial" w:cs="Arial"/>
          <w:sz w:val="22"/>
          <w:szCs w:val="22"/>
        </w:rPr>
        <w:t>Loteamento Santo Antônio, Loteamento Vila Esperança, Loteamento Bairro São Pedro, Loteamento Conjunto Habitacional de Venda das Pedras, Loteamento Vila Progresso, Loteamento Parque Industrial de Venda das Pedras, Condomínio Plaza – Rua José Ferreira Marques. Bairro Iguá – Loteamento Chácaras Iguá;</w:t>
      </w:r>
    </w:p>
    <w:p w:rsidR="00DC4402" w:rsidRPr="00073066" w:rsidRDefault="00D51F65">
      <w:pPr>
        <w:pStyle w:val="Corpodetexto"/>
        <w:spacing w:before="89" w:line="360" w:lineRule="auto"/>
        <w:ind w:left="567" w:right="287"/>
        <w:jc w:val="both"/>
        <w:rPr>
          <w:sz w:val="22"/>
          <w:szCs w:val="22"/>
        </w:rPr>
      </w:pPr>
      <w:r w:rsidRPr="00073066">
        <w:rPr>
          <w:rFonts w:ascii="Arial" w:hAnsi="Arial" w:cs="Arial"/>
          <w:sz w:val="22"/>
          <w:szCs w:val="22"/>
        </w:rPr>
        <w:t xml:space="preserve">Bairro Itaville Loteamento Itaville, Loteamento Recanto dos Duques I, Loteamento Recanto dos Duques II; </w:t>
      </w:r>
    </w:p>
    <w:p w:rsidR="00DC4402" w:rsidRPr="00073066" w:rsidRDefault="00DC4402">
      <w:pPr>
        <w:pStyle w:val="Corpodetexto"/>
        <w:spacing w:before="89" w:line="360" w:lineRule="auto"/>
        <w:ind w:left="567" w:right="287"/>
        <w:jc w:val="both"/>
        <w:rPr>
          <w:rFonts w:ascii="Arial" w:hAnsi="Arial" w:cs="Arial"/>
          <w:sz w:val="22"/>
          <w:szCs w:val="22"/>
        </w:rPr>
      </w:pPr>
    </w:p>
    <w:p w:rsidR="00DC4402" w:rsidRPr="00073066" w:rsidRDefault="00D51F65">
      <w:pPr>
        <w:pStyle w:val="Corpodetexto"/>
        <w:spacing w:before="89" w:line="360" w:lineRule="auto"/>
        <w:ind w:left="567" w:right="287"/>
        <w:jc w:val="both"/>
        <w:rPr>
          <w:b/>
          <w:bCs/>
          <w:sz w:val="22"/>
          <w:szCs w:val="22"/>
        </w:rPr>
      </w:pPr>
      <w:r w:rsidRPr="00073066">
        <w:rPr>
          <w:rFonts w:ascii="Arial" w:hAnsi="Arial" w:cs="Arial"/>
          <w:b/>
          <w:bCs/>
          <w:sz w:val="22"/>
          <w:szCs w:val="22"/>
        </w:rPr>
        <w:t>Bairro Jardim Ferma:</w:t>
      </w:r>
    </w:p>
    <w:p w:rsidR="00DC4402" w:rsidRPr="00073066" w:rsidRDefault="00D51F65">
      <w:pPr>
        <w:pStyle w:val="Corpodetexto"/>
        <w:spacing w:before="89" w:line="360" w:lineRule="auto"/>
        <w:ind w:left="567" w:right="287"/>
        <w:jc w:val="both"/>
        <w:rPr>
          <w:sz w:val="22"/>
          <w:szCs w:val="22"/>
        </w:rPr>
      </w:pPr>
      <w:r w:rsidRPr="00073066">
        <w:rPr>
          <w:rFonts w:ascii="Arial" w:hAnsi="Arial" w:cs="Arial"/>
          <w:sz w:val="22"/>
          <w:szCs w:val="22"/>
        </w:rPr>
        <w:t>Loteamento Jardim Ferma, Loteamento Parque Santa Rosa de Lima (parte), Loteamento Arealândia;</w:t>
      </w:r>
    </w:p>
    <w:p w:rsidR="00DC4402" w:rsidRPr="00073066" w:rsidRDefault="00DC4402">
      <w:pPr>
        <w:pStyle w:val="Corpodetexto"/>
        <w:spacing w:before="89" w:line="360" w:lineRule="auto"/>
        <w:ind w:left="567" w:right="287"/>
        <w:jc w:val="both"/>
        <w:rPr>
          <w:rFonts w:ascii="Arial" w:hAnsi="Arial" w:cs="Arial"/>
          <w:sz w:val="22"/>
          <w:szCs w:val="22"/>
        </w:rPr>
      </w:pPr>
    </w:p>
    <w:p w:rsidR="00DC4402" w:rsidRPr="00073066" w:rsidRDefault="00D51F65">
      <w:pPr>
        <w:pStyle w:val="Corpodetexto"/>
        <w:spacing w:before="89" w:line="360" w:lineRule="auto"/>
        <w:ind w:left="567" w:right="287"/>
        <w:jc w:val="both"/>
        <w:rPr>
          <w:b/>
          <w:bCs/>
          <w:sz w:val="22"/>
          <w:szCs w:val="22"/>
        </w:rPr>
      </w:pPr>
      <w:r w:rsidRPr="00073066">
        <w:rPr>
          <w:rFonts w:ascii="Arial" w:hAnsi="Arial" w:cs="Arial"/>
          <w:b/>
          <w:bCs/>
          <w:sz w:val="22"/>
          <w:szCs w:val="22"/>
        </w:rPr>
        <w:t>Bairro Jardim Imperial:</w:t>
      </w:r>
    </w:p>
    <w:p w:rsidR="00DC4402" w:rsidRPr="00073066" w:rsidRDefault="00D51F65">
      <w:pPr>
        <w:pStyle w:val="Corpodetexto"/>
        <w:spacing w:before="89" w:line="360" w:lineRule="auto"/>
        <w:ind w:left="567" w:right="287"/>
        <w:jc w:val="both"/>
        <w:rPr>
          <w:sz w:val="22"/>
          <w:szCs w:val="22"/>
        </w:rPr>
      </w:pPr>
      <w:r w:rsidRPr="00073066">
        <w:rPr>
          <w:rFonts w:ascii="Arial" w:hAnsi="Arial" w:cs="Arial"/>
          <w:sz w:val="22"/>
          <w:szCs w:val="22"/>
        </w:rPr>
        <w:t>Loteamento Cortume, Loteamento Bairro Sena, Loteamento Bairro Meu Retiro, Loteamento Jardim Imperial, Loteamento Bairro Chic, Loteamento Bairro Joaquim de Oliveira, Loteamento Bairro São Judas Tadeu;</w:t>
      </w:r>
    </w:p>
    <w:p w:rsidR="00DC4402" w:rsidRPr="00073066" w:rsidRDefault="00DC4402">
      <w:pPr>
        <w:pStyle w:val="Corpodetexto"/>
        <w:spacing w:before="89" w:line="360" w:lineRule="auto"/>
        <w:ind w:left="567" w:right="287"/>
        <w:jc w:val="both"/>
        <w:rPr>
          <w:rFonts w:ascii="Arial" w:hAnsi="Arial" w:cs="Arial"/>
          <w:sz w:val="22"/>
          <w:szCs w:val="22"/>
        </w:rPr>
      </w:pPr>
    </w:p>
    <w:p w:rsidR="00DC4402" w:rsidRPr="00073066" w:rsidRDefault="00D51F65">
      <w:pPr>
        <w:pStyle w:val="Ttulo1"/>
        <w:tabs>
          <w:tab w:val="left" w:pos="1812"/>
        </w:tabs>
        <w:spacing w:line="360" w:lineRule="auto"/>
        <w:ind w:left="567" w:right="287" w:firstLine="0"/>
        <w:rPr>
          <w:color w:val="000000"/>
          <w:sz w:val="22"/>
          <w:szCs w:val="22"/>
        </w:rPr>
      </w:pPr>
      <w:r w:rsidRPr="00073066">
        <w:rPr>
          <w:rFonts w:ascii="Arial" w:hAnsi="Arial" w:cs="Arial"/>
          <w:color w:val="000000"/>
          <w:sz w:val="22"/>
          <w:szCs w:val="22"/>
        </w:rPr>
        <w:t>Bairro Sossego:</w:t>
      </w:r>
    </w:p>
    <w:p w:rsidR="00DC4402" w:rsidRPr="00073066" w:rsidRDefault="00D51F65">
      <w:pPr>
        <w:pStyle w:val="PargrafodaLista"/>
        <w:tabs>
          <w:tab w:val="left" w:pos="1388"/>
        </w:tabs>
        <w:spacing w:before="89" w:line="360" w:lineRule="auto"/>
        <w:ind w:left="567" w:right="287" w:firstLine="0"/>
        <w:rPr>
          <w:color w:val="000000"/>
        </w:rPr>
      </w:pPr>
      <w:r w:rsidRPr="00073066">
        <w:rPr>
          <w:rFonts w:ascii="Arial" w:hAnsi="Arial" w:cs="Arial"/>
          <w:color w:val="000000"/>
        </w:rPr>
        <w:t>Desembargador Manoel dos Santos, Condomínio Rizzardi, Loteamento Bairro Maria Elisa, Loteamento Bairro Meu Sossego, Loteamento Parque Lagoa Encantada</w:t>
      </w:r>
      <w:r w:rsidRPr="00073066">
        <w:rPr>
          <w:rFonts w:ascii="Arial" w:hAnsi="Arial" w:cs="Arial"/>
          <w:color w:val="000000"/>
          <w:spacing w:val="-1"/>
        </w:rPr>
        <w:t xml:space="preserve"> </w:t>
      </w:r>
      <w:r w:rsidRPr="00073066">
        <w:rPr>
          <w:rFonts w:ascii="Arial" w:hAnsi="Arial" w:cs="Arial"/>
          <w:color w:val="000000"/>
        </w:rPr>
        <w:t>(parte).</w:t>
      </w:r>
    </w:p>
    <w:p w:rsidR="00DC4402" w:rsidRPr="00073066" w:rsidRDefault="00DC4402">
      <w:pPr>
        <w:pStyle w:val="PargrafodaLista"/>
        <w:tabs>
          <w:tab w:val="left" w:pos="1388"/>
        </w:tabs>
        <w:spacing w:before="89" w:line="360" w:lineRule="auto"/>
        <w:ind w:left="567" w:right="287" w:firstLine="0"/>
        <w:rPr>
          <w:rFonts w:ascii="Arial" w:hAnsi="Arial" w:cs="Arial"/>
        </w:rPr>
      </w:pPr>
    </w:p>
    <w:p w:rsidR="00DC4402" w:rsidRPr="00073066" w:rsidRDefault="00D51F65">
      <w:pPr>
        <w:pStyle w:val="Corpodetexto"/>
        <w:spacing w:before="89" w:line="360" w:lineRule="auto"/>
        <w:ind w:left="567" w:right="287"/>
        <w:jc w:val="both"/>
        <w:rPr>
          <w:b/>
          <w:bCs/>
          <w:sz w:val="22"/>
          <w:szCs w:val="22"/>
        </w:rPr>
      </w:pPr>
      <w:r w:rsidRPr="00073066">
        <w:rPr>
          <w:rFonts w:ascii="Arial" w:hAnsi="Arial" w:cs="Arial"/>
          <w:b/>
          <w:bCs/>
          <w:sz w:val="22"/>
          <w:szCs w:val="22"/>
        </w:rPr>
        <w:t>Bairro Nancilândia:</w:t>
      </w:r>
    </w:p>
    <w:p w:rsidR="00DC4402" w:rsidRPr="00073066" w:rsidRDefault="00D51F65">
      <w:pPr>
        <w:pStyle w:val="Corpodetexto"/>
        <w:spacing w:before="89" w:line="360" w:lineRule="auto"/>
        <w:ind w:left="567" w:right="287"/>
        <w:jc w:val="both"/>
        <w:rPr>
          <w:sz w:val="22"/>
          <w:szCs w:val="22"/>
        </w:rPr>
      </w:pPr>
      <w:r w:rsidRPr="00073066">
        <w:rPr>
          <w:rFonts w:ascii="Arial" w:hAnsi="Arial" w:cs="Arial"/>
          <w:sz w:val="22"/>
          <w:szCs w:val="22"/>
        </w:rPr>
        <w:t>A.N.P.L Rua Gabriel Daumas (Atual Área de Terras no Areal), Loteamento Nancilândia I, Loteamento Bairro Nancilândia, Desmemb. Maria Antonieta e Laurita Novaes.</w:t>
      </w:r>
    </w:p>
    <w:p w:rsidR="00DC4402" w:rsidRPr="00073066" w:rsidRDefault="00D51F65">
      <w:pPr>
        <w:pStyle w:val="Ttulo1"/>
        <w:spacing w:before="1" w:line="360" w:lineRule="auto"/>
        <w:ind w:left="567" w:right="287" w:firstLine="0"/>
        <w:rPr>
          <w:sz w:val="22"/>
          <w:szCs w:val="22"/>
        </w:rPr>
      </w:pPr>
      <w:r w:rsidRPr="00073066">
        <w:rPr>
          <w:rFonts w:ascii="Arial" w:hAnsi="Arial" w:cs="Arial"/>
          <w:sz w:val="22"/>
          <w:szCs w:val="22"/>
        </w:rPr>
        <w:t>Áreas com coleta 2ª, 3ª, 4ª, 5ª, 6ª e Sábado – (noite):</w:t>
      </w:r>
    </w:p>
    <w:p w:rsidR="00DC4402" w:rsidRPr="00073066" w:rsidRDefault="00D51F65">
      <w:pPr>
        <w:pStyle w:val="PargrafodaLista"/>
        <w:tabs>
          <w:tab w:val="left" w:pos="1746"/>
        </w:tabs>
        <w:spacing w:line="360" w:lineRule="auto"/>
        <w:ind w:left="567" w:right="287" w:firstLine="0"/>
        <w:rPr>
          <w:b/>
          <w:bCs/>
        </w:rPr>
      </w:pPr>
      <w:r w:rsidRPr="00073066">
        <w:rPr>
          <w:rFonts w:ascii="Arial" w:hAnsi="Arial" w:cs="Arial"/>
          <w:b/>
          <w:bCs/>
        </w:rPr>
        <w:t>Bairro Itaboraí (Centro):</w:t>
      </w:r>
    </w:p>
    <w:p w:rsidR="00DC4402" w:rsidRPr="00073066" w:rsidRDefault="00D51F65">
      <w:pPr>
        <w:pStyle w:val="PargrafodaLista"/>
        <w:tabs>
          <w:tab w:val="left" w:pos="1746"/>
        </w:tabs>
        <w:spacing w:line="360" w:lineRule="auto"/>
        <w:ind w:left="567" w:right="287" w:firstLine="0"/>
      </w:pPr>
      <w:r w:rsidRPr="00073066">
        <w:rPr>
          <w:rFonts w:ascii="Arial" w:hAnsi="Arial" w:cs="Arial"/>
        </w:rPr>
        <w:t>Loteamento Mario Carvalho Ribeiro, Rua Fagundes Varella, Loteamento Jardim Véos, Loteamento Bairro Sampaio, Loteamento Centro de Itaboraí, Loteamento Heitor da Costa, Condomínio Bosque da</w:t>
      </w:r>
      <w:r w:rsidRPr="00073066">
        <w:rPr>
          <w:rFonts w:ascii="Arial" w:hAnsi="Arial" w:cs="Arial"/>
          <w:spacing w:val="-3"/>
        </w:rPr>
        <w:t xml:space="preserve"> </w:t>
      </w:r>
      <w:r w:rsidRPr="00073066">
        <w:rPr>
          <w:rFonts w:ascii="Arial" w:hAnsi="Arial" w:cs="Arial"/>
        </w:rPr>
        <w:t>Praça – Servidão (sem nome), Loteamento Bairro São João Batista, Loteamento Vila Tavares de</w:t>
      </w:r>
      <w:r w:rsidRPr="00073066">
        <w:rPr>
          <w:rFonts w:ascii="Arial" w:hAnsi="Arial" w:cs="Arial"/>
          <w:spacing w:val="-2"/>
        </w:rPr>
        <w:t xml:space="preserve"> </w:t>
      </w:r>
      <w:r w:rsidRPr="00073066">
        <w:rPr>
          <w:rFonts w:ascii="Arial" w:hAnsi="Arial" w:cs="Arial"/>
        </w:rPr>
        <w:t>Pinho.</w:t>
      </w:r>
    </w:p>
    <w:p w:rsidR="00DC4402" w:rsidRPr="00073066" w:rsidRDefault="00D51F65">
      <w:pPr>
        <w:pStyle w:val="Ttulo1"/>
        <w:tabs>
          <w:tab w:val="left" w:pos="1812"/>
        </w:tabs>
        <w:spacing w:line="360" w:lineRule="auto"/>
        <w:ind w:left="567" w:right="287" w:firstLine="0"/>
        <w:rPr>
          <w:sz w:val="22"/>
          <w:szCs w:val="22"/>
        </w:rPr>
      </w:pPr>
      <w:r w:rsidRPr="00073066">
        <w:rPr>
          <w:rFonts w:ascii="Arial" w:hAnsi="Arial" w:cs="Arial"/>
          <w:sz w:val="22"/>
          <w:szCs w:val="22"/>
        </w:rPr>
        <w:t>2º Distrito – Porto das Caixas</w:t>
      </w:r>
      <w:r w:rsidRPr="00073066">
        <w:rPr>
          <w:rFonts w:ascii="Arial" w:hAnsi="Arial" w:cs="Arial"/>
          <w:spacing w:val="1"/>
          <w:sz w:val="22"/>
          <w:szCs w:val="22"/>
        </w:rPr>
        <w:t xml:space="preserve"> </w:t>
      </w:r>
    </w:p>
    <w:p w:rsidR="00DC4402" w:rsidRPr="00073066" w:rsidRDefault="00D51F65">
      <w:pPr>
        <w:spacing w:line="360" w:lineRule="auto"/>
        <w:ind w:left="567" w:right="287"/>
        <w:jc w:val="both"/>
      </w:pPr>
      <w:r w:rsidRPr="00073066">
        <w:rPr>
          <w:rFonts w:ascii="Arial" w:hAnsi="Arial" w:cs="Arial"/>
          <w:b/>
        </w:rPr>
        <w:t>Áreas com coleta às 3ª, 5ª e Sábado – a partir das 7h</w:t>
      </w:r>
    </w:p>
    <w:p w:rsidR="00DC4402" w:rsidRPr="00073066" w:rsidRDefault="00D51F65">
      <w:pPr>
        <w:pStyle w:val="PargrafodaLista"/>
        <w:tabs>
          <w:tab w:val="left" w:pos="1388"/>
        </w:tabs>
        <w:spacing w:line="360" w:lineRule="auto"/>
        <w:ind w:left="567" w:right="287" w:firstLine="0"/>
        <w:rPr>
          <w:b/>
          <w:bCs/>
        </w:rPr>
      </w:pPr>
      <w:r w:rsidRPr="00073066">
        <w:rPr>
          <w:rFonts w:ascii="Arial" w:hAnsi="Arial" w:cs="Arial"/>
          <w:b/>
          <w:bCs/>
        </w:rPr>
        <w:t>Bairro Porto das Caixas:</w:t>
      </w:r>
    </w:p>
    <w:p w:rsidR="00DC4402" w:rsidRPr="00073066" w:rsidRDefault="00D51F65">
      <w:pPr>
        <w:pStyle w:val="PargrafodaLista"/>
        <w:tabs>
          <w:tab w:val="left" w:pos="1388"/>
        </w:tabs>
        <w:spacing w:line="360" w:lineRule="auto"/>
        <w:ind w:left="567" w:right="287" w:firstLine="0"/>
      </w:pPr>
      <w:r w:rsidRPr="00073066">
        <w:rPr>
          <w:rFonts w:ascii="Arial" w:hAnsi="Arial" w:cs="Arial"/>
        </w:rPr>
        <w:t>Loteamento Centro de Porto das Caixas, Loteamento Jardim Porto das Caixas, Loteamento Bairro Santa Cecília, Loteamento Jardim Itajubá, Áreas de Terras no 2º Distrito (Log. Próximas de Loteamentos).</w:t>
      </w:r>
    </w:p>
    <w:p w:rsidR="00DC4402" w:rsidRPr="00073066" w:rsidRDefault="00DC4402">
      <w:pPr>
        <w:pStyle w:val="PargrafodaLista"/>
        <w:tabs>
          <w:tab w:val="left" w:pos="1388"/>
        </w:tabs>
        <w:spacing w:line="360" w:lineRule="auto"/>
        <w:ind w:left="567" w:right="287" w:firstLine="0"/>
      </w:pPr>
    </w:p>
    <w:p w:rsidR="00DC4402" w:rsidRPr="00073066" w:rsidRDefault="00D51F65">
      <w:pPr>
        <w:pStyle w:val="Ttulo1"/>
        <w:tabs>
          <w:tab w:val="left" w:pos="1812"/>
        </w:tabs>
        <w:spacing w:line="360" w:lineRule="auto"/>
        <w:ind w:left="567" w:right="287" w:firstLine="0"/>
        <w:rPr>
          <w:sz w:val="22"/>
          <w:szCs w:val="22"/>
        </w:rPr>
      </w:pPr>
      <w:r w:rsidRPr="00073066">
        <w:rPr>
          <w:rFonts w:ascii="Arial" w:hAnsi="Arial" w:cs="Arial"/>
          <w:sz w:val="22"/>
          <w:szCs w:val="22"/>
        </w:rPr>
        <w:t>3º Distrito – Itambí</w:t>
      </w:r>
      <w:r w:rsidRPr="00073066">
        <w:rPr>
          <w:rFonts w:ascii="Arial" w:hAnsi="Arial" w:cs="Arial"/>
          <w:spacing w:val="3"/>
          <w:sz w:val="22"/>
          <w:szCs w:val="22"/>
        </w:rPr>
        <w:t xml:space="preserve"> </w:t>
      </w:r>
    </w:p>
    <w:p w:rsidR="00DC4402" w:rsidRPr="00073066" w:rsidRDefault="00D51F65">
      <w:pPr>
        <w:spacing w:before="1" w:line="360" w:lineRule="auto"/>
        <w:ind w:left="567" w:right="287"/>
        <w:jc w:val="both"/>
      </w:pPr>
      <w:r w:rsidRPr="00073066">
        <w:rPr>
          <w:rFonts w:ascii="Arial" w:hAnsi="Arial" w:cs="Arial"/>
          <w:b/>
        </w:rPr>
        <w:t>Áreas com coleta às 3ª, 5ª e Sábado – a partir das 7h</w:t>
      </w:r>
    </w:p>
    <w:p w:rsidR="00DC4402" w:rsidRPr="00073066" w:rsidRDefault="00D51F65">
      <w:pPr>
        <w:pStyle w:val="PargrafodaLista"/>
        <w:tabs>
          <w:tab w:val="left" w:pos="1388"/>
        </w:tabs>
        <w:spacing w:line="360" w:lineRule="auto"/>
        <w:ind w:left="567" w:right="287" w:firstLine="0"/>
        <w:rPr>
          <w:b/>
          <w:bCs/>
        </w:rPr>
      </w:pPr>
      <w:r w:rsidRPr="00073066">
        <w:rPr>
          <w:rFonts w:ascii="Arial" w:hAnsi="Arial" w:cs="Arial"/>
          <w:b/>
          <w:bCs/>
        </w:rPr>
        <w:t>Bairro</w:t>
      </w:r>
      <w:r w:rsidRPr="00073066">
        <w:rPr>
          <w:rFonts w:ascii="Arial" w:hAnsi="Arial" w:cs="Arial"/>
          <w:b/>
          <w:bCs/>
          <w:spacing w:val="36"/>
        </w:rPr>
        <w:t xml:space="preserve"> </w:t>
      </w:r>
      <w:r w:rsidRPr="00073066">
        <w:rPr>
          <w:rFonts w:ascii="Arial" w:hAnsi="Arial" w:cs="Arial"/>
          <w:b/>
          <w:bCs/>
        </w:rPr>
        <w:t>Gebara</w:t>
      </w:r>
      <w:r w:rsidRPr="00073066">
        <w:rPr>
          <w:rFonts w:ascii="Arial" w:hAnsi="Arial" w:cs="Arial"/>
          <w:b/>
          <w:bCs/>
          <w:spacing w:val="34"/>
        </w:rPr>
        <w:t>:</w:t>
      </w:r>
    </w:p>
    <w:p w:rsidR="00DC4402" w:rsidRPr="00073066" w:rsidRDefault="00D51F65">
      <w:pPr>
        <w:pStyle w:val="PargrafodaLista"/>
        <w:tabs>
          <w:tab w:val="left" w:pos="1388"/>
        </w:tabs>
        <w:spacing w:line="360" w:lineRule="auto"/>
        <w:ind w:left="567" w:right="287" w:firstLine="0"/>
      </w:pPr>
      <w:r w:rsidRPr="00073066">
        <w:rPr>
          <w:rFonts w:ascii="Arial" w:hAnsi="Arial" w:cs="Arial"/>
        </w:rPr>
        <w:t>Loteamento</w:t>
      </w:r>
      <w:r w:rsidRPr="00073066">
        <w:rPr>
          <w:rFonts w:ascii="Arial" w:hAnsi="Arial" w:cs="Arial"/>
          <w:spacing w:val="35"/>
        </w:rPr>
        <w:t xml:space="preserve"> </w:t>
      </w:r>
      <w:r w:rsidRPr="00073066">
        <w:rPr>
          <w:rFonts w:ascii="Arial" w:hAnsi="Arial" w:cs="Arial"/>
        </w:rPr>
        <w:t>Cidade</w:t>
      </w:r>
      <w:r w:rsidRPr="00073066">
        <w:rPr>
          <w:rFonts w:ascii="Arial" w:hAnsi="Arial" w:cs="Arial"/>
          <w:spacing w:val="35"/>
        </w:rPr>
        <w:t xml:space="preserve"> </w:t>
      </w:r>
      <w:r w:rsidRPr="00073066">
        <w:rPr>
          <w:rFonts w:ascii="Arial" w:hAnsi="Arial" w:cs="Arial"/>
        </w:rPr>
        <w:t>Gebara,</w:t>
      </w:r>
      <w:r w:rsidRPr="00073066">
        <w:rPr>
          <w:rFonts w:ascii="Arial" w:hAnsi="Arial" w:cs="Arial"/>
          <w:spacing w:val="35"/>
        </w:rPr>
        <w:t xml:space="preserve"> </w:t>
      </w:r>
      <w:r w:rsidRPr="00073066">
        <w:rPr>
          <w:rFonts w:ascii="Arial" w:hAnsi="Arial" w:cs="Arial"/>
        </w:rPr>
        <w:t>Loteamento</w:t>
      </w:r>
      <w:r w:rsidRPr="00073066">
        <w:rPr>
          <w:rFonts w:ascii="Arial" w:hAnsi="Arial" w:cs="Arial"/>
          <w:spacing w:val="35"/>
        </w:rPr>
        <w:t xml:space="preserve"> </w:t>
      </w:r>
      <w:r w:rsidRPr="00073066">
        <w:rPr>
          <w:rFonts w:ascii="Arial" w:hAnsi="Arial" w:cs="Arial"/>
        </w:rPr>
        <w:t>Cidade</w:t>
      </w:r>
      <w:r w:rsidRPr="00073066">
        <w:rPr>
          <w:rFonts w:ascii="Arial" w:hAnsi="Arial" w:cs="Arial"/>
          <w:spacing w:val="34"/>
        </w:rPr>
        <w:t xml:space="preserve"> </w:t>
      </w:r>
      <w:r w:rsidRPr="00073066">
        <w:rPr>
          <w:rFonts w:ascii="Arial" w:hAnsi="Arial" w:cs="Arial"/>
        </w:rPr>
        <w:t>Gebara A;</w:t>
      </w:r>
    </w:p>
    <w:p w:rsidR="00DC4402" w:rsidRPr="00073066" w:rsidRDefault="00D51F65">
      <w:pPr>
        <w:pStyle w:val="PargrafodaLista"/>
        <w:tabs>
          <w:tab w:val="left" w:pos="1388"/>
        </w:tabs>
        <w:spacing w:line="360" w:lineRule="auto"/>
        <w:ind w:left="567" w:right="287" w:firstLine="0"/>
        <w:rPr>
          <w:b/>
          <w:bCs/>
        </w:rPr>
      </w:pPr>
      <w:r w:rsidRPr="00073066">
        <w:rPr>
          <w:rFonts w:ascii="Arial" w:hAnsi="Arial" w:cs="Arial"/>
          <w:b/>
          <w:bCs/>
          <w:spacing w:val="-2"/>
        </w:rPr>
        <w:t>B</w:t>
      </w:r>
      <w:r w:rsidRPr="00073066">
        <w:rPr>
          <w:rFonts w:ascii="Arial" w:hAnsi="Arial" w:cs="Arial"/>
          <w:b/>
          <w:bCs/>
        </w:rPr>
        <w:t>a</w:t>
      </w:r>
      <w:r w:rsidRPr="00073066">
        <w:rPr>
          <w:rFonts w:ascii="Arial" w:hAnsi="Arial" w:cs="Arial"/>
          <w:b/>
          <w:bCs/>
          <w:spacing w:val="-1"/>
        </w:rPr>
        <w:t>irr</w:t>
      </w:r>
      <w:r w:rsidRPr="00073066">
        <w:rPr>
          <w:rFonts w:ascii="Arial" w:hAnsi="Arial" w:cs="Arial"/>
          <w:b/>
          <w:bCs/>
        </w:rPr>
        <w:t xml:space="preserve">o </w:t>
      </w:r>
      <w:r w:rsidRPr="00073066">
        <w:rPr>
          <w:rFonts w:ascii="Arial" w:hAnsi="Arial" w:cs="Arial"/>
          <w:b/>
          <w:bCs/>
          <w:spacing w:val="-29"/>
        </w:rPr>
        <w:t xml:space="preserve"> </w:t>
      </w:r>
      <w:r w:rsidRPr="00073066">
        <w:rPr>
          <w:rFonts w:ascii="Arial" w:hAnsi="Arial" w:cs="Arial"/>
          <w:b/>
          <w:bCs/>
          <w:spacing w:val="-1"/>
        </w:rPr>
        <w:t>Gr</w:t>
      </w:r>
      <w:r w:rsidRPr="00073066">
        <w:rPr>
          <w:rFonts w:ascii="Arial" w:hAnsi="Arial" w:cs="Arial"/>
          <w:b/>
          <w:bCs/>
        </w:rPr>
        <w:t xml:space="preserve">ande </w:t>
      </w:r>
      <w:r w:rsidRPr="00073066">
        <w:rPr>
          <w:rFonts w:ascii="Arial" w:hAnsi="Arial" w:cs="Arial"/>
          <w:b/>
          <w:bCs/>
          <w:spacing w:val="-30"/>
        </w:rPr>
        <w:t xml:space="preserve"> </w:t>
      </w:r>
      <w:r w:rsidRPr="00073066">
        <w:rPr>
          <w:rFonts w:ascii="Arial" w:hAnsi="Arial" w:cs="Arial"/>
          <w:b/>
          <w:bCs/>
        </w:rPr>
        <w:t>R</w:t>
      </w:r>
      <w:r w:rsidRPr="00073066">
        <w:rPr>
          <w:rFonts w:ascii="Arial" w:hAnsi="Arial" w:cs="Arial"/>
          <w:b/>
          <w:bCs/>
          <w:spacing w:val="-1"/>
        </w:rPr>
        <w:t>i</w:t>
      </w:r>
      <w:r w:rsidRPr="00073066">
        <w:rPr>
          <w:rFonts w:ascii="Arial" w:hAnsi="Arial" w:cs="Arial"/>
          <w:b/>
          <w:bCs/>
        </w:rPr>
        <w:t>o</w:t>
      </w:r>
      <w:r w:rsidRPr="00073066">
        <w:rPr>
          <w:rFonts w:ascii="Arial" w:hAnsi="Arial" w:cs="Arial"/>
          <w:b/>
          <w:bCs/>
          <w:spacing w:val="-31"/>
        </w:rPr>
        <w:t>:</w:t>
      </w:r>
    </w:p>
    <w:p w:rsidR="00DC4402" w:rsidRPr="00073066" w:rsidRDefault="00D51F65">
      <w:pPr>
        <w:pStyle w:val="PargrafodaLista"/>
        <w:tabs>
          <w:tab w:val="left" w:pos="1388"/>
        </w:tabs>
        <w:spacing w:line="360" w:lineRule="auto"/>
        <w:ind w:left="567" w:right="287" w:firstLine="0"/>
      </w:pPr>
      <w:r w:rsidRPr="00073066">
        <w:rPr>
          <w:rFonts w:ascii="Arial" w:hAnsi="Arial" w:cs="Arial"/>
          <w:spacing w:val="-1"/>
        </w:rPr>
        <w:t>L</w:t>
      </w:r>
      <w:r w:rsidRPr="00073066">
        <w:rPr>
          <w:rFonts w:ascii="Arial" w:hAnsi="Arial" w:cs="Arial"/>
        </w:rPr>
        <w:t>otea</w:t>
      </w:r>
      <w:r w:rsidRPr="00073066">
        <w:rPr>
          <w:rFonts w:ascii="Arial" w:hAnsi="Arial" w:cs="Arial"/>
          <w:spacing w:val="-1"/>
        </w:rPr>
        <w:t>m</w:t>
      </w:r>
      <w:r w:rsidRPr="00073066">
        <w:rPr>
          <w:rFonts w:ascii="Arial" w:hAnsi="Arial" w:cs="Arial"/>
        </w:rPr>
        <w:t xml:space="preserve">ento </w:t>
      </w:r>
      <w:r w:rsidRPr="00073066">
        <w:rPr>
          <w:rFonts w:ascii="Arial" w:hAnsi="Arial" w:cs="Arial"/>
          <w:spacing w:val="-31"/>
        </w:rPr>
        <w:t xml:space="preserve"> </w:t>
      </w:r>
      <w:r w:rsidRPr="00073066">
        <w:rPr>
          <w:rFonts w:ascii="Arial" w:hAnsi="Arial" w:cs="Arial"/>
        </w:rPr>
        <w:t>C</w:t>
      </w:r>
      <w:r w:rsidRPr="00073066">
        <w:rPr>
          <w:rFonts w:ascii="Arial" w:hAnsi="Arial" w:cs="Arial"/>
          <w:spacing w:val="-1"/>
        </w:rPr>
        <w:t>id</w:t>
      </w:r>
      <w:r w:rsidRPr="00073066">
        <w:rPr>
          <w:rFonts w:ascii="Arial" w:hAnsi="Arial" w:cs="Arial"/>
        </w:rPr>
        <w:t>a</w:t>
      </w:r>
      <w:r w:rsidRPr="00073066">
        <w:rPr>
          <w:rFonts w:ascii="Arial" w:hAnsi="Arial" w:cs="Arial"/>
          <w:spacing w:val="-3"/>
        </w:rPr>
        <w:t>d</w:t>
      </w:r>
      <w:r w:rsidRPr="00073066">
        <w:rPr>
          <w:rFonts w:ascii="Arial" w:hAnsi="Arial" w:cs="Arial"/>
        </w:rPr>
        <w:t xml:space="preserve">e </w:t>
      </w:r>
      <w:r w:rsidRPr="00073066">
        <w:rPr>
          <w:rFonts w:ascii="Arial" w:hAnsi="Arial" w:cs="Arial"/>
          <w:spacing w:val="-29"/>
        </w:rPr>
        <w:t xml:space="preserve"> </w:t>
      </w:r>
      <w:r w:rsidRPr="00073066">
        <w:rPr>
          <w:rFonts w:ascii="Arial" w:hAnsi="Arial" w:cs="Arial"/>
          <w:spacing w:val="-1"/>
        </w:rPr>
        <w:t>Gr</w:t>
      </w:r>
      <w:r w:rsidRPr="00073066">
        <w:rPr>
          <w:rFonts w:ascii="Arial" w:hAnsi="Arial" w:cs="Arial"/>
        </w:rPr>
        <w:t>an</w:t>
      </w:r>
      <w:r w:rsidRPr="00073066">
        <w:rPr>
          <w:rFonts w:ascii="Arial" w:hAnsi="Arial" w:cs="Arial"/>
          <w:spacing w:val="-3"/>
        </w:rPr>
        <w:t>d</w:t>
      </w:r>
      <w:r w:rsidRPr="00073066">
        <w:rPr>
          <w:rFonts w:ascii="Arial" w:hAnsi="Arial" w:cs="Arial"/>
        </w:rPr>
        <w:t xml:space="preserve">e </w:t>
      </w:r>
      <w:r w:rsidRPr="00073066">
        <w:rPr>
          <w:rFonts w:ascii="Arial" w:hAnsi="Arial" w:cs="Arial"/>
          <w:spacing w:val="-29"/>
        </w:rPr>
        <w:t xml:space="preserve"> </w:t>
      </w:r>
      <w:r w:rsidRPr="00073066">
        <w:rPr>
          <w:rFonts w:ascii="Arial" w:hAnsi="Arial" w:cs="Arial"/>
        </w:rPr>
        <w:t>R</w:t>
      </w:r>
      <w:r w:rsidRPr="00073066">
        <w:rPr>
          <w:rFonts w:ascii="Arial" w:hAnsi="Arial" w:cs="Arial"/>
          <w:spacing w:val="-1"/>
        </w:rPr>
        <w:t>i</w:t>
      </w:r>
      <w:r w:rsidRPr="00073066">
        <w:rPr>
          <w:rFonts w:ascii="Arial" w:hAnsi="Arial" w:cs="Arial"/>
          <w:spacing w:val="-3"/>
        </w:rPr>
        <w:t>o</w:t>
      </w:r>
      <w:r w:rsidRPr="00073066">
        <w:rPr>
          <w:rFonts w:ascii="Arial" w:hAnsi="Arial" w:cs="Arial"/>
        </w:rPr>
        <w:t>;</w:t>
      </w:r>
    </w:p>
    <w:p w:rsidR="00DC4402" w:rsidRPr="00073066" w:rsidRDefault="00D51F65">
      <w:pPr>
        <w:pStyle w:val="PargrafodaLista"/>
        <w:tabs>
          <w:tab w:val="left" w:pos="1388"/>
        </w:tabs>
        <w:spacing w:line="360" w:lineRule="auto"/>
        <w:ind w:left="567" w:right="287" w:firstLine="0"/>
        <w:rPr>
          <w:b/>
          <w:bCs/>
        </w:rPr>
      </w:pPr>
      <w:r w:rsidRPr="00073066">
        <w:rPr>
          <w:rFonts w:ascii="Arial" w:hAnsi="Arial" w:cs="Arial"/>
          <w:b/>
          <w:bCs/>
          <w:spacing w:val="-2"/>
        </w:rPr>
        <w:t>B</w:t>
      </w:r>
      <w:r w:rsidRPr="00073066">
        <w:rPr>
          <w:rFonts w:ascii="Arial" w:hAnsi="Arial" w:cs="Arial"/>
          <w:b/>
          <w:bCs/>
        </w:rPr>
        <w:t>a</w:t>
      </w:r>
      <w:r w:rsidRPr="00073066">
        <w:rPr>
          <w:rFonts w:ascii="Arial" w:hAnsi="Arial" w:cs="Arial"/>
          <w:b/>
          <w:bCs/>
          <w:spacing w:val="-1"/>
        </w:rPr>
        <w:t>irr</w:t>
      </w:r>
      <w:r w:rsidRPr="00073066">
        <w:rPr>
          <w:rFonts w:ascii="Arial" w:hAnsi="Arial" w:cs="Arial"/>
          <w:b/>
          <w:bCs/>
        </w:rPr>
        <w:t xml:space="preserve">o </w:t>
      </w:r>
      <w:r w:rsidRPr="00073066">
        <w:rPr>
          <w:rFonts w:ascii="Arial" w:hAnsi="Arial" w:cs="Arial"/>
          <w:b/>
          <w:bCs/>
          <w:spacing w:val="-29"/>
        </w:rPr>
        <w:t xml:space="preserve"> </w:t>
      </w:r>
      <w:r w:rsidRPr="00073066">
        <w:rPr>
          <w:rFonts w:ascii="Arial" w:hAnsi="Arial" w:cs="Arial"/>
          <w:b/>
          <w:bCs/>
          <w:spacing w:val="-1"/>
        </w:rPr>
        <w:t>It</w:t>
      </w:r>
      <w:r w:rsidRPr="00073066">
        <w:rPr>
          <w:rFonts w:ascii="Arial" w:hAnsi="Arial" w:cs="Arial"/>
          <w:b/>
          <w:bCs/>
        </w:rPr>
        <w:t>a</w:t>
      </w:r>
      <w:r w:rsidRPr="00073066">
        <w:rPr>
          <w:rFonts w:ascii="Arial" w:hAnsi="Arial" w:cs="Arial"/>
          <w:b/>
          <w:bCs/>
          <w:spacing w:val="-1"/>
        </w:rPr>
        <w:t xml:space="preserve">mbí </w:t>
      </w:r>
      <w:r w:rsidRPr="00073066">
        <w:rPr>
          <w:rFonts w:ascii="Arial" w:hAnsi="Arial" w:cs="Arial"/>
          <w:b/>
          <w:bCs/>
        </w:rPr>
        <w:t>(centro):</w:t>
      </w:r>
    </w:p>
    <w:p w:rsidR="00DC4402" w:rsidRPr="00073066" w:rsidRDefault="00D51F65">
      <w:pPr>
        <w:pStyle w:val="PargrafodaLista"/>
        <w:tabs>
          <w:tab w:val="left" w:pos="1388"/>
        </w:tabs>
        <w:spacing w:line="360" w:lineRule="auto"/>
        <w:ind w:left="567" w:right="287" w:firstLine="0"/>
      </w:pPr>
      <w:r w:rsidRPr="00073066">
        <w:rPr>
          <w:rFonts w:ascii="Arial" w:hAnsi="Arial" w:cs="Arial"/>
        </w:rPr>
        <w:t xml:space="preserve">Loteamento Centro Itambí; </w:t>
      </w:r>
    </w:p>
    <w:p w:rsidR="00DC4402" w:rsidRPr="00073066" w:rsidRDefault="00D51F65">
      <w:pPr>
        <w:pStyle w:val="PargrafodaLista"/>
        <w:tabs>
          <w:tab w:val="left" w:pos="1388"/>
        </w:tabs>
        <w:spacing w:line="360" w:lineRule="auto"/>
        <w:ind w:left="567" w:right="287" w:firstLine="0"/>
        <w:rPr>
          <w:b/>
          <w:bCs/>
        </w:rPr>
      </w:pPr>
      <w:r w:rsidRPr="00073066">
        <w:rPr>
          <w:rFonts w:ascii="Arial" w:hAnsi="Arial" w:cs="Arial"/>
          <w:b/>
          <w:bCs/>
        </w:rPr>
        <w:t>Bairro Jardim Itambí:</w:t>
      </w:r>
    </w:p>
    <w:p w:rsidR="00DC4402" w:rsidRPr="00073066" w:rsidRDefault="00D51F65">
      <w:pPr>
        <w:pStyle w:val="PargrafodaLista"/>
        <w:tabs>
          <w:tab w:val="left" w:pos="1388"/>
        </w:tabs>
        <w:spacing w:line="360" w:lineRule="auto"/>
        <w:ind w:left="567" w:right="287" w:firstLine="0"/>
      </w:pPr>
      <w:r w:rsidRPr="00073066">
        <w:rPr>
          <w:rFonts w:ascii="Arial" w:hAnsi="Arial" w:cs="Arial"/>
        </w:rPr>
        <w:t>Loteamento Jardim Itambí (parte), Loteamento Jardim</w:t>
      </w:r>
      <w:r w:rsidRPr="00073066">
        <w:rPr>
          <w:rFonts w:ascii="Arial" w:hAnsi="Arial" w:cs="Arial"/>
          <w:spacing w:val="-2"/>
        </w:rPr>
        <w:t xml:space="preserve"> </w:t>
      </w:r>
      <w:r w:rsidRPr="00073066">
        <w:rPr>
          <w:rFonts w:ascii="Arial" w:hAnsi="Arial" w:cs="Arial"/>
        </w:rPr>
        <w:t>Paulista,</w:t>
      </w:r>
    </w:p>
    <w:p w:rsidR="00DC4402" w:rsidRPr="00073066" w:rsidRDefault="00D51F65">
      <w:pPr>
        <w:pStyle w:val="Corpodetexto"/>
        <w:spacing w:before="1" w:line="360" w:lineRule="auto"/>
        <w:ind w:left="567" w:right="287"/>
        <w:jc w:val="both"/>
        <w:rPr>
          <w:sz w:val="22"/>
          <w:szCs w:val="22"/>
        </w:rPr>
      </w:pPr>
      <w:r w:rsidRPr="00073066">
        <w:rPr>
          <w:rFonts w:ascii="Arial" w:hAnsi="Arial" w:cs="Arial"/>
          <w:sz w:val="22"/>
          <w:szCs w:val="22"/>
        </w:rPr>
        <w:t>Loteamento Jardim Vila Nova, Loteamento Parque São Barnabé, Loteamento Bairro João Caetano;</w:t>
      </w:r>
    </w:p>
    <w:p w:rsidR="00DC4402" w:rsidRPr="00073066" w:rsidRDefault="00D51F65">
      <w:pPr>
        <w:pStyle w:val="Corpodetexto"/>
        <w:spacing w:before="1" w:line="360" w:lineRule="auto"/>
        <w:ind w:left="567" w:right="287"/>
        <w:jc w:val="both"/>
        <w:rPr>
          <w:b/>
          <w:bCs/>
          <w:sz w:val="22"/>
          <w:szCs w:val="22"/>
        </w:rPr>
      </w:pPr>
      <w:r w:rsidRPr="00073066">
        <w:rPr>
          <w:rFonts w:ascii="Arial" w:hAnsi="Arial" w:cs="Arial"/>
          <w:b/>
          <w:bCs/>
          <w:sz w:val="22"/>
          <w:szCs w:val="22"/>
        </w:rPr>
        <w:t>Bairro Morada do Sol:</w:t>
      </w:r>
    </w:p>
    <w:p w:rsidR="00DC4402" w:rsidRPr="00073066" w:rsidRDefault="00D51F65">
      <w:pPr>
        <w:pStyle w:val="Corpodetexto"/>
        <w:spacing w:before="1" w:line="360" w:lineRule="auto"/>
        <w:ind w:left="567" w:right="287"/>
        <w:jc w:val="both"/>
        <w:rPr>
          <w:sz w:val="22"/>
          <w:szCs w:val="22"/>
        </w:rPr>
      </w:pPr>
      <w:r w:rsidRPr="00073066">
        <w:rPr>
          <w:rFonts w:ascii="Arial" w:hAnsi="Arial" w:cs="Arial"/>
          <w:sz w:val="22"/>
          <w:szCs w:val="22"/>
        </w:rPr>
        <w:t>Loteamento Morada do Sol;</w:t>
      </w:r>
    </w:p>
    <w:p w:rsidR="00DC4402" w:rsidRPr="00073066" w:rsidRDefault="00D51F65">
      <w:pPr>
        <w:pStyle w:val="Corpodetexto"/>
        <w:spacing w:before="1" w:line="360" w:lineRule="auto"/>
        <w:ind w:left="567" w:right="287"/>
        <w:jc w:val="both"/>
        <w:rPr>
          <w:b/>
          <w:bCs/>
          <w:sz w:val="22"/>
          <w:szCs w:val="22"/>
        </w:rPr>
      </w:pPr>
      <w:r w:rsidRPr="00073066">
        <w:rPr>
          <w:rFonts w:ascii="Arial" w:hAnsi="Arial" w:cs="Arial"/>
          <w:b/>
          <w:bCs/>
          <w:sz w:val="22"/>
          <w:szCs w:val="22"/>
        </w:rPr>
        <w:t>Bairro Parque Aurora:</w:t>
      </w:r>
    </w:p>
    <w:p w:rsidR="00DC4402" w:rsidRPr="00073066" w:rsidRDefault="00D51F65">
      <w:pPr>
        <w:pStyle w:val="Corpodetexto"/>
        <w:spacing w:before="1" w:line="360" w:lineRule="auto"/>
        <w:ind w:left="567" w:right="287"/>
        <w:jc w:val="both"/>
        <w:rPr>
          <w:sz w:val="22"/>
          <w:szCs w:val="22"/>
        </w:rPr>
      </w:pPr>
      <w:r w:rsidRPr="00073066">
        <w:rPr>
          <w:rFonts w:ascii="Arial" w:hAnsi="Arial" w:cs="Arial"/>
          <w:sz w:val="22"/>
          <w:szCs w:val="22"/>
        </w:rPr>
        <w:t>Loteamento Jardim Itambí (parte), Loteamento Parque Aurora.</w:t>
      </w:r>
    </w:p>
    <w:p w:rsidR="00DC4402" w:rsidRPr="00073066" w:rsidRDefault="00D51F65">
      <w:pPr>
        <w:pStyle w:val="Ttulo1"/>
        <w:spacing w:line="360" w:lineRule="auto"/>
        <w:ind w:left="567" w:right="287" w:firstLine="0"/>
        <w:rPr>
          <w:sz w:val="22"/>
          <w:szCs w:val="22"/>
        </w:rPr>
      </w:pPr>
      <w:r w:rsidRPr="00073066">
        <w:rPr>
          <w:rFonts w:ascii="Arial" w:hAnsi="Arial" w:cs="Arial"/>
          <w:sz w:val="22"/>
          <w:szCs w:val="22"/>
        </w:rPr>
        <w:t xml:space="preserve">4º Distrito – Sambaetiba </w:t>
      </w:r>
    </w:p>
    <w:p w:rsidR="00DC4402" w:rsidRPr="00073066" w:rsidRDefault="00D51F65">
      <w:pPr>
        <w:spacing w:line="360" w:lineRule="auto"/>
        <w:ind w:left="567" w:right="287"/>
        <w:jc w:val="both"/>
      </w:pPr>
      <w:r w:rsidRPr="00073066">
        <w:rPr>
          <w:rFonts w:ascii="Arial" w:hAnsi="Arial" w:cs="Arial"/>
          <w:b/>
        </w:rPr>
        <w:t>Áreas com coleta às 3ª, 5ª e Sábado – a partir das 7h</w:t>
      </w:r>
    </w:p>
    <w:p w:rsidR="00DC4402" w:rsidRPr="00073066" w:rsidRDefault="00D51F65">
      <w:pPr>
        <w:pStyle w:val="PargrafodaLista"/>
        <w:tabs>
          <w:tab w:val="left" w:pos="1388"/>
        </w:tabs>
        <w:spacing w:line="360" w:lineRule="auto"/>
        <w:ind w:left="567" w:right="287" w:firstLine="0"/>
        <w:rPr>
          <w:b/>
          <w:bCs/>
        </w:rPr>
      </w:pPr>
      <w:r w:rsidRPr="00073066">
        <w:rPr>
          <w:rFonts w:ascii="Arial" w:hAnsi="Arial" w:cs="Arial"/>
          <w:b/>
          <w:bCs/>
        </w:rPr>
        <w:t>Bairro Agro Brasil:</w:t>
      </w:r>
    </w:p>
    <w:p w:rsidR="00DC4402" w:rsidRPr="00073066" w:rsidRDefault="00D51F65">
      <w:pPr>
        <w:pStyle w:val="PargrafodaLista"/>
        <w:tabs>
          <w:tab w:val="left" w:pos="1388"/>
        </w:tabs>
        <w:spacing w:line="360" w:lineRule="auto"/>
        <w:ind w:left="567" w:right="287" w:firstLine="0"/>
      </w:pPr>
      <w:r w:rsidRPr="00073066">
        <w:rPr>
          <w:rFonts w:ascii="Arial" w:hAnsi="Arial" w:cs="Arial"/>
        </w:rPr>
        <w:t xml:space="preserve">Loteamento Núcleo Agro-Brasil Nossa Sra. Do Carmo; </w:t>
      </w:r>
    </w:p>
    <w:p w:rsidR="00DC4402" w:rsidRPr="00073066" w:rsidRDefault="00D51F65">
      <w:pPr>
        <w:pStyle w:val="PargrafodaLista"/>
        <w:tabs>
          <w:tab w:val="left" w:pos="1388"/>
        </w:tabs>
        <w:spacing w:line="360" w:lineRule="auto"/>
        <w:ind w:left="567" w:right="287" w:firstLine="0"/>
        <w:rPr>
          <w:b/>
          <w:bCs/>
        </w:rPr>
      </w:pPr>
      <w:r w:rsidRPr="00073066">
        <w:rPr>
          <w:rFonts w:ascii="Arial" w:hAnsi="Arial" w:cs="Arial"/>
          <w:b/>
          <w:bCs/>
        </w:rPr>
        <w:t>Bairro Alto do Jacu:</w:t>
      </w:r>
    </w:p>
    <w:p w:rsidR="00DC4402" w:rsidRPr="00073066" w:rsidRDefault="00D51F65">
      <w:pPr>
        <w:pStyle w:val="PargrafodaLista"/>
        <w:tabs>
          <w:tab w:val="left" w:pos="1388"/>
        </w:tabs>
        <w:spacing w:line="360" w:lineRule="auto"/>
        <w:ind w:left="567" w:right="287" w:firstLine="0"/>
      </w:pPr>
      <w:r w:rsidRPr="00073066">
        <w:rPr>
          <w:rFonts w:ascii="Arial" w:hAnsi="Arial" w:cs="Arial"/>
        </w:rPr>
        <w:t>Loteamento Jardim Escurial, Loteamento Chácaras Sambaetiba (parte), Loteamento Granjas Sambaetiba (parte);</w:t>
      </w:r>
    </w:p>
    <w:p w:rsidR="00DC4402" w:rsidRPr="00073066" w:rsidRDefault="00D51F65">
      <w:pPr>
        <w:pStyle w:val="PargrafodaLista"/>
        <w:tabs>
          <w:tab w:val="left" w:pos="1388"/>
        </w:tabs>
        <w:spacing w:line="360" w:lineRule="auto"/>
        <w:ind w:left="567" w:right="287" w:firstLine="0"/>
        <w:rPr>
          <w:b/>
          <w:bCs/>
        </w:rPr>
      </w:pPr>
      <w:r w:rsidRPr="00073066">
        <w:rPr>
          <w:rFonts w:ascii="Arial" w:hAnsi="Arial" w:cs="Arial"/>
          <w:b/>
          <w:bCs/>
        </w:rPr>
        <w:t>Bairro Chácaras Bela Vista:</w:t>
      </w:r>
    </w:p>
    <w:p w:rsidR="00DC4402" w:rsidRPr="00073066" w:rsidRDefault="00D51F65">
      <w:pPr>
        <w:pStyle w:val="PargrafodaLista"/>
        <w:tabs>
          <w:tab w:val="left" w:pos="1388"/>
        </w:tabs>
        <w:spacing w:line="360" w:lineRule="auto"/>
        <w:ind w:left="567" w:right="287" w:firstLine="0"/>
      </w:pPr>
      <w:r w:rsidRPr="00073066">
        <w:rPr>
          <w:rFonts w:ascii="Arial" w:hAnsi="Arial" w:cs="Arial"/>
        </w:rPr>
        <w:t>Loteamento Quinta Nova Suíça (parte), Loteamento Chácaras Bela Vista;</w:t>
      </w:r>
    </w:p>
    <w:p w:rsidR="00DC4402" w:rsidRPr="00073066" w:rsidRDefault="00D51F65">
      <w:pPr>
        <w:pStyle w:val="PargrafodaLista"/>
        <w:tabs>
          <w:tab w:val="left" w:pos="1388"/>
        </w:tabs>
        <w:spacing w:line="360" w:lineRule="auto"/>
        <w:ind w:left="567" w:right="287" w:firstLine="0"/>
        <w:rPr>
          <w:b/>
          <w:bCs/>
        </w:rPr>
      </w:pPr>
      <w:r w:rsidRPr="00073066">
        <w:rPr>
          <w:rFonts w:ascii="Arial" w:hAnsi="Arial" w:cs="Arial"/>
          <w:b/>
          <w:bCs/>
        </w:rPr>
        <w:t>Bairro Parque Nova Friburgo:</w:t>
      </w:r>
    </w:p>
    <w:p w:rsidR="00DC4402" w:rsidRPr="00073066" w:rsidRDefault="00D51F65">
      <w:pPr>
        <w:pStyle w:val="PargrafodaLista"/>
        <w:tabs>
          <w:tab w:val="left" w:pos="1388"/>
        </w:tabs>
        <w:spacing w:line="360" w:lineRule="auto"/>
        <w:ind w:left="567" w:right="287" w:firstLine="0"/>
      </w:pPr>
      <w:r w:rsidRPr="00073066">
        <w:rPr>
          <w:rFonts w:ascii="Arial" w:hAnsi="Arial" w:cs="Arial"/>
        </w:rPr>
        <w:t>Loteamento Parque Estrada Friburgo. Bairro Quinta dos Colibris, Loteamento Quinta dos Colibris;</w:t>
      </w:r>
    </w:p>
    <w:p w:rsidR="00DC4402" w:rsidRPr="00073066" w:rsidRDefault="00D51F65">
      <w:pPr>
        <w:pStyle w:val="PargrafodaLista"/>
        <w:tabs>
          <w:tab w:val="left" w:pos="1388"/>
        </w:tabs>
        <w:spacing w:line="360" w:lineRule="auto"/>
        <w:ind w:left="567" w:right="287" w:firstLine="0"/>
        <w:rPr>
          <w:b/>
          <w:bCs/>
        </w:rPr>
      </w:pPr>
      <w:r w:rsidRPr="00073066">
        <w:rPr>
          <w:rFonts w:ascii="Arial" w:hAnsi="Arial" w:cs="Arial"/>
          <w:b/>
          <w:bCs/>
        </w:rPr>
        <w:t>Bairro Sambaetiba (centro):</w:t>
      </w:r>
    </w:p>
    <w:p w:rsidR="00DC4402" w:rsidRPr="00073066" w:rsidRDefault="00D51F65">
      <w:pPr>
        <w:pStyle w:val="PargrafodaLista"/>
        <w:tabs>
          <w:tab w:val="left" w:pos="1388"/>
        </w:tabs>
        <w:spacing w:line="360" w:lineRule="auto"/>
        <w:ind w:left="567" w:right="287" w:firstLine="0"/>
      </w:pPr>
      <w:r w:rsidRPr="00073066">
        <w:rPr>
          <w:rFonts w:ascii="Arial" w:hAnsi="Arial" w:cs="Arial"/>
        </w:rPr>
        <w:t>Loteamento Granjas Sambaetiba (parte), Loteamento Chácaras Sambaetiba</w:t>
      </w:r>
      <w:r w:rsidRPr="00073066">
        <w:rPr>
          <w:rFonts w:ascii="Arial" w:hAnsi="Arial" w:cs="Arial"/>
          <w:spacing w:val="-2"/>
        </w:rPr>
        <w:t xml:space="preserve"> </w:t>
      </w:r>
      <w:r w:rsidRPr="00073066">
        <w:rPr>
          <w:rFonts w:ascii="Arial" w:hAnsi="Arial" w:cs="Arial"/>
        </w:rPr>
        <w:t>(parte).</w:t>
      </w:r>
    </w:p>
    <w:p w:rsidR="00DC4402" w:rsidRPr="00073066" w:rsidRDefault="00D51F65">
      <w:pPr>
        <w:pStyle w:val="Ttulo1"/>
        <w:tabs>
          <w:tab w:val="left" w:pos="1811"/>
          <w:tab w:val="left" w:pos="1812"/>
        </w:tabs>
        <w:spacing w:line="360" w:lineRule="auto"/>
        <w:ind w:left="567" w:right="287" w:firstLine="0"/>
        <w:jc w:val="left"/>
        <w:rPr>
          <w:sz w:val="22"/>
          <w:szCs w:val="22"/>
        </w:rPr>
      </w:pPr>
      <w:r w:rsidRPr="00073066">
        <w:rPr>
          <w:rFonts w:ascii="Arial" w:hAnsi="Arial" w:cs="Arial"/>
          <w:sz w:val="22"/>
          <w:szCs w:val="22"/>
        </w:rPr>
        <w:t>5º Distrito – Visconde de Itaboraí</w:t>
      </w:r>
      <w:r w:rsidRPr="00073066">
        <w:rPr>
          <w:rFonts w:ascii="Arial" w:hAnsi="Arial" w:cs="Arial"/>
          <w:spacing w:val="2"/>
          <w:sz w:val="22"/>
          <w:szCs w:val="22"/>
        </w:rPr>
        <w:t xml:space="preserve"> </w:t>
      </w:r>
    </w:p>
    <w:p w:rsidR="00DC4402" w:rsidRPr="00073066" w:rsidRDefault="00D51F65">
      <w:pPr>
        <w:spacing w:line="360" w:lineRule="auto"/>
        <w:ind w:left="567" w:right="287"/>
        <w:jc w:val="both"/>
      </w:pPr>
      <w:r w:rsidRPr="00073066">
        <w:rPr>
          <w:rFonts w:ascii="Arial" w:hAnsi="Arial" w:cs="Arial"/>
          <w:b/>
        </w:rPr>
        <w:t>Áreas com coleta às 3ª, 5ª e Sábado – a partir das 7h</w:t>
      </w:r>
    </w:p>
    <w:p w:rsidR="00DC4402" w:rsidRPr="00073066" w:rsidRDefault="00D51F65">
      <w:pPr>
        <w:pStyle w:val="PargrafodaLista"/>
        <w:tabs>
          <w:tab w:val="left" w:pos="1388"/>
        </w:tabs>
        <w:spacing w:line="360" w:lineRule="auto"/>
        <w:ind w:left="567" w:right="287" w:firstLine="0"/>
        <w:rPr>
          <w:b/>
          <w:bCs/>
        </w:rPr>
      </w:pPr>
      <w:r w:rsidRPr="00073066">
        <w:rPr>
          <w:rFonts w:ascii="Arial" w:hAnsi="Arial" w:cs="Arial"/>
          <w:b/>
          <w:bCs/>
        </w:rPr>
        <w:t>Bairro Itamarati:</w:t>
      </w:r>
    </w:p>
    <w:p w:rsidR="00DC4402" w:rsidRPr="00073066" w:rsidRDefault="00D51F65">
      <w:pPr>
        <w:pStyle w:val="PargrafodaLista"/>
        <w:tabs>
          <w:tab w:val="left" w:pos="1388"/>
        </w:tabs>
        <w:spacing w:line="360" w:lineRule="auto"/>
        <w:ind w:left="567" w:right="287" w:firstLine="0"/>
      </w:pPr>
      <w:r w:rsidRPr="00073066">
        <w:rPr>
          <w:rFonts w:ascii="Arial" w:hAnsi="Arial" w:cs="Arial"/>
        </w:rPr>
        <w:t>Loteamento Jardim Itamarati e Loteamento Parque Nossa Senhora das Dores; Bairro Maravilha – Loteamento Jardim Maravilha e Loteamento Jardim América;</w:t>
      </w:r>
    </w:p>
    <w:p w:rsidR="00DC4402" w:rsidRPr="00073066" w:rsidRDefault="00D51F65">
      <w:pPr>
        <w:pStyle w:val="PargrafodaLista"/>
        <w:tabs>
          <w:tab w:val="left" w:pos="1388"/>
        </w:tabs>
        <w:spacing w:line="360" w:lineRule="auto"/>
        <w:ind w:left="567" w:right="287" w:firstLine="0"/>
        <w:rPr>
          <w:b/>
          <w:bCs/>
        </w:rPr>
      </w:pPr>
      <w:r w:rsidRPr="00073066">
        <w:rPr>
          <w:rFonts w:ascii="Arial" w:hAnsi="Arial" w:cs="Arial"/>
          <w:b/>
          <w:bCs/>
        </w:rPr>
        <w:t>Bairro Vila Visconde:</w:t>
      </w:r>
    </w:p>
    <w:p w:rsidR="00DC4402" w:rsidRPr="00073066" w:rsidRDefault="00D51F65">
      <w:pPr>
        <w:pStyle w:val="PargrafodaLista"/>
        <w:tabs>
          <w:tab w:val="left" w:pos="1388"/>
        </w:tabs>
        <w:spacing w:line="360" w:lineRule="auto"/>
        <w:ind w:left="567" w:right="287" w:firstLine="0"/>
      </w:pPr>
      <w:r w:rsidRPr="00073066">
        <w:rPr>
          <w:rFonts w:ascii="Arial" w:hAnsi="Arial" w:cs="Arial"/>
        </w:rPr>
        <w:t>Loteamento Vila Visconde;</w:t>
      </w:r>
    </w:p>
    <w:p w:rsidR="00DC4402" w:rsidRPr="00073066" w:rsidRDefault="00DC4402">
      <w:pPr>
        <w:pStyle w:val="PargrafodaLista"/>
        <w:tabs>
          <w:tab w:val="left" w:pos="1388"/>
        </w:tabs>
        <w:spacing w:line="360" w:lineRule="auto"/>
        <w:ind w:left="567" w:right="287" w:firstLine="0"/>
        <w:rPr>
          <w:rFonts w:ascii="Arial" w:hAnsi="Arial" w:cs="Arial"/>
        </w:rPr>
      </w:pPr>
    </w:p>
    <w:p w:rsidR="00DC4402" w:rsidRPr="00073066" w:rsidRDefault="00D51F65">
      <w:pPr>
        <w:pStyle w:val="PargrafodaLista"/>
        <w:tabs>
          <w:tab w:val="left" w:pos="1388"/>
        </w:tabs>
        <w:spacing w:line="360" w:lineRule="auto"/>
        <w:ind w:left="567" w:right="287" w:firstLine="0"/>
        <w:rPr>
          <w:b/>
          <w:bCs/>
        </w:rPr>
      </w:pPr>
      <w:r w:rsidRPr="00073066">
        <w:rPr>
          <w:rFonts w:ascii="Arial" w:hAnsi="Arial" w:cs="Arial"/>
          <w:b/>
          <w:bCs/>
        </w:rPr>
        <w:t>Bairro Vilage do Sol:</w:t>
      </w:r>
    </w:p>
    <w:p w:rsidR="00DC4402" w:rsidRPr="00073066" w:rsidRDefault="00D51F65">
      <w:pPr>
        <w:pStyle w:val="PargrafodaLista"/>
        <w:tabs>
          <w:tab w:val="left" w:pos="1388"/>
        </w:tabs>
        <w:spacing w:line="360" w:lineRule="auto"/>
        <w:ind w:left="567" w:right="287" w:firstLine="0"/>
      </w:pPr>
      <w:r w:rsidRPr="00073066">
        <w:rPr>
          <w:rFonts w:ascii="Arial" w:hAnsi="Arial" w:cs="Arial"/>
        </w:rPr>
        <w:t>Loteamento Village do Sol, Loteamento Bairro São Jorge, Condomínio Residencial Flores do Campo e Cond. Res. Voluntários da Pátria;</w:t>
      </w:r>
    </w:p>
    <w:p w:rsidR="00DC4402" w:rsidRPr="00073066" w:rsidRDefault="00D51F65">
      <w:pPr>
        <w:pStyle w:val="PargrafodaLista"/>
        <w:tabs>
          <w:tab w:val="left" w:pos="1388"/>
        </w:tabs>
        <w:spacing w:line="360" w:lineRule="auto"/>
        <w:ind w:left="567" w:right="287" w:firstLine="0"/>
        <w:rPr>
          <w:b/>
          <w:bCs/>
        </w:rPr>
      </w:pPr>
      <w:r w:rsidRPr="00073066">
        <w:rPr>
          <w:rFonts w:ascii="Arial" w:hAnsi="Arial" w:cs="Arial"/>
          <w:b/>
          <w:bCs/>
        </w:rPr>
        <w:t>Bairro Visconde (Centro):</w:t>
      </w:r>
    </w:p>
    <w:p w:rsidR="00DC4402" w:rsidRPr="00073066" w:rsidRDefault="00D51F65">
      <w:pPr>
        <w:pStyle w:val="PargrafodaLista"/>
        <w:tabs>
          <w:tab w:val="left" w:pos="1388"/>
        </w:tabs>
        <w:spacing w:line="360" w:lineRule="auto"/>
        <w:ind w:left="567" w:right="287" w:firstLine="0"/>
      </w:pPr>
      <w:r w:rsidRPr="00073066">
        <w:rPr>
          <w:rFonts w:ascii="Arial" w:hAnsi="Arial" w:cs="Arial"/>
        </w:rPr>
        <w:t>Loteamento Centro de Visconde, Loteamento Vila Moraes, Desmembramento de Cassiano Novis da Silva e Condomínio Residencial Voluntários da Pátria.</w:t>
      </w:r>
    </w:p>
    <w:p w:rsidR="00DC4402" w:rsidRPr="00073066" w:rsidRDefault="00D51F65">
      <w:pPr>
        <w:pStyle w:val="Ttulo1"/>
        <w:tabs>
          <w:tab w:val="left" w:pos="1955"/>
          <w:tab w:val="left" w:pos="1956"/>
        </w:tabs>
        <w:spacing w:line="360" w:lineRule="auto"/>
        <w:ind w:left="567" w:right="287" w:firstLine="0"/>
        <w:jc w:val="left"/>
        <w:rPr>
          <w:sz w:val="22"/>
          <w:szCs w:val="22"/>
        </w:rPr>
      </w:pPr>
      <w:r w:rsidRPr="00073066">
        <w:rPr>
          <w:rFonts w:ascii="Arial" w:hAnsi="Arial" w:cs="Arial"/>
          <w:sz w:val="22"/>
          <w:szCs w:val="22"/>
        </w:rPr>
        <w:t>6º Distrito –</w:t>
      </w:r>
      <w:r w:rsidRPr="00073066">
        <w:rPr>
          <w:rFonts w:ascii="Arial" w:hAnsi="Arial" w:cs="Arial"/>
          <w:spacing w:val="-1"/>
          <w:sz w:val="22"/>
          <w:szCs w:val="22"/>
        </w:rPr>
        <w:t xml:space="preserve"> </w:t>
      </w:r>
      <w:r w:rsidRPr="00073066">
        <w:rPr>
          <w:rFonts w:ascii="Arial" w:hAnsi="Arial" w:cs="Arial"/>
          <w:sz w:val="22"/>
          <w:szCs w:val="22"/>
        </w:rPr>
        <w:t>Cabuçu</w:t>
      </w:r>
    </w:p>
    <w:p w:rsidR="00DC4402" w:rsidRPr="00073066" w:rsidRDefault="00D51F65">
      <w:pPr>
        <w:pStyle w:val="Ttulo1"/>
        <w:tabs>
          <w:tab w:val="left" w:pos="1955"/>
          <w:tab w:val="left" w:pos="1956"/>
        </w:tabs>
        <w:spacing w:line="360" w:lineRule="auto"/>
        <w:ind w:left="567" w:right="287" w:firstLine="0"/>
        <w:jc w:val="left"/>
        <w:rPr>
          <w:sz w:val="22"/>
          <w:szCs w:val="22"/>
        </w:rPr>
      </w:pPr>
      <w:r w:rsidRPr="00073066">
        <w:rPr>
          <w:rFonts w:ascii="Arial" w:hAnsi="Arial" w:cs="Arial"/>
          <w:sz w:val="22"/>
          <w:szCs w:val="22"/>
        </w:rPr>
        <w:t>Áreas com coleta às 2ª, 4ª e 6ª – a partir das 7h</w:t>
      </w:r>
    </w:p>
    <w:p w:rsidR="00DC4402" w:rsidRPr="00073066" w:rsidRDefault="00D51F65">
      <w:pPr>
        <w:pStyle w:val="PargrafodaLista"/>
        <w:tabs>
          <w:tab w:val="left" w:pos="1388"/>
        </w:tabs>
        <w:spacing w:line="360" w:lineRule="auto"/>
        <w:ind w:left="567" w:right="287" w:firstLine="0"/>
        <w:rPr>
          <w:b/>
          <w:bCs/>
        </w:rPr>
      </w:pPr>
      <w:r w:rsidRPr="00073066">
        <w:rPr>
          <w:rFonts w:ascii="Arial" w:hAnsi="Arial" w:cs="Arial"/>
          <w:b/>
          <w:bCs/>
        </w:rPr>
        <w:t>Bairro Cabuçu (centro):</w:t>
      </w:r>
    </w:p>
    <w:p w:rsidR="00DC4402" w:rsidRPr="00073066" w:rsidRDefault="00D51F65">
      <w:pPr>
        <w:pStyle w:val="PargrafodaLista"/>
        <w:tabs>
          <w:tab w:val="left" w:pos="1388"/>
        </w:tabs>
        <w:spacing w:line="360" w:lineRule="auto"/>
        <w:ind w:left="567" w:right="287" w:firstLine="0"/>
      </w:pPr>
      <w:r w:rsidRPr="00073066">
        <w:rPr>
          <w:rFonts w:ascii="Arial" w:hAnsi="Arial" w:cs="Arial"/>
        </w:rPr>
        <w:t>Loteamento Vila Sandra Regina, Sítios São Tomé, Loteamento Vila Tatiana, Loteamento Vila Cabuçu, Loteamento Jardim Esperança e Loteamento Vila Verde II; Bairro Curuzu – Loteamento Centro  de Curuzú;</w:t>
      </w:r>
    </w:p>
    <w:p w:rsidR="00DC4402" w:rsidRPr="00073066" w:rsidRDefault="00D51F65">
      <w:pPr>
        <w:pStyle w:val="PargrafodaLista"/>
        <w:tabs>
          <w:tab w:val="left" w:pos="1388"/>
        </w:tabs>
        <w:spacing w:line="360" w:lineRule="auto"/>
        <w:ind w:left="567" w:right="287" w:firstLine="0"/>
        <w:rPr>
          <w:b/>
          <w:bCs/>
        </w:rPr>
      </w:pPr>
      <w:r w:rsidRPr="00073066">
        <w:rPr>
          <w:rFonts w:ascii="Arial" w:hAnsi="Arial" w:cs="Arial"/>
          <w:b/>
          <w:bCs/>
        </w:rPr>
        <w:t>Bairro Recanto dos Magalhães:</w:t>
      </w:r>
    </w:p>
    <w:p w:rsidR="00DC4402" w:rsidRPr="00073066" w:rsidRDefault="00D51F65">
      <w:pPr>
        <w:pStyle w:val="PargrafodaLista"/>
        <w:tabs>
          <w:tab w:val="left" w:pos="1388"/>
        </w:tabs>
        <w:spacing w:line="360" w:lineRule="auto"/>
        <w:ind w:left="567" w:right="287" w:firstLine="0"/>
      </w:pPr>
      <w:r w:rsidRPr="00073066">
        <w:rPr>
          <w:rFonts w:ascii="Arial" w:hAnsi="Arial" w:cs="Arial"/>
        </w:rPr>
        <w:t>Loteamento Jonas da Silva Goulart, Espólio de Joaquim de Moraes Machado e Loteamento Recanto dos Magalhães;</w:t>
      </w:r>
    </w:p>
    <w:p w:rsidR="00DC4402" w:rsidRPr="00073066" w:rsidRDefault="00D51F65">
      <w:pPr>
        <w:pStyle w:val="PargrafodaLista"/>
        <w:tabs>
          <w:tab w:val="left" w:pos="1388"/>
        </w:tabs>
        <w:spacing w:line="360" w:lineRule="auto"/>
        <w:ind w:left="567" w:right="287" w:firstLine="0"/>
        <w:rPr>
          <w:b/>
          <w:bCs/>
        </w:rPr>
      </w:pPr>
      <w:r w:rsidRPr="00073066">
        <w:rPr>
          <w:rFonts w:ascii="Arial" w:hAnsi="Arial" w:cs="Arial"/>
          <w:b/>
          <w:bCs/>
        </w:rPr>
        <w:t>Bairro São José:</w:t>
      </w:r>
    </w:p>
    <w:p w:rsidR="00DC4402" w:rsidRPr="00073066" w:rsidRDefault="00D51F65">
      <w:pPr>
        <w:pStyle w:val="PargrafodaLista"/>
        <w:tabs>
          <w:tab w:val="left" w:pos="1388"/>
        </w:tabs>
        <w:spacing w:line="360" w:lineRule="auto"/>
        <w:ind w:left="567" w:right="287" w:firstLine="0"/>
      </w:pPr>
      <w:r w:rsidRPr="00073066">
        <w:rPr>
          <w:rFonts w:ascii="Arial" w:hAnsi="Arial" w:cs="Arial"/>
        </w:rPr>
        <w:t>Loteamento Jardim Esperança, Loteamento Jardim Monte Alegre, Loteamento Centro de São José, Loteamento Maria da Glória Maximoff e Loteamento</w:t>
      </w:r>
      <w:r w:rsidRPr="00073066">
        <w:rPr>
          <w:rFonts w:ascii="Arial" w:hAnsi="Arial" w:cs="Arial"/>
          <w:spacing w:val="-4"/>
        </w:rPr>
        <w:t xml:space="preserve"> </w:t>
      </w:r>
      <w:r w:rsidRPr="00073066">
        <w:rPr>
          <w:rFonts w:ascii="Arial" w:hAnsi="Arial" w:cs="Arial"/>
        </w:rPr>
        <w:t>Antonio Soares Bastos;</w:t>
      </w:r>
    </w:p>
    <w:p w:rsidR="00DC4402" w:rsidRPr="00073066" w:rsidRDefault="00D51F65">
      <w:pPr>
        <w:pStyle w:val="Corpodetexto"/>
        <w:spacing w:line="360" w:lineRule="auto"/>
        <w:ind w:left="567" w:right="287"/>
        <w:jc w:val="both"/>
        <w:rPr>
          <w:b/>
          <w:bCs/>
          <w:sz w:val="22"/>
          <w:szCs w:val="22"/>
        </w:rPr>
      </w:pPr>
      <w:r w:rsidRPr="00073066">
        <w:rPr>
          <w:rFonts w:ascii="Arial" w:hAnsi="Arial" w:cs="Arial"/>
          <w:b/>
          <w:bCs/>
          <w:sz w:val="22"/>
          <w:szCs w:val="22"/>
        </w:rPr>
        <w:t>Bairro Vila Verde:</w:t>
      </w:r>
    </w:p>
    <w:p w:rsidR="00DC4402" w:rsidRPr="00073066" w:rsidRDefault="00D51F65">
      <w:pPr>
        <w:pStyle w:val="Corpodetexto"/>
        <w:spacing w:line="360" w:lineRule="auto"/>
        <w:ind w:left="567" w:right="287"/>
        <w:jc w:val="both"/>
        <w:rPr>
          <w:sz w:val="22"/>
          <w:szCs w:val="22"/>
        </w:rPr>
      </w:pPr>
      <w:r w:rsidRPr="00073066">
        <w:rPr>
          <w:rFonts w:ascii="Arial" w:hAnsi="Arial" w:cs="Arial"/>
          <w:sz w:val="22"/>
          <w:szCs w:val="22"/>
        </w:rPr>
        <w:t>Loteamento Vila Verde II, Loteamento Vila Verde I, Espólio de Sr. Manoel Lopes da Silva e Desmembramento do Sr. Juvenal de Souza Campos.</w:t>
      </w:r>
    </w:p>
    <w:p w:rsidR="00DC4402" w:rsidRPr="00073066" w:rsidRDefault="00D51F65">
      <w:pPr>
        <w:pStyle w:val="Ttulo1"/>
        <w:tabs>
          <w:tab w:val="left" w:pos="1667"/>
          <w:tab w:val="left" w:pos="1668"/>
        </w:tabs>
        <w:spacing w:before="95" w:line="360" w:lineRule="auto"/>
        <w:ind w:left="567" w:right="287" w:firstLine="0"/>
        <w:jc w:val="left"/>
        <w:rPr>
          <w:sz w:val="22"/>
          <w:szCs w:val="22"/>
        </w:rPr>
      </w:pPr>
      <w:r w:rsidRPr="00073066">
        <w:rPr>
          <w:rFonts w:ascii="Arial" w:hAnsi="Arial" w:cs="Arial"/>
          <w:sz w:val="22"/>
          <w:szCs w:val="22"/>
        </w:rPr>
        <w:t>7° Distrito –</w:t>
      </w:r>
      <w:r w:rsidRPr="00073066">
        <w:rPr>
          <w:rFonts w:ascii="Arial" w:hAnsi="Arial" w:cs="Arial"/>
          <w:spacing w:val="-1"/>
          <w:sz w:val="22"/>
          <w:szCs w:val="22"/>
        </w:rPr>
        <w:t xml:space="preserve"> </w:t>
      </w:r>
      <w:r w:rsidRPr="00073066">
        <w:rPr>
          <w:rFonts w:ascii="Arial" w:hAnsi="Arial" w:cs="Arial"/>
          <w:sz w:val="22"/>
          <w:szCs w:val="22"/>
        </w:rPr>
        <w:t>Manilha</w:t>
      </w:r>
    </w:p>
    <w:p w:rsidR="00DC4402" w:rsidRPr="00073066" w:rsidRDefault="00D51F65">
      <w:pPr>
        <w:pStyle w:val="Ttulo1"/>
        <w:tabs>
          <w:tab w:val="left" w:pos="1667"/>
          <w:tab w:val="left" w:pos="1668"/>
        </w:tabs>
        <w:spacing w:before="95" w:line="360" w:lineRule="auto"/>
        <w:ind w:left="567" w:right="287" w:firstLine="0"/>
        <w:jc w:val="left"/>
        <w:rPr>
          <w:sz w:val="22"/>
          <w:szCs w:val="22"/>
        </w:rPr>
      </w:pPr>
      <w:r w:rsidRPr="00073066">
        <w:rPr>
          <w:rFonts w:ascii="Arial" w:hAnsi="Arial" w:cs="Arial"/>
          <w:sz w:val="22"/>
          <w:szCs w:val="22"/>
        </w:rPr>
        <w:t>Áreas com coleta às 3ª, 5ª e Sábado – a partir das 7h</w:t>
      </w:r>
    </w:p>
    <w:p w:rsidR="00DC4402" w:rsidRPr="00073066" w:rsidRDefault="00D51F65">
      <w:pPr>
        <w:pStyle w:val="Corpodetexto"/>
        <w:spacing w:line="360" w:lineRule="auto"/>
        <w:ind w:left="567" w:right="287"/>
        <w:jc w:val="both"/>
        <w:rPr>
          <w:b/>
          <w:bCs/>
          <w:sz w:val="22"/>
          <w:szCs w:val="22"/>
        </w:rPr>
      </w:pPr>
      <w:r w:rsidRPr="00073066">
        <w:rPr>
          <w:rFonts w:ascii="Arial" w:hAnsi="Arial" w:cs="Arial"/>
          <w:b/>
          <w:bCs/>
          <w:sz w:val="22"/>
          <w:szCs w:val="22"/>
        </w:rPr>
        <w:t>Bairro Aldeia da Prata:</w:t>
      </w:r>
    </w:p>
    <w:p w:rsidR="00DC4402" w:rsidRPr="00073066" w:rsidRDefault="00D51F65">
      <w:pPr>
        <w:pStyle w:val="Corpodetexto"/>
        <w:spacing w:line="360" w:lineRule="auto"/>
        <w:ind w:left="567" w:right="287"/>
        <w:jc w:val="both"/>
        <w:rPr>
          <w:sz w:val="22"/>
          <w:szCs w:val="22"/>
        </w:rPr>
      </w:pPr>
      <w:r w:rsidRPr="00073066">
        <w:rPr>
          <w:rFonts w:ascii="Arial" w:hAnsi="Arial" w:cs="Arial"/>
          <w:sz w:val="22"/>
          <w:szCs w:val="22"/>
        </w:rPr>
        <w:t>Condomínio Village São Francisco, Condomínio Don Emanuel II, Condomínio Vivenda Nova Aldeia, Loteamento Aldeia da Prata;</w:t>
      </w:r>
    </w:p>
    <w:p w:rsidR="00DC4402" w:rsidRPr="00073066" w:rsidRDefault="00D51F65">
      <w:pPr>
        <w:pStyle w:val="Corpodetexto"/>
        <w:spacing w:line="360" w:lineRule="auto"/>
        <w:ind w:left="567" w:right="287"/>
        <w:jc w:val="both"/>
        <w:rPr>
          <w:b/>
          <w:bCs/>
          <w:sz w:val="22"/>
          <w:szCs w:val="22"/>
        </w:rPr>
      </w:pPr>
      <w:r w:rsidRPr="00073066">
        <w:rPr>
          <w:rFonts w:ascii="Arial" w:hAnsi="Arial" w:cs="Arial"/>
          <w:b/>
          <w:bCs/>
          <w:sz w:val="22"/>
          <w:szCs w:val="22"/>
        </w:rPr>
        <w:t>Bairro Apolo II:</w:t>
      </w:r>
    </w:p>
    <w:p w:rsidR="00DC4402" w:rsidRPr="00073066" w:rsidRDefault="00D51F65">
      <w:pPr>
        <w:pStyle w:val="Corpodetexto"/>
        <w:spacing w:line="360" w:lineRule="auto"/>
        <w:ind w:left="567" w:right="287"/>
        <w:jc w:val="both"/>
        <w:rPr>
          <w:sz w:val="22"/>
          <w:szCs w:val="22"/>
        </w:rPr>
      </w:pPr>
      <w:r w:rsidRPr="00073066">
        <w:rPr>
          <w:rFonts w:ascii="Arial" w:hAnsi="Arial" w:cs="Arial"/>
          <w:sz w:val="22"/>
          <w:szCs w:val="22"/>
        </w:rPr>
        <w:t>Loteamento Apolo II, Loteamento Marambaia, Loteamento Jardim das Acácias, Loteamento Jardim Fluminense e Loteamento jardim Idália;</w:t>
      </w:r>
    </w:p>
    <w:p w:rsidR="00DC4402" w:rsidRPr="00073066" w:rsidRDefault="00D51F65">
      <w:pPr>
        <w:pStyle w:val="Corpodetexto"/>
        <w:spacing w:line="360" w:lineRule="auto"/>
        <w:ind w:left="567" w:right="287"/>
        <w:jc w:val="both"/>
        <w:rPr>
          <w:b/>
          <w:bCs/>
          <w:sz w:val="22"/>
          <w:szCs w:val="22"/>
        </w:rPr>
      </w:pPr>
      <w:r w:rsidRPr="00073066">
        <w:rPr>
          <w:rFonts w:ascii="Arial" w:hAnsi="Arial" w:cs="Arial"/>
          <w:b/>
          <w:bCs/>
          <w:sz w:val="22"/>
          <w:szCs w:val="22"/>
        </w:rPr>
        <w:t>Bairro Monte Verde:</w:t>
      </w:r>
    </w:p>
    <w:p w:rsidR="00DC4402" w:rsidRPr="00073066" w:rsidRDefault="00D51F65">
      <w:pPr>
        <w:pStyle w:val="Corpodetexto"/>
        <w:spacing w:line="360" w:lineRule="auto"/>
        <w:ind w:left="567" w:right="287"/>
        <w:jc w:val="both"/>
        <w:rPr>
          <w:sz w:val="22"/>
          <w:szCs w:val="22"/>
        </w:rPr>
      </w:pPr>
      <w:r w:rsidRPr="00073066">
        <w:rPr>
          <w:rFonts w:ascii="Arial" w:hAnsi="Arial" w:cs="Arial"/>
          <w:sz w:val="22"/>
          <w:szCs w:val="22"/>
        </w:rPr>
        <w:t>Loteamento Monte Verde, Condomínio Dom Emanuel e Condomínio Residencial Dom Emanuel III;</w:t>
      </w:r>
    </w:p>
    <w:p w:rsidR="00DC4402" w:rsidRPr="00073066" w:rsidRDefault="00D51F65">
      <w:pPr>
        <w:pStyle w:val="Corpodetexto"/>
        <w:spacing w:line="360" w:lineRule="auto"/>
        <w:ind w:left="567" w:right="287"/>
        <w:jc w:val="both"/>
        <w:rPr>
          <w:b/>
          <w:bCs/>
          <w:sz w:val="22"/>
          <w:szCs w:val="22"/>
        </w:rPr>
      </w:pPr>
      <w:r w:rsidRPr="00073066">
        <w:rPr>
          <w:rFonts w:ascii="Arial" w:hAnsi="Arial" w:cs="Arial"/>
          <w:b/>
          <w:bCs/>
          <w:sz w:val="22"/>
          <w:szCs w:val="22"/>
        </w:rPr>
        <w:t>Bairro Novo Horizonte:</w:t>
      </w:r>
    </w:p>
    <w:p w:rsidR="00DC4402" w:rsidRPr="00073066" w:rsidRDefault="00D51F65">
      <w:pPr>
        <w:pStyle w:val="Corpodetexto"/>
        <w:spacing w:line="360" w:lineRule="auto"/>
        <w:ind w:left="567" w:right="287"/>
        <w:jc w:val="both"/>
        <w:rPr>
          <w:sz w:val="22"/>
          <w:szCs w:val="22"/>
        </w:rPr>
      </w:pPr>
      <w:r w:rsidRPr="00073066">
        <w:rPr>
          <w:rFonts w:ascii="Arial" w:hAnsi="Arial" w:cs="Arial"/>
          <w:sz w:val="22"/>
          <w:szCs w:val="22"/>
        </w:rPr>
        <w:t>Loteamento Jardim Nova Capital, Loteamento Nova Cidade Salém II, Loteamento Jardim Novo Horizonte, Loteamento Nova Cidade Salém I, Loteamento Jardim Primavera, Loteamento Morada Nobre, Loteamento Jardim Fernão Dias (parte), Desmemb. Do LT 07 Situado em Aldeia Velha – Manilha e</w:t>
      </w:r>
      <w:r w:rsidRPr="00073066">
        <w:rPr>
          <w:rFonts w:ascii="Arial" w:hAnsi="Arial" w:cs="Arial"/>
          <w:spacing w:val="-1"/>
          <w:sz w:val="22"/>
          <w:szCs w:val="22"/>
        </w:rPr>
        <w:t xml:space="preserve"> </w:t>
      </w:r>
      <w:r w:rsidRPr="00073066">
        <w:rPr>
          <w:rFonts w:ascii="Arial" w:hAnsi="Arial" w:cs="Arial"/>
          <w:sz w:val="22"/>
          <w:szCs w:val="22"/>
        </w:rPr>
        <w:t xml:space="preserve">Condomínio Terra Nobre. </w:t>
      </w:r>
    </w:p>
    <w:p w:rsidR="00DC4402" w:rsidRPr="00073066" w:rsidRDefault="00D51F65">
      <w:pPr>
        <w:pStyle w:val="Corpodetexto"/>
        <w:spacing w:line="360" w:lineRule="auto"/>
        <w:ind w:left="567" w:right="287"/>
        <w:jc w:val="both"/>
        <w:rPr>
          <w:sz w:val="22"/>
          <w:szCs w:val="22"/>
        </w:rPr>
      </w:pPr>
      <w:r w:rsidRPr="00073066">
        <w:rPr>
          <w:rFonts w:ascii="Arial" w:hAnsi="Arial" w:cs="Arial"/>
          <w:sz w:val="22"/>
          <w:szCs w:val="22"/>
        </w:rPr>
        <w:t xml:space="preserve">Bairro Santo Antônio – Loteamento Bairro Elianópolis e Loteamento Bairro Santo Antônio; </w:t>
      </w:r>
    </w:p>
    <w:p w:rsidR="00DC4402" w:rsidRPr="00073066" w:rsidRDefault="00D51F65">
      <w:pPr>
        <w:pStyle w:val="Corpodetexto"/>
        <w:spacing w:line="360" w:lineRule="auto"/>
        <w:ind w:left="567" w:right="287"/>
        <w:jc w:val="both"/>
        <w:rPr>
          <w:b/>
          <w:bCs/>
          <w:sz w:val="22"/>
          <w:szCs w:val="22"/>
        </w:rPr>
      </w:pPr>
      <w:r w:rsidRPr="00073066">
        <w:rPr>
          <w:rFonts w:ascii="Arial" w:hAnsi="Arial" w:cs="Arial"/>
          <w:b/>
          <w:bCs/>
          <w:sz w:val="22"/>
          <w:szCs w:val="22"/>
        </w:rPr>
        <w:t>Bairro São Miguel:</w:t>
      </w:r>
    </w:p>
    <w:p w:rsidR="00DC4402" w:rsidRPr="00073066" w:rsidRDefault="00D51F65">
      <w:pPr>
        <w:pStyle w:val="Corpodetexto"/>
        <w:spacing w:line="360" w:lineRule="auto"/>
        <w:ind w:left="567" w:right="287"/>
        <w:jc w:val="both"/>
        <w:rPr>
          <w:sz w:val="22"/>
          <w:szCs w:val="22"/>
        </w:rPr>
      </w:pPr>
      <w:r w:rsidRPr="00073066">
        <w:rPr>
          <w:rFonts w:ascii="Arial" w:hAnsi="Arial" w:cs="Arial"/>
          <w:sz w:val="22"/>
          <w:szCs w:val="22"/>
        </w:rPr>
        <w:t>Loteamento Jardim Teresópolis e Loteamento Vila São Miguel;</w:t>
      </w:r>
    </w:p>
    <w:p w:rsidR="00DC4402" w:rsidRPr="00073066" w:rsidRDefault="00D51F65">
      <w:pPr>
        <w:pStyle w:val="Corpodetexto"/>
        <w:spacing w:line="360" w:lineRule="auto"/>
        <w:ind w:left="567" w:right="287"/>
        <w:jc w:val="both"/>
        <w:rPr>
          <w:b/>
          <w:bCs/>
          <w:sz w:val="22"/>
          <w:szCs w:val="22"/>
        </w:rPr>
      </w:pPr>
      <w:r w:rsidRPr="00073066">
        <w:rPr>
          <w:rFonts w:ascii="Arial" w:hAnsi="Arial" w:cs="Arial"/>
          <w:b/>
          <w:bCs/>
          <w:sz w:val="22"/>
          <w:szCs w:val="22"/>
        </w:rPr>
        <w:t>Bairro Vila Brasil:</w:t>
      </w:r>
    </w:p>
    <w:p w:rsidR="00DC4402" w:rsidRPr="00073066" w:rsidRDefault="00D51F65">
      <w:pPr>
        <w:pStyle w:val="Corpodetexto"/>
        <w:spacing w:line="360" w:lineRule="auto"/>
        <w:ind w:left="567" w:right="287"/>
        <w:jc w:val="both"/>
        <w:rPr>
          <w:sz w:val="22"/>
          <w:szCs w:val="22"/>
        </w:rPr>
      </w:pPr>
      <w:r w:rsidRPr="00073066">
        <w:rPr>
          <w:rFonts w:ascii="Arial" w:hAnsi="Arial" w:cs="Arial"/>
          <w:sz w:val="22"/>
          <w:szCs w:val="22"/>
        </w:rPr>
        <w:t>Condomínio Residencial José de Anchieta I, Loteamento Vila Brasil, Loteamento New Park, Loteamento Vivendas Nova Cap e Loteamento Santa Izabel;</w:t>
      </w:r>
    </w:p>
    <w:p w:rsidR="00DC4402" w:rsidRPr="00073066" w:rsidRDefault="00D51F65">
      <w:pPr>
        <w:pStyle w:val="Corpodetexto"/>
        <w:spacing w:line="360" w:lineRule="auto"/>
        <w:ind w:left="567" w:right="287"/>
        <w:jc w:val="both"/>
        <w:rPr>
          <w:b/>
          <w:bCs/>
          <w:sz w:val="22"/>
          <w:szCs w:val="22"/>
        </w:rPr>
      </w:pPr>
      <w:r w:rsidRPr="00073066">
        <w:rPr>
          <w:rFonts w:ascii="Arial" w:hAnsi="Arial" w:cs="Arial"/>
          <w:b/>
          <w:bCs/>
          <w:sz w:val="22"/>
          <w:szCs w:val="22"/>
        </w:rPr>
        <w:t>Bairro Vila Gabriela:</w:t>
      </w:r>
    </w:p>
    <w:p w:rsidR="00DC4402" w:rsidRPr="00073066" w:rsidRDefault="00D51F65">
      <w:pPr>
        <w:pStyle w:val="Corpodetexto"/>
        <w:spacing w:line="360" w:lineRule="auto"/>
        <w:ind w:left="567" w:right="287"/>
        <w:jc w:val="both"/>
        <w:rPr>
          <w:sz w:val="22"/>
          <w:szCs w:val="22"/>
        </w:rPr>
      </w:pPr>
      <w:r w:rsidRPr="00073066">
        <w:rPr>
          <w:rFonts w:ascii="Arial" w:hAnsi="Arial" w:cs="Arial"/>
          <w:sz w:val="22"/>
          <w:szCs w:val="22"/>
        </w:rPr>
        <w:t>Loteamento Vila Gabriela I e Loteamento Vila Gabriela II.</w:t>
      </w:r>
    </w:p>
    <w:p w:rsidR="00DC4402" w:rsidRPr="00073066" w:rsidRDefault="00D51F65">
      <w:pPr>
        <w:pStyle w:val="Ttulo1"/>
        <w:spacing w:before="1" w:line="360" w:lineRule="auto"/>
        <w:ind w:left="567" w:right="287" w:firstLine="0"/>
        <w:rPr>
          <w:sz w:val="22"/>
          <w:szCs w:val="22"/>
        </w:rPr>
      </w:pPr>
      <w:r w:rsidRPr="00073066">
        <w:rPr>
          <w:rFonts w:ascii="Arial" w:hAnsi="Arial" w:cs="Arial"/>
          <w:sz w:val="22"/>
          <w:szCs w:val="22"/>
        </w:rPr>
        <w:t>Áreas com coleta às 2ª, 4ª e 6ª – a partir das 7h</w:t>
      </w:r>
    </w:p>
    <w:p w:rsidR="00DC4402" w:rsidRPr="00073066" w:rsidRDefault="00D51F65">
      <w:pPr>
        <w:pStyle w:val="PargrafodaLista"/>
        <w:tabs>
          <w:tab w:val="left" w:pos="1388"/>
        </w:tabs>
        <w:spacing w:before="2" w:line="360" w:lineRule="auto"/>
        <w:ind w:left="567" w:right="287" w:firstLine="0"/>
        <w:rPr>
          <w:b/>
          <w:bCs/>
        </w:rPr>
      </w:pPr>
      <w:r w:rsidRPr="00073066">
        <w:rPr>
          <w:rFonts w:ascii="Arial" w:hAnsi="Arial" w:cs="Arial"/>
          <w:b/>
          <w:bCs/>
        </w:rPr>
        <w:t>Bairro Granjas de Cabuçu:</w:t>
      </w:r>
    </w:p>
    <w:p w:rsidR="00DC4402" w:rsidRPr="00073066" w:rsidRDefault="00D51F65">
      <w:pPr>
        <w:pStyle w:val="PargrafodaLista"/>
        <w:tabs>
          <w:tab w:val="left" w:pos="1388"/>
        </w:tabs>
        <w:spacing w:before="2" w:line="360" w:lineRule="auto"/>
        <w:ind w:left="567" w:right="287" w:firstLine="0"/>
      </w:pPr>
      <w:r w:rsidRPr="00073066">
        <w:rPr>
          <w:rFonts w:ascii="Arial" w:hAnsi="Arial" w:cs="Arial"/>
        </w:rPr>
        <w:t>Loteamento Granjas de Cabuçu;</w:t>
      </w:r>
    </w:p>
    <w:p w:rsidR="00DC4402" w:rsidRPr="00073066" w:rsidRDefault="00D51F65">
      <w:pPr>
        <w:pStyle w:val="PargrafodaLista"/>
        <w:tabs>
          <w:tab w:val="left" w:pos="1388"/>
        </w:tabs>
        <w:spacing w:before="2" w:line="360" w:lineRule="auto"/>
        <w:ind w:left="567" w:right="287" w:firstLine="0"/>
        <w:rPr>
          <w:b/>
          <w:bCs/>
        </w:rPr>
      </w:pPr>
      <w:r w:rsidRPr="00073066">
        <w:rPr>
          <w:rFonts w:ascii="Arial" w:hAnsi="Arial" w:cs="Arial"/>
          <w:b/>
          <w:bCs/>
        </w:rPr>
        <w:t>Bairro Manilha:</w:t>
      </w:r>
    </w:p>
    <w:p w:rsidR="00DC4402" w:rsidRPr="00073066" w:rsidRDefault="00D51F65">
      <w:pPr>
        <w:pStyle w:val="PargrafodaLista"/>
        <w:tabs>
          <w:tab w:val="left" w:pos="1388"/>
        </w:tabs>
        <w:spacing w:before="2" w:line="360" w:lineRule="auto"/>
        <w:ind w:left="567" w:right="287" w:firstLine="0"/>
      </w:pPr>
      <w:r w:rsidRPr="00073066">
        <w:rPr>
          <w:rFonts w:ascii="Arial" w:hAnsi="Arial" w:cs="Arial"/>
        </w:rPr>
        <w:t>Condomínio Residencial José de Anchieta II, Loteamento Jardim Shangri-lá, Condomínio Residencial José de Anchieta III, Loteamento Jardim Maikel,  Loteamento Nova Aldeia, Loteamento Niara, Loteamento Parque Nascimento e Silva, Áreas de terras</w:t>
      </w:r>
      <w:r w:rsidRPr="00073066">
        <w:rPr>
          <w:rFonts w:ascii="Arial" w:hAnsi="Arial" w:cs="Arial"/>
          <w:spacing w:val="15"/>
        </w:rPr>
        <w:t xml:space="preserve"> </w:t>
      </w:r>
      <w:r w:rsidRPr="00073066">
        <w:rPr>
          <w:rFonts w:ascii="Arial" w:hAnsi="Arial" w:cs="Arial"/>
        </w:rPr>
        <w:t>conf/</w:t>
      </w:r>
      <w:r w:rsidRPr="00073066">
        <w:rPr>
          <w:rFonts w:ascii="Arial" w:hAnsi="Arial" w:cs="Arial"/>
          <w:spacing w:val="15"/>
        </w:rPr>
        <w:t xml:space="preserve"> </w:t>
      </w:r>
      <w:r w:rsidRPr="00073066">
        <w:rPr>
          <w:rFonts w:ascii="Arial" w:hAnsi="Arial" w:cs="Arial"/>
        </w:rPr>
        <w:t>com</w:t>
      </w:r>
      <w:r w:rsidRPr="00073066">
        <w:rPr>
          <w:rFonts w:ascii="Arial" w:hAnsi="Arial" w:cs="Arial"/>
          <w:spacing w:val="14"/>
        </w:rPr>
        <w:t xml:space="preserve"> </w:t>
      </w:r>
      <w:r w:rsidRPr="00073066">
        <w:rPr>
          <w:rFonts w:ascii="Arial" w:hAnsi="Arial" w:cs="Arial"/>
        </w:rPr>
        <w:t>Condomínio</w:t>
      </w:r>
      <w:r w:rsidRPr="00073066">
        <w:rPr>
          <w:rFonts w:ascii="Arial" w:hAnsi="Arial" w:cs="Arial"/>
          <w:spacing w:val="15"/>
        </w:rPr>
        <w:t xml:space="preserve"> </w:t>
      </w:r>
      <w:r w:rsidRPr="00073066">
        <w:rPr>
          <w:rFonts w:ascii="Arial" w:hAnsi="Arial" w:cs="Arial"/>
        </w:rPr>
        <w:t>Dom</w:t>
      </w:r>
      <w:r w:rsidRPr="00073066">
        <w:rPr>
          <w:rFonts w:ascii="Arial" w:hAnsi="Arial" w:cs="Arial"/>
          <w:spacing w:val="14"/>
        </w:rPr>
        <w:t xml:space="preserve"> </w:t>
      </w:r>
      <w:r w:rsidRPr="00073066">
        <w:rPr>
          <w:rFonts w:ascii="Arial" w:hAnsi="Arial" w:cs="Arial"/>
        </w:rPr>
        <w:t>Emanuel</w:t>
      </w:r>
      <w:r w:rsidRPr="00073066">
        <w:rPr>
          <w:rFonts w:ascii="Arial" w:hAnsi="Arial" w:cs="Arial"/>
          <w:spacing w:val="15"/>
        </w:rPr>
        <w:t xml:space="preserve"> </w:t>
      </w:r>
      <w:r w:rsidRPr="00073066">
        <w:rPr>
          <w:rFonts w:ascii="Arial" w:hAnsi="Arial" w:cs="Arial"/>
        </w:rPr>
        <w:t>II,</w:t>
      </w:r>
      <w:r w:rsidRPr="00073066">
        <w:rPr>
          <w:rFonts w:ascii="Arial" w:hAnsi="Arial" w:cs="Arial"/>
          <w:spacing w:val="15"/>
        </w:rPr>
        <w:t xml:space="preserve"> </w:t>
      </w:r>
      <w:r w:rsidRPr="00073066">
        <w:rPr>
          <w:rFonts w:ascii="Arial" w:hAnsi="Arial" w:cs="Arial"/>
        </w:rPr>
        <w:t>Condomínio</w:t>
      </w:r>
      <w:r w:rsidRPr="00073066">
        <w:rPr>
          <w:rFonts w:ascii="Arial" w:hAnsi="Arial" w:cs="Arial"/>
          <w:spacing w:val="15"/>
        </w:rPr>
        <w:t xml:space="preserve"> </w:t>
      </w:r>
      <w:r w:rsidRPr="00073066">
        <w:rPr>
          <w:rFonts w:ascii="Arial" w:hAnsi="Arial" w:cs="Arial"/>
        </w:rPr>
        <w:t>Residencial Villa</w:t>
      </w:r>
      <w:r w:rsidRPr="00073066">
        <w:rPr>
          <w:rFonts w:ascii="Arial" w:hAnsi="Arial" w:cs="Arial"/>
          <w:spacing w:val="-3"/>
        </w:rPr>
        <w:t>g</w:t>
      </w:r>
      <w:r w:rsidRPr="00073066">
        <w:rPr>
          <w:rFonts w:ascii="Arial" w:hAnsi="Arial" w:cs="Arial"/>
        </w:rPr>
        <w:t xml:space="preserve">e </w:t>
      </w:r>
      <w:r w:rsidRPr="00073066">
        <w:rPr>
          <w:rFonts w:ascii="Arial" w:hAnsi="Arial" w:cs="Arial"/>
          <w:spacing w:val="-1"/>
        </w:rPr>
        <w:t>S</w:t>
      </w:r>
      <w:r w:rsidRPr="00073066">
        <w:rPr>
          <w:rFonts w:ascii="Arial" w:hAnsi="Arial" w:cs="Arial"/>
        </w:rPr>
        <w:t xml:space="preserve">ão </w:t>
      </w:r>
      <w:r w:rsidRPr="00073066">
        <w:rPr>
          <w:rFonts w:ascii="Arial" w:hAnsi="Arial" w:cs="Arial"/>
          <w:spacing w:val="-1"/>
        </w:rPr>
        <w:t>Fr</w:t>
      </w:r>
      <w:r w:rsidRPr="00073066">
        <w:rPr>
          <w:rFonts w:ascii="Arial" w:hAnsi="Arial" w:cs="Arial"/>
        </w:rPr>
        <w:t>anc</w:t>
      </w:r>
      <w:r w:rsidRPr="00073066">
        <w:rPr>
          <w:rFonts w:ascii="Arial" w:hAnsi="Arial" w:cs="Arial"/>
          <w:spacing w:val="-1"/>
        </w:rPr>
        <w:t>i</w:t>
      </w:r>
      <w:r w:rsidRPr="00073066">
        <w:rPr>
          <w:rFonts w:ascii="Arial" w:hAnsi="Arial" w:cs="Arial"/>
        </w:rPr>
        <w:t>sc</w:t>
      </w:r>
      <w:r w:rsidRPr="00073066">
        <w:rPr>
          <w:rFonts w:ascii="Arial" w:hAnsi="Arial" w:cs="Arial"/>
          <w:spacing w:val="2"/>
        </w:rPr>
        <w:t>o II</w:t>
      </w:r>
      <w:r w:rsidRPr="00073066">
        <w:rPr>
          <w:rFonts w:ascii="Arial" w:hAnsi="Arial" w:cs="Arial"/>
          <w:spacing w:val="-3"/>
        </w:rPr>
        <w:t xml:space="preserve"> </w:t>
      </w:r>
      <w:r w:rsidRPr="00073066">
        <w:rPr>
          <w:rFonts w:ascii="Arial" w:hAnsi="Arial" w:cs="Arial"/>
        </w:rPr>
        <w:t>e</w:t>
      </w:r>
      <w:r w:rsidRPr="00073066">
        <w:rPr>
          <w:rFonts w:ascii="Arial" w:hAnsi="Arial" w:cs="Arial"/>
          <w:spacing w:val="12"/>
        </w:rPr>
        <w:t xml:space="preserve"> </w:t>
      </w:r>
      <w:r w:rsidRPr="00073066">
        <w:rPr>
          <w:rFonts w:ascii="Arial" w:hAnsi="Arial" w:cs="Arial"/>
        </w:rPr>
        <w:t xml:space="preserve">Condomínio </w:t>
      </w:r>
      <w:r w:rsidRPr="00073066">
        <w:rPr>
          <w:rFonts w:ascii="Arial" w:hAnsi="Arial" w:cs="Arial"/>
          <w:spacing w:val="13"/>
        </w:rPr>
        <w:t xml:space="preserve"> </w:t>
      </w:r>
      <w:r w:rsidRPr="00073066">
        <w:rPr>
          <w:rFonts w:ascii="Arial" w:hAnsi="Arial" w:cs="Arial"/>
          <w:spacing w:val="-2"/>
        </w:rPr>
        <w:t>R</w:t>
      </w:r>
      <w:r w:rsidRPr="00073066">
        <w:rPr>
          <w:rFonts w:ascii="Arial" w:hAnsi="Arial" w:cs="Arial"/>
        </w:rPr>
        <w:t>es</w:t>
      </w:r>
      <w:r w:rsidRPr="00073066">
        <w:rPr>
          <w:rFonts w:ascii="Arial" w:hAnsi="Arial" w:cs="Arial"/>
          <w:spacing w:val="-1"/>
        </w:rPr>
        <w:t>id</w:t>
      </w:r>
      <w:r w:rsidRPr="00073066">
        <w:rPr>
          <w:rFonts w:ascii="Arial" w:hAnsi="Arial" w:cs="Arial"/>
        </w:rPr>
        <w:t>e</w:t>
      </w:r>
      <w:r w:rsidRPr="00073066">
        <w:rPr>
          <w:rFonts w:ascii="Arial" w:hAnsi="Arial" w:cs="Arial"/>
          <w:spacing w:val="-3"/>
        </w:rPr>
        <w:t>n</w:t>
      </w:r>
      <w:r w:rsidRPr="00073066">
        <w:rPr>
          <w:rFonts w:ascii="Arial" w:hAnsi="Arial" w:cs="Arial"/>
        </w:rPr>
        <w:t>c</w:t>
      </w:r>
      <w:r w:rsidRPr="00073066">
        <w:rPr>
          <w:rFonts w:ascii="Arial" w:hAnsi="Arial" w:cs="Arial"/>
          <w:spacing w:val="-1"/>
        </w:rPr>
        <w:t>i</w:t>
      </w:r>
      <w:r w:rsidRPr="00073066">
        <w:rPr>
          <w:rFonts w:ascii="Arial" w:hAnsi="Arial" w:cs="Arial"/>
        </w:rPr>
        <w:t xml:space="preserve">al </w:t>
      </w:r>
      <w:r w:rsidRPr="00073066">
        <w:rPr>
          <w:rFonts w:ascii="Arial" w:hAnsi="Arial" w:cs="Arial"/>
          <w:spacing w:val="13"/>
        </w:rPr>
        <w:t xml:space="preserve"> </w:t>
      </w:r>
      <w:r w:rsidRPr="00073066">
        <w:rPr>
          <w:rFonts w:ascii="Arial" w:hAnsi="Arial" w:cs="Arial"/>
          <w:spacing w:val="-2"/>
        </w:rPr>
        <w:t>C</w:t>
      </w:r>
      <w:r w:rsidRPr="00073066">
        <w:rPr>
          <w:rFonts w:ascii="Arial" w:hAnsi="Arial" w:cs="Arial"/>
        </w:rPr>
        <w:t>o</w:t>
      </w:r>
      <w:r w:rsidRPr="00073066">
        <w:rPr>
          <w:rFonts w:ascii="Arial" w:hAnsi="Arial" w:cs="Arial"/>
          <w:spacing w:val="-1"/>
        </w:rPr>
        <w:t>r</w:t>
      </w:r>
      <w:r w:rsidRPr="00073066">
        <w:rPr>
          <w:rFonts w:ascii="Arial" w:hAnsi="Arial" w:cs="Arial"/>
        </w:rPr>
        <w:t xml:space="preserve">al </w:t>
      </w:r>
      <w:r w:rsidRPr="00073066">
        <w:rPr>
          <w:rFonts w:ascii="Arial" w:hAnsi="Arial" w:cs="Arial"/>
          <w:spacing w:val="13"/>
        </w:rPr>
        <w:t xml:space="preserve"> </w:t>
      </w:r>
      <w:r w:rsidRPr="00073066">
        <w:rPr>
          <w:rFonts w:ascii="Arial" w:hAnsi="Arial" w:cs="Arial"/>
          <w:spacing w:val="-1"/>
        </w:rPr>
        <w:t>P</w:t>
      </w:r>
      <w:r w:rsidRPr="00073066">
        <w:rPr>
          <w:rFonts w:ascii="Arial" w:hAnsi="Arial" w:cs="Arial"/>
        </w:rPr>
        <w:t>a</w:t>
      </w:r>
      <w:r w:rsidRPr="00073066">
        <w:rPr>
          <w:rFonts w:ascii="Arial" w:hAnsi="Arial" w:cs="Arial"/>
          <w:spacing w:val="-1"/>
        </w:rPr>
        <w:t>r</w:t>
      </w:r>
      <w:r w:rsidRPr="00073066">
        <w:rPr>
          <w:rFonts w:ascii="Arial" w:hAnsi="Arial" w:cs="Arial"/>
        </w:rPr>
        <w:t>k;</w:t>
      </w:r>
    </w:p>
    <w:p w:rsidR="00DC4402" w:rsidRPr="00073066" w:rsidRDefault="00D51F65">
      <w:pPr>
        <w:pStyle w:val="PargrafodaLista"/>
        <w:tabs>
          <w:tab w:val="left" w:pos="0"/>
        </w:tabs>
        <w:spacing w:before="2" w:line="360" w:lineRule="auto"/>
        <w:ind w:left="567" w:right="287" w:firstLine="0"/>
        <w:rPr>
          <w:b/>
          <w:bCs/>
        </w:rPr>
      </w:pPr>
      <w:r w:rsidRPr="00073066">
        <w:rPr>
          <w:rFonts w:ascii="Arial" w:hAnsi="Arial" w:cs="Arial"/>
          <w:b/>
          <w:bCs/>
        </w:rPr>
        <w:t>Ba</w:t>
      </w:r>
      <w:r w:rsidRPr="00073066">
        <w:rPr>
          <w:rFonts w:ascii="Arial" w:hAnsi="Arial" w:cs="Arial"/>
          <w:b/>
          <w:bCs/>
          <w:spacing w:val="-1"/>
        </w:rPr>
        <w:t>irr</w:t>
      </w:r>
      <w:r w:rsidRPr="00073066">
        <w:rPr>
          <w:rFonts w:ascii="Arial" w:hAnsi="Arial" w:cs="Arial"/>
          <w:b/>
          <w:bCs/>
        </w:rPr>
        <w:t>o Marambaia:</w:t>
      </w:r>
    </w:p>
    <w:p w:rsidR="00DC4402" w:rsidRPr="00073066" w:rsidRDefault="00D51F65">
      <w:pPr>
        <w:pStyle w:val="PargrafodaLista"/>
        <w:tabs>
          <w:tab w:val="left" w:pos="0"/>
        </w:tabs>
        <w:spacing w:before="2" w:line="360" w:lineRule="auto"/>
        <w:ind w:left="567" w:right="287" w:firstLine="0"/>
      </w:pPr>
      <w:r w:rsidRPr="00073066">
        <w:rPr>
          <w:rFonts w:ascii="Arial" w:hAnsi="Arial" w:cs="Arial"/>
        </w:rPr>
        <w:t>Loteamento Planalto da Marambaia, Conjunto Habitacional Marambaia, Loteamento Vila Juliana, Loteamento Mirante da Marambaia, Loteamento Morada das Gálaxias, Loteamento Villagio Nilma, Loteamento Jardim</w:t>
      </w:r>
      <w:r w:rsidRPr="00073066">
        <w:rPr>
          <w:rFonts w:ascii="Arial" w:hAnsi="Arial" w:cs="Arial"/>
        </w:rPr>
        <w:tab/>
        <w:t>Moraes, Loteamento Vale</w:t>
      </w:r>
      <w:r w:rsidRPr="00073066">
        <w:rPr>
          <w:rFonts w:ascii="Arial" w:hAnsi="Arial" w:cs="Arial"/>
        </w:rPr>
        <w:tab/>
        <w:t>do Luar, Loteamento Vila Regina, Loteamento Vila Manoel Neves, Condomínio Residencial P. M. Pedro Teixeira Mazzoleni e Condomínio Residencial Marambaia</w:t>
      </w:r>
      <w:r w:rsidRPr="00073066">
        <w:rPr>
          <w:rFonts w:ascii="Arial" w:hAnsi="Arial" w:cs="Arial"/>
          <w:spacing w:val="-9"/>
        </w:rPr>
        <w:t xml:space="preserve"> </w:t>
      </w:r>
      <w:r w:rsidRPr="00073066">
        <w:rPr>
          <w:rFonts w:ascii="Arial" w:hAnsi="Arial" w:cs="Arial"/>
        </w:rPr>
        <w:t>Ville.</w:t>
      </w:r>
    </w:p>
    <w:p w:rsidR="00DC4402" w:rsidRPr="00073066" w:rsidRDefault="00D51F65">
      <w:pPr>
        <w:pStyle w:val="Ttulo1"/>
        <w:spacing w:before="1" w:line="360" w:lineRule="auto"/>
        <w:ind w:left="567" w:right="287" w:firstLine="0"/>
        <w:rPr>
          <w:sz w:val="22"/>
          <w:szCs w:val="22"/>
        </w:rPr>
      </w:pPr>
      <w:r w:rsidRPr="00073066">
        <w:rPr>
          <w:rFonts w:ascii="Arial" w:hAnsi="Arial" w:cs="Arial"/>
          <w:sz w:val="22"/>
          <w:szCs w:val="22"/>
        </w:rPr>
        <w:t>Áreas com coleta 2ª, 3ª, 4ª, 5ª, 6ª e Sábado – (noite)</w:t>
      </w:r>
    </w:p>
    <w:p w:rsidR="00DC4402" w:rsidRPr="00073066" w:rsidRDefault="00D51F65">
      <w:pPr>
        <w:pStyle w:val="PargrafodaLista"/>
        <w:tabs>
          <w:tab w:val="left" w:pos="0"/>
        </w:tabs>
        <w:spacing w:before="2" w:line="360" w:lineRule="auto"/>
        <w:ind w:left="567" w:right="287" w:firstLine="0"/>
      </w:pPr>
      <w:r w:rsidRPr="00073066">
        <w:rPr>
          <w:rFonts w:ascii="Arial" w:hAnsi="Arial" w:cs="Arial"/>
          <w:b/>
          <w:bCs/>
        </w:rPr>
        <w:t>Ba</w:t>
      </w:r>
      <w:r w:rsidRPr="00073066">
        <w:rPr>
          <w:rFonts w:ascii="Arial" w:hAnsi="Arial" w:cs="Arial"/>
          <w:b/>
          <w:bCs/>
          <w:spacing w:val="-1"/>
        </w:rPr>
        <w:t>irr</w:t>
      </w:r>
      <w:r w:rsidRPr="00073066">
        <w:rPr>
          <w:rFonts w:ascii="Arial" w:hAnsi="Arial" w:cs="Arial"/>
          <w:b/>
          <w:bCs/>
        </w:rPr>
        <w:t>o Manilha (centro):</w:t>
      </w:r>
    </w:p>
    <w:p w:rsidR="00DC4402" w:rsidRPr="00073066" w:rsidRDefault="00D51F65">
      <w:pPr>
        <w:pStyle w:val="Corpodetexto"/>
        <w:spacing w:before="1" w:line="360" w:lineRule="auto"/>
        <w:ind w:left="567" w:right="287"/>
        <w:jc w:val="both"/>
        <w:rPr>
          <w:sz w:val="22"/>
          <w:szCs w:val="22"/>
        </w:rPr>
      </w:pPr>
      <w:r w:rsidRPr="00073066">
        <w:rPr>
          <w:rFonts w:ascii="Arial" w:hAnsi="Arial" w:cs="Arial"/>
          <w:sz w:val="22"/>
          <w:szCs w:val="22"/>
        </w:rPr>
        <w:t>Loteamento Centro de Manilha I, Loteamento Centro de Manilha II, Loteamento Jardim Manilha, Loteamento jardim Planalto, Loteamento Jardim Floresta, Loteamento Jardim Alvorada e Loteamento Jardim Fernão Dias.</w:t>
      </w:r>
    </w:p>
    <w:p w:rsidR="00DC4402" w:rsidRPr="00073066" w:rsidRDefault="00D51F65">
      <w:pPr>
        <w:pStyle w:val="Ttulo1"/>
        <w:tabs>
          <w:tab w:val="left" w:pos="1667"/>
          <w:tab w:val="left" w:pos="1668"/>
        </w:tabs>
        <w:spacing w:before="1" w:line="360" w:lineRule="auto"/>
        <w:ind w:left="567" w:right="287" w:firstLine="0"/>
        <w:jc w:val="left"/>
        <w:rPr>
          <w:sz w:val="22"/>
          <w:szCs w:val="22"/>
        </w:rPr>
      </w:pPr>
      <w:r w:rsidRPr="00073066">
        <w:rPr>
          <w:rFonts w:ascii="Arial" w:hAnsi="Arial" w:cs="Arial"/>
          <w:sz w:val="22"/>
          <w:szCs w:val="22"/>
        </w:rPr>
        <w:t>8º Distrito – Pachecos</w:t>
      </w:r>
    </w:p>
    <w:p w:rsidR="00DC4402" w:rsidRPr="00073066" w:rsidRDefault="00D51F65">
      <w:pPr>
        <w:spacing w:line="360" w:lineRule="auto"/>
        <w:ind w:left="567" w:right="287"/>
        <w:jc w:val="both"/>
      </w:pPr>
      <w:r w:rsidRPr="00073066">
        <w:rPr>
          <w:rFonts w:ascii="Arial" w:hAnsi="Arial" w:cs="Arial"/>
          <w:b/>
        </w:rPr>
        <w:t>Áreas com coleta às 2ª, 4ª e 6ª – a partir das 7h</w:t>
      </w:r>
    </w:p>
    <w:p w:rsidR="00DC4402" w:rsidRPr="00073066" w:rsidRDefault="00D51F65">
      <w:pPr>
        <w:pStyle w:val="Corpodetexto"/>
        <w:spacing w:line="360" w:lineRule="auto"/>
        <w:ind w:left="567" w:right="287"/>
        <w:jc w:val="both"/>
        <w:rPr>
          <w:b/>
          <w:bCs/>
          <w:sz w:val="22"/>
          <w:szCs w:val="22"/>
        </w:rPr>
      </w:pPr>
      <w:r w:rsidRPr="00073066">
        <w:rPr>
          <w:rFonts w:ascii="Arial" w:hAnsi="Arial" w:cs="Arial"/>
          <w:b/>
          <w:bCs/>
          <w:sz w:val="22"/>
          <w:szCs w:val="22"/>
        </w:rPr>
        <w:t>Bairro Granjas Mirassol:</w:t>
      </w:r>
    </w:p>
    <w:p w:rsidR="00DC4402" w:rsidRPr="00073066" w:rsidRDefault="00D51F65">
      <w:pPr>
        <w:pStyle w:val="Corpodetexto"/>
        <w:spacing w:line="360" w:lineRule="auto"/>
        <w:ind w:left="567" w:right="287"/>
        <w:jc w:val="both"/>
        <w:rPr>
          <w:sz w:val="22"/>
          <w:szCs w:val="22"/>
        </w:rPr>
      </w:pPr>
      <w:r w:rsidRPr="00073066">
        <w:rPr>
          <w:rFonts w:ascii="Arial" w:hAnsi="Arial" w:cs="Arial"/>
          <w:sz w:val="22"/>
          <w:szCs w:val="22"/>
        </w:rPr>
        <w:t xml:space="preserve"> Loteamento Granjas Mirassol (parte);</w:t>
      </w:r>
    </w:p>
    <w:p w:rsidR="00DC4402" w:rsidRPr="00073066" w:rsidRDefault="00D51F65">
      <w:pPr>
        <w:pStyle w:val="Corpodetexto"/>
        <w:spacing w:line="360" w:lineRule="auto"/>
        <w:ind w:left="567" w:right="287"/>
        <w:jc w:val="both"/>
        <w:rPr>
          <w:b/>
          <w:bCs/>
          <w:sz w:val="22"/>
          <w:szCs w:val="22"/>
        </w:rPr>
      </w:pPr>
      <w:r w:rsidRPr="00073066">
        <w:rPr>
          <w:rFonts w:ascii="Arial" w:hAnsi="Arial" w:cs="Arial"/>
          <w:b/>
          <w:bCs/>
          <w:sz w:val="22"/>
          <w:szCs w:val="22"/>
        </w:rPr>
        <w:t>Bairro Pachecos Centro:</w:t>
      </w:r>
    </w:p>
    <w:p w:rsidR="00DC4402" w:rsidRPr="00073066" w:rsidRDefault="00D51F65">
      <w:pPr>
        <w:pStyle w:val="Corpodetexto"/>
        <w:spacing w:line="360" w:lineRule="auto"/>
        <w:ind w:left="567" w:right="287"/>
        <w:jc w:val="both"/>
        <w:rPr>
          <w:sz w:val="22"/>
          <w:szCs w:val="22"/>
        </w:rPr>
      </w:pPr>
      <w:r w:rsidRPr="00073066">
        <w:rPr>
          <w:rFonts w:ascii="Arial" w:hAnsi="Arial" w:cs="Arial"/>
          <w:sz w:val="22"/>
          <w:szCs w:val="22"/>
        </w:rPr>
        <w:t>Loteamento Parque Novelo e Loteamento Granjas Mirassol (parte);</w:t>
      </w:r>
    </w:p>
    <w:p w:rsidR="00DC4402" w:rsidRPr="00073066" w:rsidRDefault="00DC4402">
      <w:pPr>
        <w:pStyle w:val="Corpodetexto"/>
        <w:spacing w:line="360" w:lineRule="auto"/>
        <w:ind w:left="567" w:right="287"/>
        <w:jc w:val="both"/>
        <w:rPr>
          <w:rFonts w:ascii="Arial" w:hAnsi="Arial" w:cs="Arial"/>
          <w:sz w:val="22"/>
          <w:szCs w:val="22"/>
        </w:rPr>
      </w:pPr>
    </w:p>
    <w:p w:rsidR="00DC4402" w:rsidRPr="00073066" w:rsidRDefault="00D51F65">
      <w:pPr>
        <w:pStyle w:val="Corpodetexto"/>
        <w:spacing w:line="360" w:lineRule="auto"/>
        <w:ind w:left="567" w:right="287"/>
        <w:jc w:val="both"/>
        <w:rPr>
          <w:b/>
          <w:bCs/>
          <w:sz w:val="22"/>
          <w:szCs w:val="22"/>
        </w:rPr>
      </w:pPr>
      <w:r w:rsidRPr="00073066">
        <w:rPr>
          <w:rFonts w:ascii="Arial" w:hAnsi="Arial" w:cs="Arial"/>
          <w:b/>
          <w:bCs/>
          <w:sz w:val="22"/>
          <w:szCs w:val="22"/>
        </w:rPr>
        <w:t>Bairro Peróbas:</w:t>
      </w:r>
    </w:p>
    <w:p w:rsidR="00DC4402" w:rsidRPr="00073066" w:rsidRDefault="00D51F65">
      <w:pPr>
        <w:pStyle w:val="Corpodetexto"/>
        <w:spacing w:line="360" w:lineRule="auto"/>
        <w:ind w:left="567" w:right="287"/>
        <w:jc w:val="both"/>
        <w:rPr>
          <w:sz w:val="22"/>
          <w:szCs w:val="22"/>
        </w:rPr>
      </w:pPr>
      <w:r w:rsidRPr="00073066">
        <w:rPr>
          <w:rFonts w:ascii="Arial" w:hAnsi="Arial" w:cs="Arial"/>
          <w:sz w:val="22"/>
          <w:szCs w:val="22"/>
        </w:rPr>
        <w:t>Loteamento Montevidio.</w:t>
      </w:r>
    </w:p>
    <w:p w:rsidR="00DC4402" w:rsidRPr="00073066" w:rsidRDefault="00D51F65">
      <w:pPr>
        <w:pStyle w:val="Ttulo1"/>
        <w:numPr>
          <w:ilvl w:val="2"/>
          <w:numId w:val="6"/>
        </w:numPr>
        <w:tabs>
          <w:tab w:val="left" w:pos="567"/>
        </w:tabs>
        <w:spacing w:before="227" w:line="360" w:lineRule="auto"/>
        <w:ind w:left="567" w:right="287" w:firstLine="0"/>
        <w:rPr>
          <w:sz w:val="22"/>
          <w:szCs w:val="22"/>
        </w:rPr>
      </w:pPr>
      <w:r w:rsidRPr="00073066">
        <w:rPr>
          <w:rFonts w:ascii="Arial" w:hAnsi="Arial" w:cs="Arial"/>
          <w:sz w:val="22"/>
          <w:szCs w:val="22"/>
        </w:rPr>
        <w:t>Estimativas de</w:t>
      </w:r>
      <w:r w:rsidRPr="00073066">
        <w:rPr>
          <w:rFonts w:ascii="Arial" w:hAnsi="Arial" w:cs="Arial"/>
          <w:spacing w:val="1"/>
          <w:sz w:val="22"/>
          <w:szCs w:val="22"/>
        </w:rPr>
        <w:t xml:space="preserve"> </w:t>
      </w:r>
      <w:r w:rsidRPr="00073066">
        <w:rPr>
          <w:rFonts w:ascii="Arial" w:hAnsi="Arial" w:cs="Arial"/>
          <w:sz w:val="22"/>
          <w:szCs w:val="22"/>
        </w:rPr>
        <w:t>Quantitativos</w:t>
      </w:r>
    </w:p>
    <w:p w:rsidR="00DC4402" w:rsidRPr="00073066" w:rsidRDefault="00D51F65">
      <w:pPr>
        <w:pStyle w:val="Corpodetexto"/>
        <w:numPr>
          <w:ilvl w:val="3"/>
          <w:numId w:val="6"/>
        </w:numPr>
        <w:tabs>
          <w:tab w:val="left" w:pos="284"/>
          <w:tab w:val="left" w:pos="851"/>
        </w:tabs>
        <w:spacing w:before="147" w:line="360" w:lineRule="auto"/>
        <w:ind w:left="567" w:right="287" w:firstLine="0"/>
        <w:jc w:val="both"/>
        <w:rPr>
          <w:sz w:val="22"/>
          <w:szCs w:val="22"/>
        </w:rPr>
      </w:pPr>
      <w:r w:rsidRPr="00073066">
        <w:rPr>
          <w:rFonts w:ascii="Arial" w:hAnsi="Arial" w:cs="Arial"/>
          <w:sz w:val="22"/>
          <w:szCs w:val="22"/>
        </w:rPr>
        <w:t>A estimativa para realização dos serviços de coleta foi realizado com base no estudo técnico preliminar desta contratação, conforme abaixo:</w:t>
      </w:r>
    </w:p>
    <w:tbl>
      <w:tblPr>
        <w:tblStyle w:val="TableNormal"/>
        <w:tblpPr w:leftFromText="141" w:rightFromText="141" w:vertAnchor="text" w:horzAnchor="margin" w:tblpXSpec="center" w:tblpY="358"/>
        <w:tblW w:w="9253" w:type="dxa"/>
        <w:jc w:val="center"/>
        <w:tblInd w:w="0" w:type="dxa"/>
        <w:tblLayout w:type="fixed"/>
        <w:tblCellMar>
          <w:left w:w="5" w:type="dxa"/>
          <w:right w:w="5" w:type="dxa"/>
        </w:tblCellMar>
        <w:tblLook w:val="01E0" w:firstRow="1" w:lastRow="1" w:firstColumn="1" w:lastColumn="1" w:noHBand="0" w:noVBand="0"/>
      </w:tblPr>
      <w:tblGrid>
        <w:gridCol w:w="1003"/>
        <w:gridCol w:w="839"/>
        <w:gridCol w:w="4958"/>
        <w:gridCol w:w="1010"/>
        <w:gridCol w:w="1443"/>
      </w:tblGrid>
      <w:tr w:rsidR="00DC4402" w:rsidRPr="00073066">
        <w:trPr>
          <w:trHeight w:val="512"/>
          <w:jc w:val="center"/>
        </w:trPr>
        <w:tc>
          <w:tcPr>
            <w:tcW w:w="9253" w:type="dxa"/>
            <w:gridSpan w:val="5"/>
            <w:tcBorders>
              <w:top w:val="single" w:sz="4" w:space="0" w:color="000000"/>
              <w:left w:val="single" w:sz="4" w:space="0" w:color="000000"/>
              <w:bottom w:val="single" w:sz="4" w:space="0" w:color="000000"/>
              <w:right w:val="single" w:sz="4" w:space="0" w:color="000000"/>
            </w:tcBorders>
            <w:shd w:val="clear" w:color="auto" w:fill="EFEFEF"/>
          </w:tcPr>
          <w:p w:rsidR="00DC4402" w:rsidRPr="00073066" w:rsidRDefault="00D51F65">
            <w:pPr>
              <w:pStyle w:val="TableParagraph"/>
              <w:spacing w:before="124"/>
              <w:jc w:val="center"/>
              <w:rPr>
                <w:b/>
              </w:rPr>
            </w:pPr>
            <w:r w:rsidRPr="00073066">
              <w:rPr>
                <w:b/>
              </w:rPr>
              <w:t>COLETA DOS RESÍDUOS DOMICILIARES</w:t>
            </w:r>
          </w:p>
        </w:tc>
      </w:tr>
      <w:tr w:rsidR="00DC4402" w:rsidRPr="00073066">
        <w:trPr>
          <w:trHeight w:val="595"/>
          <w:jc w:val="center"/>
        </w:trPr>
        <w:tc>
          <w:tcPr>
            <w:tcW w:w="1842" w:type="dxa"/>
            <w:gridSpan w:val="2"/>
            <w:tcBorders>
              <w:top w:val="single" w:sz="4" w:space="0" w:color="000000"/>
              <w:left w:val="single" w:sz="4" w:space="0" w:color="000000"/>
              <w:bottom w:val="single" w:sz="4" w:space="0" w:color="000000"/>
              <w:right w:val="single" w:sz="4" w:space="0" w:color="000000"/>
            </w:tcBorders>
            <w:shd w:val="clear" w:color="auto" w:fill="EFEFEF"/>
          </w:tcPr>
          <w:p w:rsidR="00DC4402" w:rsidRPr="00073066" w:rsidRDefault="00DC4402">
            <w:pPr>
              <w:pStyle w:val="TableParagraph"/>
            </w:pPr>
          </w:p>
        </w:tc>
        <w:tc>
          <w:tcPr>
            <w:tcW w:w="4958" w:type="dxa"/>
            <w:tcBorders>
              <w:top w:val="single" w:sz="4" w:space="0" w:color="000000"/>
              <w:left w:val="single" w:sz="4" w:space="0" w:color="000000"/>
              <w:bottom w:val="single" w:sz="4" w:space="0" w:color="000000"/>
              <w:right w:val="single" w:sz="4" w:space="0" w:color="000000"/>
            </w:tcBorders>
            <w:shd w:val="clear" w:color="auto" w:fill="BFBFBF"/>
          </w:tcPr>
          <w:p w:rsidR="00DC4402" w:rsidRPr="00073066" w:rsidRDefault="00D51F65">
            <w:pPr>
              <w:pStyle w:val="TableParagraph"/>
              <w:spacing w:before="1" w:line="300" w:lineRule="atLeast"/>
              <w:jc w:val="center"/>
              <w:rPr>
                <w:b/>
              </w:rPr>
            </w:pPr>
            <w:r w:rsidRPr="00073066">
              <w:rPr>
                <w:b/>
              </w:rPr>
              <w:t>PERÍODO DE 12 MESES</w:t>
            </w:r>
          </w:p>
        </w:tc>
        <w:tc>
          <w:tcPr>
            <w:tcW w:w="2453" w:type="dxa"/>
            <w:gridSpan w:val="2"/>
            <w:tcBorders>
              <w:top w:val="single" w:sz="4" w:space="0" w:color="000000"/>
              <w:left w:val="single" w:sz="4" w:space="0" w:color="000000"/>
              <w:bottom w:val="single" w:sz="4" w:space="0" w:color="000000"/>
              <w:right w:val="single" w:sz="4" w:space="0" w:color="000000"/>
            </w:tcBorders>
            <w:shd w:val="clear" w:color="auto" w:fill="EFEFEF"/>
          </w:tcPr>
          <w:p w:rsidR="00DC4402" w:rsidRPr="00073066" w:rsidRDefault="00DC4402">
            <w:pPr>
              <w:pStyle w:val="TableParagraph"/>
            </w:pPr>
          </w:p>
        </w:tc>
      </w:tr>
      <w:tr w:rsidR="00DC4402" w:rsidRPr="00073066">
        <w:trPr>
          <w:trHeight w:val="760"/>
          <w:jc w:val="center"/>
        </w:trPr>
        <w:tc>
          <w:tcPr>
            <w:tcW w:w="1003" w:type="dxa"/>
            <w:tcBorders>
              <w:top w:val="single" w:sz="4" w:space="0" w:color="000000"/>
              <w:left w:val="single" w:sz="4" w:space="0" w:color="000000"/>
              <w:bottom w:val="single" w:sz="4" w:space="0" w:color="000000"/>
              <w:right w:val="single" w:sz="4" w:space="0" w:color="000000"/>
            </w:tcBorders>
          </w:tcPr>
          <w:p w:rsidR="00DC4402" w:rsidRPr="00073066" w:rsidRDefault="00D51F65">
            <w:pPr>
              <w:pStyle w:val="TableParagraph"/>
              <w:spacing w:before="166"/>
              <w:rPr>
                <w:b/>
              </w:rPr>
            </w:pPr>
            <w:r w:rsidRPr="00073066">
              <w:rPr>
                <w:b/>
              </w:rPr>
              <w:t xml:space="preserve">   Item</w:t>
            </w:r>
          </w:p>
        </w:tc>
        <w:tc>
          <w:tcPr>
            <w:tcW w:w="6807" w:type="dxa"/>
            <w:gridSpan w:val="3"/>
            <w:tcBorders>
              <w:top w:val="single" w:sz="4" w:space="0" w:color="000000"/>
              <w:left w:val="single" w:sz="4" w:space="0" w:color="000000"/>
              <w:bottom w:val="single" w:sz="4" w:space="0" w:color="000000"/>
              <w:right w:val="single" w:sz="4" w:space="0" w:color="000000"/>
            </w:tcBorders>
          </w:tcPr>
          <w:p w:rsidR="00DC4402" w:rsidRPr="00073066" w:rsidRDefault="00D51F65">
            <w:pPr>
              <w:pStyle w:val="TableParagraph"/>
              <w:spacing w:before="165" w:line="300" w:lineRule="atLeast"/>
              <w:jc w:val="center"/>
              <w:rPr>
                <w:b/>
              </w:rPr>
            </w:pPr>
            <w:r w:rsidRPr="00073066">
              <w:rPr>
                <w:b/>
              </w:rPr>
              <w:t>Serviço</w:t>
            </w:r>
          </w:p>
        </w:tc>
        <w:tc>
          <w:tcPr>
            <w:tcW w:w="1443" w:type="dxa"/>
            <w:tcBorders>
              <w:top w:val="single" w:sz="4" w:space="0" w:color="000000"/>
              <w:left w:val="single" w:sz="4" w:space="0" w:color="000000"/>
              <w:bottom w:val="single" w:sz="4" w:space="0" w:color="000000"/>
              <w:right w:val="single" w:sz="4" w:space="0" w:color="000000"/>
            </w:tcBorders>
          </w:tcPr>
          <w:p w:rsidR="00DC4402" w:rsidRPr="00073066" w:rsidRDefault="00D51F65">
            <w:pPr>
              <w:pStyle w:val="TableParagraph"/>
              <w:ind w:firstLine="206"/>
              <w:jc w:val="center"/>
              <w:rPr>
                <w:b/>
              </w:rPr>
            </w:pPr>
            <w:r w:rsidRPr="00073066">
              <w:rPr>
                <w:b/>
              </w:rPr>
              <w:t>Qde. ton/mês</w:t>
            </w:r>
          </w:p>
        </w:tc>
      </w:tr>
      <w:tr w:rsidR="00DC4402" w:rsidRPr="00073066">
        <w:trPr>
          <w:trHeight w:val="596"/>
          <w:jc w:val="center"/>
        </w:trPr>
        <w:tc>
          <w:tcPr>
            <w:tcW w:w="1003" w:type="dxa"/>
            <w:tcBorders>
              <w:top w:val="single" w:sz="4" w:space="0" w:color="000000"/>
              <w:left w:val="single" w:sz="4" w:space="0" w:color="000000"/>
              <w:bottom w:val="single" w:sz="4" w:space="0" w:color="000000"/>
              <w:right w:val="single" w:sz="4" w:space="0" w:color="000000"/>
            </w:tcBorders>
          </w:tcPr>
          <w:p w:rsidR="00DC4402" w:rsidRPr="00073066" w:rsidRDefault="00D51F65">
            <w:pPr>
              <w:pStyle w:val="TableParagraph"/>
              <w:spacing w:before="148"/>
              <w:jc w:val="center"/>
            </w:pPr>
            <w:r w:rsidRPr="00073066">
              <w:t>1</w:t>
            </w:r>
          </w:p>
        </w:tc>
        <w:tc>
          <w:tcPr>
            <w:tcW w:w="6807" w:type="dxa"/>
            <w:gridSpan w:val="3"/>
            <w:tcBorders>
              <w:top w:val="single" w:sz="4" w:space="0" w:color="000000"/>
              <w:left w:val="single" w:sz="4" w:space="0" w:color="000000"/>
              <w:bottom w:val="single" w:sz="4" w:space="0" w:color="000000"/>
              <w:right w:val="single" w:sz="4" w:space="0" w:color="000000"/>
            </w:tcBorders>
          </w:tcPr>
          <w:p w:rsidR="00DC4402" w:rsidRPr="00073066" w:rsidRDefault="00D51F65">
            <w:pPr>
              <w:pStyle w:val="TableParagraph"/>
              <w:spacing w:before="2" w:line="300" w:lineRule="exact"/>
              <w:rPr>
                <w:b/>
              </w:rPr>
            </w:pPr>
            <w:r w:rsidRPr="00073066">
              <w:t xml:space="preserve">Coleta Domiciliar e transporte dos </w:t>
            </w:r>
            <w:r w:rsidRPr="00073066">
              <w:rPr>
                <w:b/>
              </w:rPr>
              <w:t>Resíduos Sólidos Domiciliares (RSD)</w:t>
            </w:r>
          </w:p>
        </w:tc>
        <w:tc>
          <w:tcPr>
            <w:tcW w:w="1443" w:type="dxa"/>
            <w:tcBorders>
              <w:top w:val="single" w:sz="4" w:space="0" w:color="000000"/>
              <w:left w:val="single" w:sz="4" w:space="0" w:color="000000"/>
              <w:bottom w:val="single" w:sz="4" w:space="0" w:color="000000"/>
              <w:right w:val="single" w:sz="4" w:space="0" w:color="000000"/>
            </w:tcBorders>
          </w:tcPr>
          <w:p w:rsidR="00DC4402" w:rsidRPr="00073066" w:rsidRDefault="00EB04BB">
            <w:pPr>
              <w:pStyle w:val="TableParagraph"/>
              <w:spacing w:line="290" w:lineRule="exact"/>
              <w:jc w:val="center"/>
            </w:pPr>
            <w:r w:rsidRPr="00073066">
              <w:t>3.786,15</w:t>
            </w:r>
          </w:p>
        </w:tc>
      </w:tr>
      <w:tr w:rsidR="00DC4402" w:rsidRPr="00073066">
        <w:trPr>
          <w:trHeight w:val="267"/>
          <w:jc w:val="center"/>
        </w:trPr>
        <w:tc>
          <w:tcPr>
            <w:tcW w:w="7810" w:type="dxa"/>
            <w:gridSpan w:val="4"/>
            <w:tcBorders>
              <w:top w:val="single" w:sz="4" w:space="0" w:color="000000"/>
              <w:left w:val="single" w:sz="4" w:space="0" w:color="000000"/>
              <w:bottom w:val="single" w:sz="4" w:space="0" w:color="000000"/>
              <w:right w:val="single" w:sz="4" w:space="0" w:color="000000"/>
            </w:tcBorders>
            <w:shd w:val="clear" w:color="auto" w:fill="D8D8D8"/>
          </w:tcPr>
          <w:p w:rsidR="00DC4402" w:rsidRPr="00073066" w:rsidRDefault="00DC4402">
            <w:pPr>
              <w:pStyle w:val="TableParagraph"/>
            </w:pPr>
          </w:p>
        </w:tc>
        <w:tc>
          <w:tcPr>
            <w:tcW w:w="1443" w:type="dxa"/>
            <w:tcBorders>
              <w:top w:val="single" w:sz="4" w:space="0" w:color="000000"/>
              <w:left w:val="single" w:sz="4" w:space="0" w:color="000000"/>
              <w:bottom w:val="single" w:sz="4" w:space="0" w:color="000000"/>
              <w:right w:val="single" w:sz="4" w:space="0" w:color="000000"/>
            </w:tcBorders>
            <w:shd w:val="clear" w:color="auto" w:fill="D8D8D8"/>
          </w:tcPr>
          <w:p w:rsidR="00DC4402" w:rsidRPr="00073066" w:rsidRDefault="00DC4402">
            <w:pPr>
              <w:pStyle w:val="TableParagraph"/>
              <w:jc w:val="center"/>
            </w:pPr>
          </w:p>
        </w:tc>
      </w:tr>
      <w:tr w:rsidR="00DC4402" w:rsidRPr="00073066">
        <w:trPr>
          <w:trHeight w:val="598"/>
          <w:jc w:val="center"/>
        </w:trPr>
        <w:tc>
          <w:tcPr>
            <w:tcW w:w="7810" w:type="dxa"/>
            <w:gridSpan w:val="4"/>
            <w:tcBorders>
              <w:top w:val="single" w:sz="4" w:space="0" w:color="000000"/>
              <w:left w:val="single" w:sz="4" w:space="0" w:color="000000"/>
              <w:bottom w:val="single" w:sz="4" w:space="0" w:color="000000"/>
              <w:right w:val="single" w:sz="4" w:space="0" w:color="000000"/>
            </w:tcBorders>
          </w:tcPr>
          <w:p w:rsidR="00DC4402" w:rsidRPr="00073066" w:rsidRDefault="00D51F65">
            <w:pPr>
              <w:pStyle w:val="TableParagraph"/>
              <w:spacing w:before="2"/>
            </w:pPr>
            <w:r w:rsidRPr="00073066">
              <w:t xml:space="preserve">TOTAL DE SERVIÇOS ESTIMADOS </w:t>
            </w:r>
            <w:r w:rsidRPr="00073066">
              <w:rPr>
                <w:b/>
              </w:rPr>
              <w:t xml:space="preserve">COLETA DOMICILIAR – </w:t>
            </w:r>
            <w:r w:rsidRPr="00073066">
              <w:t xml:space="preserve"> 12 meses</w:t>
            </w:r>
          </w:p>
        </w:tc>
        <w:tc>
          <w:tcPr>
            <w:tcW w:w="1443" w:type="dxa"/>
            <w:tcBorders>
              <w:top w:val="single" w:sz="4" w:space="0" w:color="000000"/>
              <w:left w:val="single" w:sz="4" w:space="0" w:color="000000"/>
              <w:bottom w:val="single" w:sz="4" w:space="0" w:color="000000"/>
              <w:right w:val="single" w:sz="4" w:space="0" w:color="000000"/>
            </w:tcBorders>
          </w:tcPr>
          <w:p w:rsidR="00DC4402" w:rsidRPr="00073066" w:rsidRDefault="00EB04BB">
            <w:pPr>
              <w:pStyle w:val="TableParagraph"/>
              <w:spacing w:before="4"/>
              <w:jc w:val="center"/>
            </w:pPr>
            <w:r w:rsidRPr="00073066">
              <w:t>45.433,80</w:t>
            </w:r>
          </w:p>
        </w:tc>
      </w:tr>
    </w:tbl>
    <w:p w:rsidR="00DC4402" w:rsidRPr="00073066" w:rsidRDefault="00DC4402">
      <w:pPr>
        <w:pStyle w:val="Corpodetexto"/>
        <w:spacing w:before="11" w:line="360" w:lineRule="auto"/>
        <w:rPr>
          <w:rFonts w:ascii="Arial" w:hAnsi="Arial" w:cs="Arial"/>
          <w:sz w:val="22"/>
          <w:szCs w:val="22"/>
        </w:rPr>
      </w:pPr>
    </w:p>
    <w:p w:rsidR="00DC4402" w:rsidRPr="00073066" w:rsidRDefault="00DC4402">
      <w:pPr>
        <w:pStyle w:val="Corpodetexto"/>
        <w:spacing w:before="11" w:line="360" w:lineRule="auto"/>
        <w:rPr>
          <w:rFonts w:ascii="Arial" w:hAnsi="Arial" w:cs="Arial"/>
          <w:sz w:val="22"/>
          <w:szCs w:val="22"/>
        </w:rPr>
      </w:pPr>
    </w:p>
    <w:p w:rsidR="00DE0E9A" w:rsidRPr="00073066" w:rsidRDefault="00DE0E9A">
      <w:pPr>
        <w:pStyle w:val="Corpodetexto"/>
        <w:spacing w:before="11" w:line="360" w:lineRule="auto"/>
        <w:rPr>
          <w:rFonts w:ascii="Arial" w:hAnsi="Arial" w:cs="Arial"/>
          <w:sz w:val="22"/>
          <w:szCs w:val="22"/>
        </w:rPr>
      </w:pPr>
    </w:p>
    <w:p w:rsidR="00DE0E9A" w:rsidRPr="00073066" w:rsidRDefault="00DE0E9A">
      <w:pPr>
        <w:pStyle w:val="Corpodetexto"/>
        <w:spacing w:before="11" w:line="360" w:lineRule="auto"/>
        <w:rPr>
          <w:rFonts w:ascii="Arial" w:hAnsi="Arial" w:cs="Arial"/>
          <w:sz w:val="22"/>
          <w:szCs w:val="22"/>
        </w:rPr>
      </w:pPr>
    </w:p>
    <w:p w:rsidR="00DC4402" w:rsidRPr="00073066" w:rsidRDefault="00D51F65">
      <w:pPr>
        <w:pStyle w:val="Ttulo1"/>
        <w:numPr>
          <w:ilvl w:val="1"/>
          <w:numId w:val="6"/>
        </w:numPr>
        <w:tabs>
          <w:tab w:val="left" w:pos="0"/>
          <w:tab w:val="left" w:pos="1134"/>
        </w:tabs>
        <w:spacing w:line="360" w:lineRule="auto"/>
        <w:ind w:left="709" w:right="287" w:firstLine="0"/>
        <w:rPr>
          <w:sz w:val="22"/>
          <w:szCs w:val="22"/>
        </w:rPr>
      </w:pPr>
      <w:bookmarkStart w:id="3" w:name="_Hlk103550510"/>
      <w:r w:rsidRPr="00073066">
        <w:rPr>
          <w:rFonts w:ascii="Arial" w:hAnsi="Arial" w:cs="Arial"/>
          <w:sz w:val="22"/>
          <w:szCs w:val="22"/>
        </w:rPr>
        <w:t>Coleta e Transporte de Resíduos Sólidos de Serviços de</w:t>
      </w:r>
      <w:r w:rsidRPr="00073066">
        <w:rPr>
          <w:rFonts w:ascii="Arial" w:hAnsi="Arial" w:cs="Arial"/>
          <w:spacing w:val="-6"/>
          <w:sz w:val="22"/>
          <w:szCs w:val="22"/>
        </w:rPr>
        <w:t xml:space="preserve"> </w:t>
      </w:r>
      <w:r w:rsidRPr="00073066">
        <w:rPr>
          <w:rFonts w:ascii="Arial" w:hAnsi="Arial" w:cs="Arial"/>
          <w:sz w:val="22"/>
          <w:szCs w:val="22"/>
        </w:rPr>
        <w:t>Saúde</w:t>
      </w:r>
      <w:bookmarkEnd w:id="3"/>
    </w:p>
    <w:p w:rsidR="00DC4402" w:rsidRPr="00073066" w:rsidRDefault="00D51F65">
      <w:pPr>
        <w:pStyle w:val="Corpodetexto"/>
        <w:spacing w:before="173" w:line="360" w:lineRule="auto"/>
        <w:ind w:left="709" w:right="287"/>
        <w:jc w:val="both"/>
        <w:rPr>
          <w:sz w:val="22"/>
          <w:szCs w:val="22"/>
        </w:rPr>
      </w:pPr>
      <w:r w:rsidRPr="00073066">
        <w:rPr>
          <w:rFonts w:ascii="Arial" w:hAnsi="Arial" w:cs="Arial"/>
          <w:b/>
          <w:bCs/>
          <w:sz w:val="22"/>
          <w:szCs w:val="22"/>
        </w:rPr>
        <w:t>4.3.</w:t>
      </w:r>
      <w:bookmarkStart w:id="4" w:name="_Hlk103550693"/>
      <w:r w:rsidRPr="00073066">
        <w:rPr>
          <w:rFonts w:ascii="Arial" w:hAnsi="Arial" w:cs="Arial"/>
          <w:b/>
          <w:bCs/>
          <w:sz w:val="22"/>
          <w:szCs w:val="22"/>
        </w:rPr>
        <w:t>1</w:t>
      </w:r>
      <w:r w:rsidRPr="00073066">
        <w:rPr>
          <w:rFonts w:ascii="Arial" w:hAnsi="Arial" w:cs="Arial"/>
          <w:sz w:val="22"/>
          <w:szCs w:val="22"/>
        </w:rPr>
        <w:t xml:space="preserve"> Para efeito sobre a definição dos serviços, serão considerados resíduos de saúde aqueles pertencentes ao Grupo A, exceto os Tipos A3 (fetos, órgãos e peças atômicas) e A5 (órgãos, tecidos, fluidos orgânicos contaminados com príons), conforme RDC 222/2018 (ANVISA) e Resolução CONAMA 358/2005.</w:t>
      </w:r>
    </w:p>
    <w:p w:rsidR="00DC4402" w:rsidRPr="00073066" w:rsidRDefault="00D51F65">
      <w:pPr>
        <w:pStyle w:val="Corpodetexto"/>
        <w:spacing w:before="37" w:line="360" w:lineRule="auto"/>
        <w:ind w:left="709" w:right="287"/>
        <w:jc w:val="both"/>
        <w:rPr>
          <w:sz w:val="22"/>
          <w:szCs w:val="22"/>
        </w:rPr>
      </w:pPr>
      <w:r w:rsidRPr="00073066">
        <w:rPr>
          <w:rFonts w:ascii="Arial" w:hAnsi="Arial" w:cs="Arial"/>
          <w:sz w:val="22"/>
          <w:szCs w:val="22"/>
        </w:rPr>
        <w:t>Entende-se então como resíduos de saúde a ser coletado pela empresa:</w:t>
      </w:r>
    </w:p>
    <w:p w:rsidR="00DC4402" w:rsidRPr="00073066" w:rsidRDefault="00D51F65">
      <w:pPr>
        <w:pStyle w:val="PargrafodaLista"/>
        <w:numPr>
          <w:ilvl w:val="3"/>
          <w:numId w:val="9"/>
        </w:numPr>
        <w:tabs>
          <w:tab w:val="left" w:pos="567"/>
          <w:tab w:val="left" w:pos="851"/>
        </w:tabs>
        <w:spacing w:before="87" w:line="360" w:lineRule="auto"/>
        <w:ind w:left="709" w:right="287" w:firstLine="0"/>
      </w:pPr>
      <w:r w:rsidRPr="00073066">
        <w:rPr>
          <w:rFonts w:ascii="Arial" w:hAnsi="Arial" w:cs="Arial"/>
          <w:b/>
        </w:rPr>
        <w:t xml:space="preserve">Resíduo hospitalar comum </w:t>
      </w:r>
      <w:r w:rsidRPr="00073066">
        <w:rPr>
          <w:rFonts w:ascii="Arial" w:hAnsi="Arial" w:cs="Arial"/>
        </w:rPr>
        <w:t>– composto por resíduos sólidos provenientes das atividades administrativas, auxiliares e gerais, que não tenham entrado em contato com pacientes doentes, logo não considerado como infectante ou contaminante. Por isso, não representam risco à saúde por serem similares aos resíduos sólidos</w:t>
      </w:r>
      <w:r w:rsidRPr="00073066">
        <w:rPr>
          <w:rFonts w:ascii="Arial" w:hAnsi="Arial" w:cs="Arial"/>
          <w:spacing w:val="-10"/>
        </w:rPr>
        <w:t xml:space="preserve"> </w:t>
      </w:r>
      <w:r w:rsidRPr="00073066">
        <w:rPr>
          <w:rFonts w:ascii="Arial" w:hAnsi="Arial" w:cs="Arial"/>
        </w:rPr>
        <w:t>domiciliares.</w:t>
      </w:r>
    </w:p>
    <w:p w:rsidR="00DC4402" w:rsidRPr="00073066" w:rsidRDefault="00D51F65">
      <w:pPr>
        <w:pStyle w:val="PargrafodaLista"/>
        <w:numPr>
          <w:ilvl w:val="3"/>
          <w:numId w:val="9"/>
        </w:numPr>
        <w:tabs>
          <w:tab w:val="left" w:pos="567"/>
          <w:tab w:val="left" w:pos="851"/>
        </w:tabs>
        <w:spacing w:before="5" w:line="360" w:lineRule="auto"/>
        <w:ind w:left="709" w:right="287" w:firstLine="0"/>
      </w:pPr>
      <w:r w:rsidRPr="00073066">
        <w:rPr>
          <w:rFonts w:ascii="Arial" w:hAnsi="Arial" w:cs="Arial"/>
          <w:b/>
        </w:rPr>
        <w:t xml:space="preserve">Resíduos pontiagudos ou cortantes </w:t>
      </w:r>
      <w:r w:rsidRPr="00073066">
        <w:rPr>
          <w:rFonts w:ascii="Arial" w:hAnsi="Arial" w:cs="Arial"/>
        </w:rPr>
        <w:t xml:space="preserve">– ―qualquer resíduo descartável que pode causar perfurações ou cortes. Estão incluídos agulhas, seringas com </w:t>
      </w:r>
      <w:r w:rsidRPr="00073066">
        <w:rPr>
          <w:rFonts w:ascii="Arial" w:hAnsi="Arial" w:cs="Arial"/>
          <w:spacing w:val="-2"/>
        </w:rPr>
        <w:t>a</w:t>
      </w:r>
      <w:r w:rsidRPr="00073066">
        <w:rPr>
          <w:rFonts w:ascii="Arial" w:hAnsi="Arial" w:cs="Arial"/>
        </w:rPr>
        <w:t>gulha</w:t>
      </w:r>
      <w:r w:rsidRPr="00073066">
        <w:rPr>
          <w:rFonts w:ascii="Arial" w:hAnsi="Arial" w:cs="Arial"/>
          <w:spacing w:val="-2"/>
        </w:rPr>
        <w:t>s</w:t>
      </w:r>
      <w:r w:rsidRPr="00073066">
        <w:rPr>
          <w:rFonts w:ascii="Arial" w:hAnsi="Arial" w:cs="Arial"/>
        </w:rPr>
        <w:t>,</w:t>
      </w:r>
      <w:r w:rsidRPr="00073066">
        <w:rPr>
          <w:rFonts w:ascii="Arial" w:hAnsi="Arial" w:cs="Arial"/>
          <w:spacing w:val="1"/>
        </w:rPr>
        <w:t xml:space="preserve"> </w:t>
      </w:r>
      <w:r w:rsidRPr="00073066">
        <w:rPr>
          <w:rFonts w:ascii="Arial" w:hAnsi="Arial" w:cs="Arial"/>
        </w:rPr>
        <w:t>vid</w:t>
      </w:r>
      <w:r w:rsidRPr="00073066">
        <w:rPr>
          <w:rFonts w:ascii="Arial" w:hAnsi="Arial" w:cs="Arial"/>
          <w:spacing w:val="-1"/>
        </w:rPr>
        <w:t>r</w:t>
      </w:r>
      <w:r w:rsidRPr="00073066">
        <w:rPr>
          <w:rFonts w:ascii="Arial" w:hAnsi="Arial" w:cs="Arial"/>
          <w:spacing w:val="-3"/>
        </w:rPr>
        <w:t>o</w:t>
      </w:r>
      <w:r w:rsidRPr="00073066">
        <w:rPr>
          <w:rFonts w:ascii="Arial" w:hAnsi="Arial" w:cs="Arial"/>
        </w:rPr>
        <w:t>s</w:t>
      </w:r>
      <w:r w:rsidRPr="00073066">
        <w:rPr>
          <w:rFonts w:ascii="Arial" w:hAnsi="Arial" w:cs="Arial"/>
          <w:spacing w:val="1"/>
        </w:rPr>
        <w:t xml:space="preserve"> </w:t>
      </w:r>
      <w:r w:rsidRPr="00073066">
        <w:rPr>
          <w:rFonts w:ascii="Arial" w:hAnsi="Arial" w:cs="Arial"/>
        </w:rPr>
        <w:t>queb</w:t>
      </w:r>
      <w:r w:rsidRPr="00073066">
        <w:rPr>
          <w:rFonts w:ascii="Arial" w:hAnsi="Arial" w:cs="Arial"/>
          <w:spacing w:val="-1"/>
        </w:rPr>
        <w:t>r</w:t>
      </w:r>
      <w:r w:rsidRPr="00073066">
        <w:rPr>
          <w:rFonts w:ascii="Arial" w:hAnsi="Arial" w:cs="Arial"/>
        </w:rPr>
        <w:t>ad</w:t>
      </w:r>
      <w:r w:rsidRPr="00073066">
        <w:rPr>
          <w:rFonts w:ascii="Arial" w:hAnsi="Arial" w:cs="Arial"/>
          <w:spacing w:val="-3"/>
        </w:rPr>
        <w:t>o</w:t>
      </w:r>
      <w:r w:rsidRPr="00073066">
        <w:rPr>
          <w:rFonts w:ascii="Arial" w:hAnsi="Arial" w:cs="Arial"/>
        </w:rPr>
        <w:t>s,</w:t>
      </w:r>
      <w:r w:rsidRPr="00073066">
        <w:rPr>
          <w:rFonts w:ascii="Arial" w:hAnsi="Arial" w:cs="Arial"/>
          <w:spacing w:val="-1"/>
        </w:rPr>
        <w:t xml:space="preserve"> </w:t>
      </w:r>
      <w:r w:rsidRPr="00073066">
        <w:rPr>
          <w:rFonts w:ascii="Arial" w:hAnsi="Arial" w:cs="Arial"/>
        </w:rPr>
        <w:t>bis</w:t>
      </w:r>
      <w:r w:rsidRPr="00073066">
        <w:rPr>
          <w:rFonts w:ascii="Arial" w:hAnsi="Arial" w:cs="Arial"/>
          <w:spacing w:val="-1"/>
        </w:rPr>
        <w:t>turi</w:t>
      </w:r>
      <w:r w:rsidRPr="00073066">
        <w:rPr>
          <w:rFonts w:ascii="Arial" w:hAnsi="Arial" w:cs="Arial"/>
        </w:rPr>
        <w:t>s</w:t>
      </w:r>
      <w:r w:rsidRPr="00073066">
        <w:rPr>
          <w:rFonts w:ascii="Arial" w:hAnsi="Arial" w:cs="Arial"/>
          <w:spacing w:val="-1"/>
        </w:rPr>
        <w:t xml:space="preserve"> </w:t>
      </w:r>
      <w:r w:rsidRPr="00073066">
        <w:rPr>
          <w:rFonts w:ascii="Arial" w:hAnsi="Arial" w:cs="Arial"/>
        </w:rPr>
        <w:t>e</w:t>
      </w:r>
      <w:r w:rsidRPr="00073066">
        <w:rPr>
          <w:rFonts w:ascii="Arial" w:hAnsi="Arial" w:cs="Arial"/>
          <w:spacing w:val="-1"/>
        </w:rPr>
        <w:t xml:space="preserve"> </w:t>
      </w:r>
      <w:r w:rsidRPr="00073066">
        <w:rPr>
          <w:rFonts w:ascii="Arial" w:hAnsi="Arial" w:cs="Arial"/>
        </w:rPr>
        <w:t>out</w:t>
      </w:r>
      <w:r w:rsidRPr="00073066">
        <w:rPr>
          <w:rFonts w:ascii="Arial" w:hAnsi="Arial" w:cs="Arial"/>
          <w:spacing w:val="-1"/>
        </w:rPr>
        <w:t>r</w:t>
      </w:r>
      <w:r w:rsidRPr="00073066">
        <w:rPr>
          <w:rFonts w:ascii="Arial" w:hAnsi="Arial" w:cs="Arial"/>
        </w:rPr>
        <w:t>o</w:t>
      </w:r>
      <w:r w:rsidRPr="00073066">
        <w:rPr>
          <w:rFonts w:ascii="Arial" w:hAnsi="Arial" w:cs="Arial"/>
          <w:spacing w:val="3"/>
        </w:rPr>
        <w:t>s</w:t>
      </w:r>
      <w:r w:rsidRPr="00073066">
        <w:rPr>
          <w:rFonts w:ascii="Arial" w:hAnsi="Arial" w:cs="Arial"/>
        </w:rPr>
        <w:t>.</w:t>
      </w:r>
    </w:p>
    <w:p w:rsidR="00DC4402" w:rsidRPr="00073066" w:rsidRDefault="00D51F65">
      <w:pPr>
        <w:pStyle w:val="PargrafodaLista"/>
        <w:numPr>
          <w:ilvl w:val="3"/>
          <w:numId w:val="9"/>
        </w:numPr>
        <w:tabs>
          <w:tab w:val="left" w:pos="567"/>
          <w:tab w:val="left" w:pos="851"/>
        </w:tabs>
        <w:spacing w:before="5" w:line="360" w:lineRule="auto"/>
        <w:ind w:left="709" w:right="287" w:firstLine="0"/>
      </w:pPr>
      <w:r w:rsidRPr="00073066">
        <w:rPr>
          <w:rFonts w:ascii="Arial" w:hAnsi="Arial" w:cs="Arial"/>
          <w:b/>
        </w:rPr>
        <w:t xml:space="preserve">Equipamentos médicos descartados </w:t>
      </w:r>
      <w:r w:rsidRPr="00073066">
        <w:rPr>
          <w:rFonts w:ascii="Arial" w:hAnsi="Arial" w:cs="Arial"/>
        </w:rPr>
        <w:t>– ―correspondem a materiais que não foram contaminados e nem tiveram contato com agentes infectantes, não</w:t>
      </w:r>
      <w:r w:rsidRPr="00073066">
        <w:rPr>
          <w:rFonts w:ascii="Arial" w:hAnsi="Arial" w:cs="Arial"/>
          <w:spacing w:val="-2"/>
        </w:rPr>
        <w:t xml:space="preserve"> </w:t>
      </w:r>
      <w:r w:rsidRPr="00073066">
        <w:rPr>
          <w:rFonts w:ascii="Arial" w:hAnsi="Arial" w:cs="Arial"/>
          <w:spacing w:val="-1"/>
        </w:rPr>
        <w:t>in</w:t>
      </w:r>
      <w:r w:rsidRPr="00073066">
        <w:rPr>
          <w:rFonts w:ascii="Arial" w:hAnsi="Arial" w:cs="Arial"/>
        </w:rPr>
        <w:t>c</w:t>
      </w:r>
      <w:r w:rsidRPr="00073066">
        <w:rPr>
          <w:rFonts w:ascii="Arial" w:hAnsi="Arial" w:cs="Arial"/>
          <w:spacing w:val="-1"/>
        </w:rPr>
        <w:t>luind</w:t>
      </w:r>
      <w:r w:rsidRPr="00073066">
        <w:rPr>
          <w:rFonts w:ascii="Arial" w:hAnsi="Arial" w:cs="Arial"/>
        </w:rPr>
        <w:t xml:space="preserve">o </w:t>
      </w:r>
      <w:r w:rsidRPr="00073066">
        <w:rPr>
          <w:rFonts w:ascii="Arial" w:hAnsi="Arial" w:cs="Arial"/>
          <w:spacing w:val="-1"/>
        </w:rPr>
        <w:t>m</w:t>
      </w:r>
      <w:r w:rsidRPr="00073066">
        <w:rPr>
          <w:rFonts w:ascii="Arial" w:hAnsi="Arial" w:cs="Arial"/>
        </w:rPr>
        <w:t>a</w:t>
      </w:r>
      <w:r w:rsidRPr="00073066">
        <w:rPr>
          <w:rFonts w:ascii="Arial" w:hAnsi="Arial" w:cs="Arial"/>
          <w:spacing w:val="-3"/>
        </w:rPr>
        <w:t>t</w:t>
      </w:r>
      <w:r w:rsidRPr="00073066">
        <w:rPr>
          <w:rFonts w:ascii="Arial" w:hAnsi="Arial" w:cs="Arial"/>
        </w:rPr>
        <w:t>e</w:t>
      </w:r>
      <w:r w:rsidRPr="00073066">
        <w:rPr>
          <w:rFonts w:ascii="Arial" w:hAnsi="Arial" w:cs="Arial"/>
          <w:spacing w:val="-1"/>
        </w:rPr>
        <w:t>ri</w:t>
      </w:r>
      <w:r w:rsidRPr="00073066">
        <w:rPr>
          <w:rFonts w:ascii="Arial" w:hAnsi="Arial" w:cs="Arial"/>
        </w:rPr>
        <w:t>a</w:t>
      </w:r>
      <w:r w:rsidRPr="00073066">
        <w:rPr>
          <w:rFonts w:ascii="Arial" w:hAnsi="Arial" w:cs="Arial"/>
          <w:spacing w:val="-1"/>
        </w:rPr>
        <w:t>i</w:t>
      </w:r>
      <w:r w:rsidRPr="00073066">
        <w:rPr>
          <w:rFonts w:ascii="Arial" w:hAnsi="Arial" w:cs="Arial"/>
        </w:rPr>
        <w:t>s</w:t>
      </w:r>
      <w:r w:rsidRPr="00073066">
        <w:rPr>
          <w:rFonts w:ascii="Arial" w:hAnsi="Arial" w:cs="Arial"/>
          <w:spacing w:val="1"/>
        </w:rPr>
        <w:t xml:space="preserve"> </w:t>
      </w:r>
      <w:r w:rsidRPr="00073066">
        <w:rPr>
          <w:rFonts w:ascii="Arial" w:hAnsi="Arial" w:cs="Arial"/>
        </w:rPr>
        <w:t>e</w:t>
      </w:r>
      <w:r w:rsidRPr="00073066">
        <w:rPr>
          <w:rFonts w:ascii="Arial" w:hAnsi="Arial" w:cs="Arial"/>
          <w:spacing w:val="-1"/>
        </w:rPr>
        <w:t xml:space="preserve"> </w:t>
      </w:r>
      <w:r w:rsidRPr="00073066">
        <w:rPr>
          <w:rFonts w:ascii="Arial" w:hAnsi="Arial" w:cs="Arial"/>
        </w:rPr>
        <w:t>p</w:t>
      </w:r>
      <w:r w:rsidRPr="00073066">
        <w:rPr>
          <w:rFonts w:ascii="Arial" w:hAnsi="Arial" w:cs="Arial"/>
          <w:spacing w:val="-1"/>
        </w:rPr>
        <w:t>r</w:t>
      </w:r>
      <w:r w:rsidRPr="00073066">
        <w:rPr>
          <w:rFonts w:ascii="Arial" w:hAnsi="Arial" w:cs="Arial"/>
        </w:rPr>
        <w:t>ovis</w:t>
      </w:r>
      <w:r w:rsidRPr="00073066">
        <w:rPr>
          <w:rFonts w:ascii="Arial" w:hAnsi="Arial" w:cs="Arial"/>
          <w:spacing w:val="-3"/>
        </w:rPr>
        <w:t>õ</w:t>
      </w:r>
      <w:r w:rsidRPr="00073066">
        <w:rPr>
          <w:rFonts w:ascii="Arial" w:hAnsi="Arial" w:cs="Arial"/>
        </w:rPr>
        <w:t>es</w:t>
      </w:r>
      <w:r w:rsidRPr="00073066">
        <w:rPr>
          <w:rFonts w:ascii="Arial" w:hAnsi="Arial" w:cs="Arial"/>
          <w:spacing w:val="-1"/>
        </w:rPr>
        <w:t xml:space="preserve"> </w:t>
      </w:r>
      <w:r w:rsidRPr="00073066">
        <w:rPr>
          <w:rFonts w:ascii="Arial" w:hAnsi="Arial" w:cs="Arial"/>
        </w:rPr>
        <w:t>consumi</w:t>
      </w:r>
      <w:r w:rsidRPr="00073066">
        <w:rPr>
          <w:rFonts w:ascii="Arial" w:hAnsi="Arial" w:cs="Arial"/>
          <w:spacing w:val="-3"/>
        </w:rPr>
        <w:t>d</w:t>
      </w:r>
      <w:r w:rsidRPr="00073066">
        <w:rPr>
          <w:rFonts w:ascii="Arial" w:hAnsi="Arial" w:cs="Arial"/>
        </w:rPr>
        <w:t>a</w:t>
      </w:r>
      <w:r w:rsidRPr="00073066">
        <w:rPr>
          <w:rFonts w:ascii="Arial" w:hAnsi="Arial" w:cs="Arial"/>
          <w:spacing w:val="6"/>
        </w:rPr>
        <w:t>s</w:t>
      </w:r>
      <w:r w:rsidRPr="00073066">
        <w:rPr>
          <w:rFonts w:ascii="Arial" w:hAnsi="Arial" w:cs="Arial"/>
        </w:rPr>
        <w:t>.</w:t>
      </w:r>
    </w:p>
    <w:p w:rsidR="00DC4402" w:rsidRPr="00073066" w:rsidRDefault="00D51F65">
      <w:pPr>
        <w:pStyle w:val="PargrafodaLista"/>
        <w:numPr>
          <w:ilvl w:val="2"/>
          <w:numId w:val="9"/>
        </w:numPr>
        <w:tabs>
          <w:tab w:val="left" w:pos="567"/>
          <w:tab w:val="left" w:pos="851"/>
        </w:tabs>
        <w:spacing w:before="5" w:line="360" w:lineRule="auto"/>
        <w:ind w:right="287" w:firstLine="0"/>
      </w:pPr>
      <w:r w:rsidRPr="00073066">
        <w:rPr>
          <w:rFonts w:ascii="Arial" w:hAnsi="Arial" w:cs="Arial"/>
        </w:rPr>
        <w:t>Consoante a Lei Complementar Municipal nº 72 de 26 de Dezembro de 2008 art 35, 46 ao 60, Os serviços de coleta de resíduos de saúde são dirigidos à coleta dos resíduos provenientes dos hospitais, clínicas de saúde, clínicas veterinárias, consultórios médicos e odontológicos, devidamente cadastradas junto aos órgãos municipais competentes, cujos resíduos estejam segregados de acordo com as normas ambientais existentes, respeitando o limite máximo diário de 20 (vinte) quilos para os geradores</w:t>
      </w:r>
      <w:r w:rsidRPr="00073066">
        <w:rPr>
          <w:rFonts w:ascii="Arial" w:hAnsi="Arial" w:cs="Arial"/>
          <w:spacing w:val="-6"/>
        </w:rPr>
        <w:t xml:space="preserve"> </w:t>
      </w:r>
      <w:r w:rsidRPr="00073066">
        <w:rPr>
          <w:rFonts w:ascii="Arial" w:hAnsi="Arial" w:cs="Arial"/>
        </w:rPr>
        <w:t>privados.</w:t>
      </w:r>
    </w:p>
    <w:p w:rsidR="00DC4402" w:rsidRPr="00073066" w:rsidRDefault="00D51F65">
      <w:pPr>
        <w:pStyle w:val="PargrafodaLista"/>
        <w:numPr>
          <w:ilvl w:val="2"/>
          <w:numId w:val="9"/>
        </w:numPr>
        <w:tabs>
          <w:tab w:val="left" w:pos="567"/>
          <w:tab w:val="left" w:pos="851"/>
        </w:tabs>
        <w:spacing w:before="5" w:line="360" w:lineRule="auto"/>
        <w:ind w:right="287" w:firstLine="0"/>
      </w:pPr>
      <w:r w:rsidRPr="00073066">
        <w:rPr>
          <w:rFonts w:ascii="Arial" w:hAnsi="Arial" w:cs="Arial"/>
        </w:rPr>
        <w:t>Os resíduos deverão estar acondicionados em recipientes compatíveis que observam as especificações das normas da ABNT e separados de resíduos de outra natureza.</w:t>
      </w:r>
    </w:p>
    <w:p w:rsidR="00DC4402" w:rsidRPr="00073066" w:rsidRDefault="00D51F65">
      <w:pPr>
        <w:pStyle w:val="PargrafodaLista"/>
        <w:numPr>
          <w:ilvl w:val="2"/>
          <w:numId w:val="9"/>
        </w:numPr>
        <w:tabs>
          <w:tab w:val="left" w:pos="567"/>
          <w:tab w:val="left" w:pos="851"/>
        </w:tabs>
        <w:spacing w:before="5" w:line="360" w:lineRule="auto"/>
        <w:ind w:right="287" w:firstLine="0"/>
      </w:pPr>
      <w:r w:rsidRPr="00073066">
        <w:rPr>
          <w:rFonts w:ascii="Arial" w:hAnsi="Arial" w:cs="Arial"/>
        </w:rPr>
        <w:t>É facultada a empresa não recolher os resíduos que se encontram acondicionados em desacordo com as normas aplicáveis, mediante imediata comunicação aos órgãos municipais de fiscalização.</w:t>
      </w:r>
    </w:p>
    <w:p w:rsidR="00DC4402" w:rsidRPr="00073066" w:rsidRDefault="00D51F65">
      <w:pPr>
        <w:pStyle w:val="PargrafodaLista"/>
        <w:numPr>
          <w:ilvl w:val="2"/>
          <w:numId w:val="9"/>
        </w:numPr>
        <w:tabs>
          <w:tab w:val="left" w:pos="567"/>
          <w:tab w:val="left" w:pos="851"/>
        </w:tabs>
        <w:spacing w:before="5" w:line="360" w:lineRule="auto"/>
        <w:ind w:right="287" w:firstLine="0"/>
      </w:pPr>
      <w:r w:rsidRPr="00073066">
        <w:rPr>
          <w:rFonts w:ascii="Arial" w:hAnsi="Arial" w:cs="Arial"/>
        </w:rPr>
        <w:t>A empresa disporá de ampla gestão no planejamento e execução dos serviços, compreendido a estabelecimento de itinerários, horários e alocação de equipamentos e de pessoal necessários, de forma a possuir a melhor eficiência nos serviços</w:t>
      </w:r>
      <w:r w:rsidRPr="00073066">
        <w:rPr>
          <w:rFonts w:ascii="Arial" w:hAnsi="Arial" w:cs="Arial"/>
          <w:spacing w:val="-2"/>
        </w:rPr>
        <w:t xml:space="preserve"> </w:t>
      </w:r>
      <w:r w:rsidRPr="00073066">
        <w:rPr>
          <w:rFonts w:ascii="Arial" w:hAnsi="Arial" w:cs="Arial"/>
        </w:rPr>
        <w:t>prestados.</w:t>
      </w:r>
    </w:p>
    <w:p w:rsidR="00DC4402" w:rsidRPr="00073066" w:rsidRDefault="00D51F65">
      <w:pPr>
        <w:pStyle w:val="PargrafodaLista"/>
        <w:numPr>
          <w:ilvl w:val="2"/>
          <w:numId w:val="9"/>
        </w:numPr>
        <w:tabs>
          <w:tab w:val="left" w:pos="567"/>
          <w:tab w:val="left" w:pos="851"/>
        </w:tabs>
        <w:spacing w:before="5" w:line="360" w:lineRule="auto"/>
        <w:ind w:right="287" w:firstLine="0"/>
      </w:pPr>
      <w:r w:rsidRPr="00073066">
        <w:rPr>
          <w:rFonts w:ascii="Arial" w:hAnsi="Arial" w:cs="Arial"/>
        </w:rPr>
        <w:t>A equipe padrão para executar a coleta e o transporte do lixo hospitalar deverá ser constituída de 01 (um) motorista e 02 (dois) coletores equipados com as ferramentas e equipamentos de segurança adequados, podendo a empresa utilizar equipe com composição diferente do padrão, desde que não afete a qualidade dos serviços prestados.</w:t>
      </w:r>
    </w:p>
    <w:p w:rsidR="00DC4402" w:rsidRPr="00073066" w:rsidRDefault="00D51F65">
      <w:pPr>
        <w:pStyle w:val="PargrafodaLista"/>
        <w:numPr>
          <w:ilvl w:val="2"/>
          <w:numId w:val="9"/>
        </w:numPr>
        <w:tabs>
          <w:tab w:val="left" w:pos="567"/>
          <w:tab w:val="left" w:pos="851"/>
        </w:tabs>
        <w:spacing w:before="5" w:line="360" w:lineRule="auto"/>
        <w:ind w:right="287" w:firstLine="0"/>
      </w:pPr>
      <w:r w:rsidRPr="00073066">
        <w:rPr>
          <w:rFonts w:ascii="Arial" w:hAnsi="Arial" w:cs="Arial"/>
        </w:rPr>
        <w:t>Os membros da equipe de coleta deverão apanhar e transportar os recipientes com cuidado, de forma a não danificá-los e a evitar o rompimento dos mesmos e o espalhamento de resíduos no recinto de coleta da unidade, que quando expostos, por queda na coleta, serão varridos e recolhidos de imediato pela própria equipe.</w:t>
      </w:r>
    </w:p>
    <w:p w:rsidR="00DC4402" w:rsidRPr="00073066" w:rsidRDefault="00D51F65">
      <w:pPr>
        <w:pStyle w:val="PargrafodaLista"/>
        <w:numPr>
          <w:ilvl w:val="2"/>
          <w:numId w:val="9"/>
        </w:numPr>
        <w:tabs>
          <w:tab w:val="left" w:pos="567"/>
          <w:tab w:val="left" w:pos="851"/>
        </w:tabs>
        <w:spacing w:before="5" w:line="360" w:lineRule="auto"/>
        <w:ind w:right="287" w:firstLine="0"/>
      </w:pPr>
      <w:r w:rsidRPr="00073066">
        <w:rPr>
          <w:rFonts w:ascii="Arial" w:hAnsi="Arial" w:cs="Arial"/>
        </w:rPr>
        <w:t xml:space="preserve"> Após o tratamento para desinfecção, os resíduos de serviços de saúde serão transportados até o local adequado para disposição final de acordo com as normas supracitadas e disposições gerais.</w:t>
      </w:r>
    </w:p>
    <w:bookmarkEnd w:id="4"/>
    <w:p w:rsidR="00DC4402" w:rsidRPr="00073066" w:rsidRDefault="00D51F65">
      <w:pPr>
        <w:pStyle w:val="PargrafodaLista"/>
        <w:numPr>
          <w:ilvl w:val="2"/>
          <w:numId w:val="9"/>
        </w:numPr>
        <w:tabs>
          <w:tab w:val="left" w:pos="567"/>
          <w:tab w:val="left" w:pos="851"/>
        </w:tabs>
        <w:spacing w:before="5" w:line="360" w:lineRule="auto"/>
        <w:ind w:right="287" w:hanging="11"/>
      </w:pPr>
      <w:r w:rsidRPr="00073066">
        <w:rPr>
          <w:rFonts w:ascii="Arial" w:hAnsi="Arial" w:cs="Arial"/>
          <w:b/>
        </w:rPr>
        <w:t>Estimativas de</w:t>
      </w:r>
      <w:r w:rsidRPr="00073066">
        <w:rPr>
          <w:rFonts w:ascii="Arial" w:hAnsi="Arial" w:cs="Arial"/>
          <w:b/>
          <w:spacing w:val="1"/>
        </w:rPr>
        <w:t xml:space="preserve"> </w:t>
      </w:r>
      <w:r w:rsidRPr="00073066">
        <w:rPr>
          <w:rFonts w:ascii="Arial" w:hAnsi="Arial" w:cs="Arial"/>
          <w:b/>
        </w:rPr>
        <w:t>Quantitativos</w:t>
      </w:r>
    </w:p>
    <w:p w:rsidR="00DC4402" w:rsidRPr="00073066" w:rsidRDefault="00D51F65">
      <w:pPr>
        <w:pStyle w:val="Corpodetexto"/>
        <w:numPr>
          <w:ilvl w:val="3"/>
          <w:numId w:val="9"/>
        </w:numPr>
        <w:tabs>
          <w:tab w:val="left" w:pos="284"/>
          <w:tab w:val="left" w:pos="851"/>
        </w:tabs>
        <w:spacing w:before="147" w:line="360" w:lineRule="auto"/>
        <w:ind w:left="567" w:right="287" w:firstLine="0"/>
        <w:jc w:val="both"/>
        <w:rPr>
          <w:sz w:val="22"/>
          <w:szCs w:val="22"/>
        </w:rPr>
      </w:pPr>
      <w:r w:rsidRPr="00073066">
        <w:rPr>
          <w:rFonts w:ascii="Arial" w:hAnsi="Arial" w:cs="Arial"/>
          <w:sz w:val="22"/>
          <w:szCs w:val="22"/>
        </w:rPr>
        <w:t>A estimativa para realização dos serviços de coleta foi realizado com base no estudo técnico preliminar desta contratação, conforme abaixo:</w:t>
      </w:r>
    </w:p>
    <w:tbl>
      <w:tblPr>
        <w:tblStyle w:val="TableNormal"/>
        <w:tblpPr w:leftFromText="141" w:rightFromText="141" w:vertAnchor="text" w:horzAnchor="margin" w:tblpXSpec="center" w:tblpY="358"/>
        <w:tblW w:w="9253" w:type="dxa"/>
        <w:jc w:val="center"/>
        <w:tblInd w:w="0" w:type="dxa"/>
        <w:tblLayout w:type="fixed"/>
        <w:tblCellMar>
          <w:left w:w="5" w:type="dxa"/>
          <w:right w:w="5" w:type="dxa"/>
        </w:tblCellMar>
        <w:tblLook w:val="01E0" w:firstRow="1" w:lastRow="1" w:firstColumn="1" w:lastColumn="1" w:noHBand="0" w:noVBand="0"/>
      </w:tblPr>
      <w:tblGrid>
        <w:gridCol w:w="1003"/>
        <w:gridCol w:w="839"/>
        <w:gridCol w:w="4958"/>
        <w:gridCol w:w="1010"/>
        <w:gridCol w:w="1443"/>
      </w:tblGrid>
      <w:tr w:rsidR="00DC4402" w:rsidRPr="00073066">
        <w:trPr>
          <w:trHeight w:val="512"/>
          <w:jc w:val="center"/>
        </w:trPr>
        <w:tc>
          <w:tcPr>
            <w:tcW w:w="9253" w:type="dxa"/>
            <w:gridSpan w:val="5"/>
            <w:tcBorders>
              <w:top w:val="single" w:sz="4" w:space="0" w:color="000000"/>
              <w:left w:val="single" w:sz="4" w:space="0" w:color="000000"/>
              <w:bottom w:val="single" w:sz="4" w:space="0" w:color="000000"/>
              <w:right w:val="single" w:sz="4" w:space="0" w:color="000000"/>
            </w:tcBorders>
            <w:shd w:val="clear" w:color="auto" w:fill="EFEFEF"/>
          </w:tcPr>
          <w:p w:rsidR="00DC4402" w:rsidRPr="00073066" w:rsidRDefault="00D51F65">
            <w:pPr>
              <w:pStyle w:val="TableParagraph"/>
              <w:spacing w:before="124"/>
              <w:jc w:val="center"/>
              <w:rPr>
                <w:b/>
              </w:rPr>
            </w:pPr>
            <w:r w:rsidRPr="00073066">
              <w:rPr>
                <w:b/>
              </w:rPr>
              <w:t>COLETA DOS RESÍDUOS SÓLIDOS DE SAÚDE</w:t>
            </w:r>
          </w:p>
        </w:tc>
      </w:tr>
      <w:tr w:rsidR="00DC4402" w:rsidRPr="00073066">
        <w:trPr>
          <w:trHeight w:val="595"/>
          <w:jc w:val="center"/>
        </w:trPr>
        <w:tc>
          <w:tcPr>
            <w:tcW w:w="1842" w:type="dxa"/>
            <w:gridSpan w:val="2"/>
            <w:tcBorders>
              <w:top w:val="single" w:sz="4" w:space="0" w:color="000000"/>
              <w:left w:val="single" w:sz="4" w:space="0" w:color="000000"/>
              <w:bottom w:val="single" w:sz="4" w:space="0" w:color="000000"/>
              <w:right w:val="single" w:sz="4" w:space="0" w:color="000000"/>
            </w:tcBorders>
            <w:shd w:val="clear" w:color="auto" w:fill="EFEFEF"/>
          </w:tcPr>
          <w:p w:rsidR="00DC4402" w:rsidRPr="00073066" w:rsidRDefault="00DC4402">
            <w:pPr>
              <w:pStyle w:val="TableParagraph"/>
            </w:pPr>
          </w:p>
        </w:tc>
        <w:tc>
          <w:tcPr>
            <w:tcW w:w="4958" w:type="dxa"/>
            <w:tcBorders>
              <w:top w:val="single" w:sz="4" w:space="0" w:color="000000"/>
              <w:left w:val="single" w:sz="4" w:space="0" w:color="000000"/>
              <w:bottom w:val="single" w:sz="4" w:space="0" w:color="000000"/>
              <w:right w:val="single" w:sz="4" w:space="0" w:color="000000"/>
            </w:tcBorders>
            <w:shd w:val="clear" w:color="auto" w:fill="BFBFBF"/>
          </w:tcPr>
          <w:p w:rsidR="00DC4402" w:rsidRPr="00073066" w:rsidRDefault="00D51F65">
            <w:pPr>
              <w:pStyle w:val="TableParagraph"/>
              <w:spacing w:before="1" w:line="300" w:lineRule="atLeast"/>
              <w:jc w:val="center"/>
              <w:rPr>
                <w:b/>
              </w:rPr>
            </w:pPr>
            <w:r w:rsidRPr="00073066">
              <w:rPr>
                <w:b/>
              </w:rPr>
              <w:t>PERÍODO DE 12 MESES</w:t>
            </w:r>
          </w:p>
        </w:tc>
        <w:tc>
          <w:tcPr>
            <w:tcW w:w="2453" w:type="dxa"/>
            <w:gridSpan w:val="2"/>
            <w:tcBorders>
              <w:top w:val="single" w:sz="4" w:space="0" w:color="000000"/>
              <w:left w:val="single" w:sz="4" w:space="0" w:color="000000"/>
              <w:bottom w:val="single" w:sz="4" w:space="0" w:color="000000"/>
              <w:right w:val="single" w:sz="4" w:space="0" w:color="000000"/>
            </w:tcBorders>
            <w:shd w:val="clear" w:color="auto" w:fill="EFEFEF"/>
          </w:tcPr>
          <w:p w:rsidR="00DC4402" w:rsidRPr="00073066" w:rsidRDefault="00DC4402">
            <w:pPr>
              <w:pStyle w:val="TableParagraph"/>
            </w:pPr>
          </w:p>
        </w:tc>
      </w:tr>
      <w:tr w:rsidR="00DC4402" w:rsidRPr="00073066">
        <w:trPr>
          <w:trHeight w:val="760"/>
          <w:jc w:val="center"/>
        </w:trPr>
        <w:tc>
          <w:tcPr>
            <w:tcW w:w="1003" w:type="dxa"/>
            <w:tcBorders>
              <w:top w:val="single" w:sz="4" w:space="0" w:color="000000"/>
              <w:left w:val="single" w:sz="4" w:space="0" w:color="000000"/>
              <w:bottom w:val="single" w:sz="4" w:space="0" w:color="000000"/>
              <w:right w:val="single" w:sz="4" w:space="0" w:color="000000"/>
            </w:tcBorders>
          </w:tcPr>
          <w:p w:rsidR="00DC4402" w:rsidRPr="00073066" w:rsidRDefault="00D51F65">
            <w:pPr>
              <w:pStyle w:val="TableParagraph"/>
              <w:spacing w:before="166"/>
              <w:rPr>
                <w:b/>
              </w:rPr>
            </w:pPr>
            <w:r w:rsidRPr="00073066">
              <w:rPr>
                <w:b/>
              </w:rPr>
              <w:t xml:space="preserve">   Item</w:t>
            </w:r>
          </w:p>
        </w:tc>
        <w:tc>
          <w:tcPr>
            <w:tcW w:w="6807" w:type="dxa"/>
            <w:gridSpan w:val="3"/>
            <w:tcBorders>
              <w:top w:val="single" w:sz="4" w:space="0" w:color="000000"/>
              <w:left w:val="single" w:sz="4" w:space="0" w:color="000000"/>
              <w:bottom w:val="single" w:sz="4" w:space="0" w:color="000000"/>
              <w:right w:val="single" w:sz="4" w:space="0" w:color="000000"/>
            </w:tcBorders>
          </w:tcPr>
          <w:p w:rsidR="00DC4402" w:rsidRPr="00073066" w:rsidRDefault="00D51F65">
            <w:pPr>
              <w:pStyle w:val="TableParagraph"/>
              <w:spacing w:before="165" w:line="300" w:lineRule="atLeast"/>
              <w:jc w:val="center"/>
              <w:rPr>
                <w:b/>
              </w:rPr>
            </w:pPr>
            <w:r w:rsidRPr="00073066">
              <w:rPr>
                <w:b/>
              </w:rPr>
              <w:t>Serviço</w:t>
            </w:r>
          </w:p>
        </w:tc>
        <w:tc>
          <w:tcPr>
            <w:tcW w:w="1443" w:type="dxa"/>
            <w:tcBorders>
              <w:top w:val="single" w:sz="4" w:space="0" w:color="000000"/>
              <w:left w:val="single" w:sz="4" w:space="0" w:color="000000"/>
              <w:bottom w:val="single" w:sz="4" w:space="0" w:color="000000"/>
              <w:right w:val="single" w:sz="4" w:space="0" w:color="000000"/>
            </w:tcBorders>
          </w:tcPr>
          <w:p w:rsidR="00DC4402" w:rsidRPr="00073066" w:rsidRDefault="00D51F65">
            <w:pPr>
              <w:pStyle w:val="TableParagraph"/>
              <w:ind w:firstLine="206"/>
              <w:jc w:val="center"/>
              <w:rPr>
                <w:b/>
              </w:rPr>
            </w:pPr>
            <w:r w:rsidRPr="00073066">
              <w:rPr>
                <w:b/>
              </w:rPr>
              <w:t>Qde. ton/mês</w:t>
            </w:r>
          </w:p>
        </w:tc>
      </w:tr>
      <w:tr w:rsidR="00DC4402" w:rsidRPr="00073066">
        <w:trPr>
          <w:trHeight w:val="596"/>
          <w:jc w:val="center"/>
        </w:trPr>
        <w:tc>
          <w:tcPr>
            <w:tcW w:w="1003" w:type="dxa"/>
            <w:tcBorders>
              <w:top w:val="single" w:sz="4" w:space="0" w:color="000000"/>
              <w:left w:val="single" w:sz="4" w:space="0" w:color="000000"/>
              <w:bottom w:val="single" w:sz="4" w:space="0" w:color="000000"/>
              <w:right w:val="single" w:sz="4" w:space="0" w:color="000000"/>
            </w:tcBorders>
          </w:tcPr>
          <w:p w:rsidR="00DC4402" w:rsidRPr="00073066" w:rsidRDefault="00D51F65">
            <w:pPr>
              <w:pStyle w:val="TableParagraph"/>
              <w:spacing w:before="148"/>
              <w:jc w:val="center"/>
            </w:pPr>
            <w:r w:rsidRPr="00073066">
              <w:t>2</w:t>
            </w:r>
          </w:p>
        </w:tc>
        <w:tc>
          <w:tcPr>
            <w:tcW w:w="6807" w:type="dxa"/>
            <w:gridSpan w:val="3"/>
            <w:tcBorders>
              <w:top w:val="single" w:sz="4" w:space="0" w:color="000000"/>
              <w:left w:val="single" w:sz="4" w:space="0" w:color="000000"/>
              <w:bottom w:val="single" w:sz="4" w:space="0" w:color="000000"/>
              <w:right w:val="single" w:sz="4" w:space="0" w:color="000000"/>
            </w:tcBorders>
          </w:tcPr>
          <w:p w:rsidR="00DC4402" w:rsidRPr="00073066" w:rsidRDefault="00D51F65">
            <w:pPr>
              <w:pStyle w:val="TableParagraph"/>
              <w:spacing w:before="2" w:line="300" w:lineRule="exact"/>
              <w:rPr>
                <w:b/>
              </w:rPr>
            </w:pPr>
            <w:r w:rsidRPr="00073066">
              <w:t xml:space="preserve">Coleta e transporte dos </w:t>
            </w:r>
            <w:r w:rsidRPr="00073066">
              <w:rPr>
                <w:b/>
              </w:rPr>
              <w:t>Resíduos Sólidos de Saúde (RSS)</w:t>
            </w:r>
          </w:p>
        </w:tc>
        <w:tc>
          <w:tcPr>
            <w:tcW w:w="1443" w:type="dxa"/>
            <w:tcBorders>
              <w:top w:val="single" w:sz="4" w:space="0" w:color="000000"/>
              <w:left w:val="single" w:sz="4" w:space="0" w:color="000000"/>
              <w:bottom w:val="single" w:sz="4" w:space="0" w:color="000000"/>
              <w:right w:val="single" w:sz="4" w:space="0" w:color="000000"/>
            </w:tcBorders>
          </w:tcPr>
          <w:p w:rsidR="00DC4402" w:rsidRPr="00073066" w:rsidRDefault="00D51F65">
            <w:pPr>
              <w:pStyle w:val="TableParagraph"/>
              <w:spacing w:line="290" w:lineRule="exact"/>
              <w:jc w:val="center"/>
            </w:pPr>
            <w:r w:rsidRPr="00073066">
              <w:t>8,86</w:t>
            </w:r>
          </w:p>
        </w:tc>
      </w:tr>
      <w:tr w:rsidR="00DC4402" w:rsidRPr="00073066">
        <w:trPr>
          <w:trHeight w:val="267"/>
          <w:jc w:val="center"/>
        </w:trPr>
        <w:tc>
          <w:tcPr>
            <w:tcW w:w="7810" w:type="dxa"/>
            <w:gridSpan w:val="4"/>
            <w:tcBorders>
              <w:top w:val="single" w:sz="4" w:space="0" w:color="000000"/>
              <w:left w:val="single" w:sz="4" w:space="0" w:color="000000"/>
              <w:bottom w:val="single" w:sz="4" w:space="0" w:color="000000"/>
              <w:right w:val="single" w:sz="4" w:space="0" w:color="000000"/>
            </w:tcBorders>
            <w:shd w:val="clear" w:color="auto" w:fill="D8D8D8"/>
          </w:tcPr>
          <w:p w:rsidR="00DC4402" w:rsidRPr="00073066" w:rsidRDefault="00DC4402">
            <w:pPr>
              <w:pStyle w:val="TableParagraph"/>
            </w:pPr>
          </w:p>
        </w:tc>
        <w:tc>
          <w:tcPr>
            <w:tcW w:w="1443" w:type="dxa"/>
            <w:tcBorders>
              <w:top w:val="single" w:sz="4" w:space="0" w:color="000000"/>
              <w:left w:val="single" w:sz="4" w:space="0" w:color="000000"/>
              <w:bottom w:val="single" w:sz="4" w:space="0" w:color="000000"/>
              <w:right w:val="single" w:sz="4" w:space="0" w:color="000000"/>
            </w:tcBorders>
            <w:shd w:val="clear" w:color="auto" w:fill="D8D8D8"/>
          </w:tcPr>
          <w:p w:rsidR="00DC4402" w:rsidRPr="00073066" w:rsidRDefault="00DC4402">
            <w:pPr>
              <w:pStyle w:val="TableParagraph"/>
              <w:jc w:val="center"/>
            </w:pPr>
          </w:p>
        </w:tc>
      </w:tr>
      <w:tr w:rsidR="00DC4402" w:rsidRPr="00073066">
        <w:trPr>
          <w:trHeight w:val="598"/>
          <w:jc w:val="center"/>
        </w:trPr>
        <w:tc>
          <w:tcPr>
            <w:tcW w:w="7810" w:type="dxa"/>
            <w:gridSpan w:val="4"/>
            <w:tcBorders>
              <w:top w:val="single" w:sz="4" w:space="0" w:color="000000"/>
              <w:left w:val="single" w:sz="4" w:space="0" w:color="000000"/>
              <w:bottom w:val="single" w:sz="4" w:space="0" w:color="000000"/>
              <w:right w:val="single" w:sz="4" w:space="0" w:color="000000"/>
            </w:tcBorders>
          </w:tcPr>
          <w:p w:rsidR="00DC4402" w:rsidRPr="00073066" w:rsidRDefault="00D51F65">
            <w:pPr>
              <w:pStyle w:val="TableParagraph"/>
              <w:spacing w:before="2"/>
            </w:pPr>
            <w:r w:rsidRPr="00073066">
              <w:t>TOTAL DE SERVIÇOS ESTIMADOS</w:t>
            </w:r>
            <w:r w:rsidRPr="00073066">
              <w:rPr>
                <w:b/>
              </w:rPr>
              <w:t xml:space="preserve"> – </w:t>
            </w:r>
            <w:r w:rsidRPr="00073066">
              <w:t xml:space="preserve"> 12 meses</w:t>
            </w:r>
          </w:p>
          <w:p w:rsidR="00DC4402" w:rsidRPr="00073066" w:rsidRDefault="00DC4402">
            <w:pPr>
              <w:pStyle w:val="TableParagraph"/>
              <w:spacing w:before="5" w:line="273" w:lineRule="exact"/>
            </w:pPr>
          </w:p>
        </w:tc>
        <w:tc>
          <w:tcPr>
            <w:tcW w:w="1443" w:type="dxa"/>
            <w:tcBorders>
              <w:top w:val="single" w:sz="4" w:space="0" w:color="000000"/>
              <w:left w:val="single" w:sz="4" w:space="0" w:color="000000"/>
              <w:bottom w:val="single" w:sz="4" w:space="0" w:color="000000"/>
              <w:right w:val="single" w:sz="4" w:space="0" w:color="000000"/>
            </w:tcBorders>
          </w:tcPr>
          <w:p w:rsidR="00DC4402" w:rsidRPr="00073066" w:rsidRDefault="00D51F65">
            <w:pPr>
              <w:pStyle w:val="TableParagraph"/>
              <w:spacing w:before="4"/>
              <w:jc w:val="center"/>
            </w:pPr>
            <w:r w:rsidRPr="00073066">
              <w:t>106,32</w:t>
            </w:r>
          </w:p>
        </w:tc>
      </w:tr>
    </w:tbl>
    <w:p w:rsidR="00DC4402" w:rsidRPr="00073066" w:rsidRDefault="00DC4402">
      <w:pPr>
        <w:pStyle w:val="Corpodetexto"/>
        <w:spacing w:line="360" w:lineRule="auto"/>
        <w:rPr>
          <w:rFonts w:ascii="Arial" w:hAnsi="Arial" w:cs="Arial"/>
          <w:b/>
          <w:sz w:val="22"/>
          <w:szCs w:val="22"/>
        </w:rPr>
      </w:pPr>
    </w:p>
    <w:p w:rsidR="00DC4402" w:rsidRPr="00073066" w:rsidRDefault="00DC4402">
      <w:pPr>
        <w:pStyle w:val="Corpodetexto"/>
        <w:spacing w:line="360" w:lineRule="auto"/>
        <w:rPr>
          <w:rFonts w:ascii="Arial" w:hAnsi="Arial" w:cs="Arial"/>
          <w:b/>
          <w:sz w:val="22"/>
          <w:szCs w:val="22"/>
        </w:rPr>
      </w:pPr>
    </w:p>
    <w:p w:rsidR="00DC4402" w:rsidRPr="00073066" w:rsidRDefault="00DC4402">
      <w:pPr>
        <w:pStyle w:val="Corpodetexto"/>
        <w:spacing w:line="360" w:lineRule="auto"/>
        <w:rPr>
          <w:rFonts w:ascii="Arial" w:hAnsi="Arial" w:cs="Arial"/>
          <w:b/>
          <w:sz w:val="22"/>
          <w:szCs w:val="22"/>
        </w:rPr>
      </w:pPr>
    </w:p>
    <w:p w:rsidR="00DC4402" w:rsidRPr="00073066" w:rsidRDefault="00D51F65">
      <w:pPr>
        <w:spacing w:before="89" w:line="360" w:lineRule="auto"/>
        <w:ind w:left="709" w:right="287"/>
        <w:jc w:val="both"/>
      </w:pPr>
      <w:r w:rsidRPr="00073066">
        <w:rPr>
          <w:rFonts w:ascii="Arial" w:hAnsi="Arial" w:cs="Arial"/>
          <w:b/>
        </w:rPr>
        <w:t>4.4 RSU- Resíduos Sólidos Urbanos</w:t>
      </w:r>
    </w:p>
    <w:p w:rsidR="00DC4402" w:rsidRPr="00073066" w:rsidRDefault="00D51F65">
      <w:pPr>
        <w:pStyle w:val="Corpodetexto"/>
        <w:spacing w:before="173" w:line="360" w:lineRule="auto"/>
        <w:ind w:left="709" w:right="287"/>
        <w:jc w:val="both"/>
        <w:rPr>
          <w:sz w:val="22"/>
          <w:szCs w:val="22"/>
        </w:rPr>
      </w:pPr>
      <w:bookmarkStart w:id="5" w:name="_Hlk103551193"/>
      <w:r w:rsidRPr="00073066">
        <w:rPr>
          <w:rFonts w:ascii="Arial" w:hAnsi="Arial" w:cs="Arial"/>
          <w:b/>
          <w:bCs/>
          <w:sz w:val="22"/>
          <w:szCs w:val="22"/>
        </w:rPr>
        <w:t>4.4.1</w:t>
      </w:r>
      <w:r w:rsidRPr="00073066">
        <w:rPr>
          <w:rFonts w:ascii="Arial" w:hAnsi="Arial" w:cs="Arial"/>
          <w:sz w:val="22"/>
          <w:szCs w:val="22"/>
        </w:rPr>
        <w:t xml:space="preserve"> Resíduos sólidos classificados pela NBR 10004/2004 como resíduos c</w:t>
      </w:r>
      <w:r w:rsidRPr="00073066">
        <w:rPr>
          <w:rFonts w:ascii="Arial" w:hAnsi="Arial" w:cs="Arial"/>
          <w:spacing w:val="-3"/>
          <w:sz w:val="22"/>
          <w:szCs w:val="22"/>
        </w:rPr>
        <w:t>l</w:t>
      </w:r>
      <w:r w:rsidRPr="00073066">
        <w:rPr>
          <w:rFonts w:ascii="Arial" w:hAnsi="Arial" w:cs="Arial"/>
          <w:sz w:val="22"/>
          <w:szCs w:val="22"/>
        </w:rPr>
        <w:t>a</w:t>
      </w:r>
      <w:r w:rsidRPr="00073066">
        <w:rPr>
          <w:rFonts w:ascii="Arial" w:hAnsi="Arial" w:cs="Arial"/>
          <w:spacing w:val="-2"/>
          <w:sz w:val="22"/>
          <w:szCs w:val="22"/>
        </w:rPr>
        <w:t>s</w:t>
      </w:r>
      <w:r w:rsidRPr="00073066">
        <w:rPr>
          <w:rFonts w:ascii="Arial" w:hAnsi="Arial" w:cs="Arial"/>
          <w:sz w:val="22"/>
          <w:szCs w:val="22"/>
        </w:rPr>
        <w:t>se</w:t>
      </w:r>
      <w:r w:rsidRPr="00073066">
        <w:rPr>
          <w:rFonts w:ascii="Arial" w:hAnsi="Arial" w:cs="Arial"/>
          <w:spacing w:val="1"/>
          <w:sz w:val="22"/>
          <w:szCs w:val="22"/>
        </w:rPr>
        <w:t xml:space="preserve"> </w:t>
      </w:r>
      <w:r w:rsidRPr="00073066">
        <w:rPr>
          <w:rFonts w:ascii="Arial" w:hAnsi="Arial" w:cs="Arial"/>
          <w:spacing w:val="-1"/>
          <w:sz w:val="22"/>
          <w:szCs w:val="22"/>
        </w:rPr>
        <w:t>A</w:t>
      </w:r>
      <w:r w:rsidRPr="00073066">
        <w:rPr>
          <w:rFonts w:ascii="Arial" w:hAnsi="Arial" w:cs="Arial"/>
          <w:sz w:val="22"/>
          <w:szCs w:val="22"/>
        </w:rPr>
        <w:t xml:space="preserve">   </w:t>
      </w:r>
      <w:r w:rsidRPr="00073066">
        <w:rPr>
          <w:rFonts w:ascii="Arial" w:hAnsi="Arial" w:cs="Arial"/>
          <w:spacing w:val="18"/>
          <w:sz w:val="22"/>
          <w:szCs w:val="22"/>
        </w:rPr>
        <w:t>(</w:t>
      </w:r>
      <w:r w:rsidRPr="00073066">
        <w:rPr>
          <w:rFonts w:ascii="Arial" w:hAnsi="Arial" w:cs="Arial"/>
          <w:sz w:val="22"/>
          <w:szCs w:val="22"/>
        </w:rPr>
        <w:t>não</w:t>
      </w:r>
      <w:r w:rsidRPr="00073066">
        <w:rPr>
          <w:rFonts w:ascii="Arial" w:hAnsi="Arial" w:cs="Arial"/>
          <w:spacing w:val="18"/>
          <w:sz w:val="22"/>
          <w:szCs w:val="22"/>
        </w:rPr>
        <w:t xml:space="preserve"> </w:t>
      </w:r>
      <w:r w:rsidRPr="00073066">
        <w:rPr>
          <w:rFonts w:ascii="Arial" w:hAnsi="Arial" w:cs="Arial"/>
          <w:spacing w:val="-1"/>
          <w:sz w:val="22"/>
          <w:szCs w:val="22"/>
        </w:rPr>
        <w:t>i</w:t>
      </w:r>
      <w:r w:rsidRPr="00073066">
        <w:rPr>
          <w:rFonts w:ascii="Arial" w:hAnsi="Arial" w:cs="Arial"/>
          <w:spacing w:val="-3"/>
          <w:sz w:val="22"/>
          <w:szCs w:val="22"/>
        </w:rPr>
        <w:t>n</w:t>
      </w:r>
      <w:r w:rsidRPr="00073066">
        <w:rPr>
          <w:rFonts w:ascii="Arial" w:hAnsi="Arial" w:cs="Arial"/>
          <w:sz w:val="22"/>
          <w:szCs w:val="22"/>
        </w:rPr>
        <w:t>e</w:t>
      </w:r>
      <w:r w:rsidRPr="00073066">
        <w:rPr>
          <w:rFonts w:ascii="Arial" w:hAnsi="Arial" w:cs="Arial"/>
          <w:spacing w:val="-1"/>
          <w:sz w:val="22"/>
          <w:szCs w:val="22"/>
        </w:rPr>
        <w:t>rt</w:t>
      </w:r>
      <w:r w:rsidRPr="00073066">
        <w:rPr>
          <w:rFonts w:ascii="Arial" w:hAnsi="Arial" w:cs="Arial"/>
          <w:sz w:val="22"/>
          <w:szCs w:val="22"/>
        </w:rPr>
        <w:t>e</w:t>
      </w:r>
      <w:r w:rsidRPr="00073066">
        <w:rPr>
          <w:rFonts w:ascii="Arial" w:hAnsi="Arial" w:cs="Arial"/>
          <w:spacing w:val="5"/>
          <w:sz w:val="22"/>
          <w:szCs w:val="22"/>
        </w:rPr>
        <w:t>s)</w:t>
      </w:r>
      <w:r w:rsidRPr="00073066">
        <w:rPr>
          <w:rFonts w:ascii="Arial" w:hAnsi="Arial" w:cs="Arial"/>
          <w:spacing w:val="-10"/>
          <w:sz w:val="22"/>
          <w:szCs w:val="22"/>
        </w:rPr>
        <w:t xml:space="preserve"> </w:t>
      </w:r>
      <w:r w:rsidRPr="00073066">
        <w:rPr>
          <w:rFonts w:ascii="Arial" w:hAnsi="Arial" w:cs="Arial"/>
          <w:sz w:val="22"/>
          <w:szCs w:val="22"/>
        </w:rPr>
        <w:t xml:space="preserve">e </w:t>
      </w:r>
      <w:r w:rsidRPr="00073066">
        <w:rPr>
          <w:rFonts w:ascii="Arial" w:hAnsi="Arial" w:cs="Arial"/>
          <w:spacing w:val="-1"/>
          <w:sz w:val="22"/>
          <w:szCs w:val="22"/>
        </w:rPr>
        <w:t>r</w:t>
      </w:r>
      <w:r w:rsidRPr="00073066">
        <w:rPr>
          <w:rFonts w:ascii="Arial" w:hAnsi="Arial" w:cs="Arial"/>
          <w:sz w:val="22"/>
          <w:szCs w:val="22"/>
        </w:rPr>
        <w:t>es</w:t>
      </w:r>
      <w:r w:rsidRPr="00073066">
        <w:rPr>
          <w:rFonts w:ascii="Arial" w:hAnsi="Arial" w:cs="Arial"/>
          <w:spacing w:val="-1"/>
          <w:sz w:val="22"/>
          <w:szCs w:val="22"/>
        </w:rPr>
        <w:t>íduo</w:t>
      </w:r>
      <w:r w:rsidRPr="00073066">
        <w:rPr>
          <w:rFonts w:ascii="Arial" w:hAnsi="Arial" w:cs="Arial"/>
          <w:sz w:val="22"/>
          <w:szCs w:val="22"/>
        </w:rPr>
        <w:t xml:space="preserve">s </w:t>
      </w:r>
      <w:r w:rsidRPr="00073066">
        <w:rPr>
          <w:rFonts w:ascii="Arial" w:hAnsi="Arial" w:cs="Arial"/>
          <w:spacing w:val="-2"/>
          <w:sz w:val="22"/>
          <w:szCs w:val="22"/>
        </w:rPr>
        <w:t>c</w:t>
      </w:r>
      <w:r w:rsidRPr="00073066">
        <w:rPr>
          <w:rFonts w:ascii="Arial" w:hAnsi="Arial" w:cs="Arial"/>
          <w:spacing w:val="-1"/>
          <w:sz w:val="22"/>
          <w:szCs w:val="22"/>
        </w:rPr>
        <w:t>l</w:t>
      </w:r>
      <w:r w:rsidRPr="00073066">
        <w:rPr>
          <w:rFonts w:ascii="Arial" w:hAnsi="Arial" w:cs="Arial"/>
          <w:sz w:val="22"/>
          <w:szCs w:val="22"/>
        </w:rPr>
        <w:t>a</w:t>
      </w:r>
      <w:r w:rsidRPr="00073066">
        <w:rPr>
          <w:rFonts w:ascii="Arial" w:hAnsi="Arial" w:cs="Arial"/>
          <w:spacing w:val="-2"/>
          <w:sz w:val="22"/>
          <w:szCs w:val="22"/>
        </w:rPr>
        <w:t>s</w:t>
      </w:r>
      <w:r w:rsidRPr="00073066">
        <w:rPr>
          <w:rFonts w:ascii="Arial" w:hAnsi="Arial" w:cs="Arial"/>
          <w:sz w:val="22"/>
          <w:szCs w:val="22"/>
        </w:rPr>
        <w:t>se B (</w:t>
      </w:r>
      <w:r w:rsidRPr="00073066">
        <w:rPr>
          <w:rFonts w:ascii="Arial" w:hAnsi="Arial" w:cs="Arial"/>
          <w:spacing w:val="-1"/>
          <w:sz w:val="22"/>
          <w:szCs w:val="22"/>
        </w:rPr>
        <w:t>in</w:t>
      </w:r>
      <w:r w:rsidRPr="00073066">
        <w:rPr>
          <w:rFonts w:ascii="Arial" w:hAnsi="Arial" w:cs="Arial"/>
          <w:sz w:val="22"/>
          <w:szCs w:val="22"/>
        </w:rPr>
        <w:t>e</w:t>
      </w:r>
      <w:r w:rsidRPr="00073066">
        <w:rPr>
          <w:rFonts w:ascii="Arial" w:hAnsi="Arial" w:cs="Arial"/>
          <w:spacing w:val="-1"/>
          <w:sz w:val="22"/>
          <w:szCs w:val="22"/>
        </w:rPr>
        <w:t>rt</w:t>
      </w:r>
      <w:r w:rsidRPr="00073066">
        <w:rPr>
          <w:rFonts w:ascii="Arial" w:hAnsi="Arial" w:cs="Arial"/>
          <w:sz w:val="22"/>
          <w:szCs w:val="22"/>
        </w:rPr>
        <w:t>e</w:t>
      </w:r>
      <w:r w:rsidRPr="00073066">
        <w:rPr>
          <w:rFonts w:ascii="Arial" w:hAnsi="Arial" w:cs="Arial"/>
          <w:spacing w:val="8"/>
          <w:sz w:val="22"/>
          <w:szCs w:val="22"/>
        </w:rPr>
        <w:t>s).</w:t>
      </w:r>
    </w:p>
    <w:p w:rsidR="00DC4402" w:rsidRPr="00073066" w:rsidRDefault="00D51F65">
      <w:pPr>
        <w:pStyle w:val="Corpodetexto"/>
        <w:spacing w:before="173" w:line="360" w:lineRule="auto"/>
        <w:ind w:left="709" w:right="287"/>
        <w:jc w:val="both"/>
        <w:rPr>
          <w:sz w:val="22"/>
          <w:szCs w:val="22"/>
        </w:rPr>
      </w:pPr>
      <w:r w:rsidRPr="00073066">
        <w:rPr>
          <w:rFonts w:ascii="Arial" w:hAnsi="Arial" w:cs="Arial"/>
          <w:b/>
          <w:bCs/>
          <w:spacing w:val="8"/>
          <w:sz w:val="22"/>
          <w:szCs w:val="22"/>
        </w:rPr>
        <w:t>4.4.2</w:t>
      </w:r>
      <w:r w:rsidRPr="00073066">
        <w:rPr>
          <w:rFonts w:ascii="Arial" w:hAnsi="Arial" w:cs="Arial"/>
          <w:spacing w:val="8"/>
          <w:sz w:val="22"/>
          <w:szCs w:val="22"/>
        </w:rPr>
        <w:t xml:space="preserve"> São resíduos </w:t>
      </w:r>
      <w:r w:rsidRPr="00073066">
        <w:rPr>
          <w:rFonts w:ascii="Arial" w:hAnsi="Arial" w:cs="Arial"/>
          <w:sz w:val="22"/>
          <w:szCs w:val="22"/>
        </w:rPr>
        <w:t>provenientes de imóveis em geral, de estabelecimentos comerciais,  industriais, públicos e de prestação de serviços, inclusive os resíduos provenientes dos serviços da limpeza urbana das vias públicas e</w:t>
      </w:r>
      <w:r w:rsidRPr="00073066">
        <w:rPr>
          <w:rFonts w:ascii="Arial" w:hAnsi="Arial" w:cs="Arial"/>
          <w:spacing w:val="-21"/>
          <w:sz w:val="22"/>
          <w:szCs w:val="22"/>
        </w:rPr>
        <w:t xml:space="preserve"> </w:t>
      </w:r>
      <w:r w:rsidRPr="00073066">
        <w:rPr>
          <w:rFonts w:ascii="Arial" w:hAnsi="Arial" w:cs="Arial"/>
          <w:sz w:val="22"/>
          <w:szCs w:val="22"/>
        </w:rPr>
        <w:t>inservíveis.</w:t>
      </w:r>
    </w:p>
    <w:p w:rsidR="00DC4402" w:rsidRPr="00073066" w:rsidRDefault="00DC4402">
      <w:pPr>
        <w:pStyle w:val="Corpodetexto"/>
        <w:spacing w:before="173" w:line="360" w:lineRule="auto"/>
        <w:ind w:left="709" w:right="287"/>
        <w:jc w:val="both"/>
        <w:rPr>
          <w:rFonts w:ascii="Arial" w:hAnsi="Arial" w:cs="Arial"/>
          <w:sz w:val="22"/>
          <w:szCs w:val="22"/>
        </w:rPr>
      </w:pPr>
    </w:p>
    <w:p w:rsidR="00DC4402" w:rsidRPr="00073066" w:rsidRDefault="00D51F65">
      <w:pPr>
        <w:pStyle w:val="Ttulo1"/>
        <w:numPr>
          <w:ilvl w:val="2"/>
          <w:numId w:val="10"/>
        </w:numPr>
        <w:tabs>
          <w:tab w:val="left" w:pos="1806"/>
        </w:tabs>
        <w:spacing w:line="360" w:lineRule="auto"/>
        <w:ind w:left="709" w:right="287" w:firstLine="0"/>
        <w:rPr>
          <w:sz w:val="22"/>
          <w:szCs w:val="22"/>
        </w:rPr>
      </w:pPr>
      <w:r w:rsidRPr="00073066">
        <w:rPr>
          <w:rFonts w:ascii="Arial" w:hAnsi="Arial" w:cs="Arial"/>
          <w:sz w:val="22"/>
          <w:szCs w:val="22"/>
        </w:rPr>
        <w:t>Entulhos/ Resíduos da Construção Civil/</w:t>
      </w:r>
      <w:r w:rsidRPr="00073066">
        <w:rPr>
          <w:rFonts w:ascii="Arial" w:hAnsi="Arial" w:cs="Arial"/>
          <w:spacing w:val="-1"/>
          <w:sz w:val="22"/>
          <w:szCs w:val="22"/>
        </w:rPr>
        <w:t xml:space="preserve"> </w:t>
      </w:r>
      <w:r w:rsidRPr="00073066">
        <w:rPr>
          <w:rFonts w:ascii="Arial" w:hAnsi="Arial" w:cs="Arial"/>
          <w:sz w:val="22"/>
          <w:szCs w:val="22"/>
        </w:rPr>
        <w:t>Outros</w:t>
      </w:r>
    </w:p>
    <w:p w:rsidR="00DC4402" w:rsidRPr="00073066" w:rsidRDefault="00D51F65">
      <w:pPr>
        <w:pStyle w:val="Ttulo1"/>
        <w:numPr>
          <w:ilvl w:val="3"/>
          <w:numId w:val="10"/>
        </w:numPr>
        <w:tabs>
          <w:tab w:val="left" w:pos="1806"/>
        </w:tabs>
        <w:spacing w:line="360" w:lineRule="auto"/>
        <w:ind w:left="709" w:right="287" w:firstLine="0"/>
        <w:rPr>
          <w:sz w:val="22"/>
          <w:szCs w:val="22"/>
        </w:rPr>
      </w:pPr>
      <w:r w:rsidRPr="00073066">
        <w:rPr>
          <w:rFonts w:ascii="Arial" w:hAnsi="Arial" w:cs="Arial"/>
          <w:b w:val="0"/>
          <w:sz w:val="22"/>
          <w:szCs w:val="22"/>
        </w:rPr>
        <w:t>Resíduos da construção civil – a gestão e manejo de resíduos da construção e demolição estão disciplinados desde 2002 pela Resolução nº 307 CONAMA e Lei nº 12.305/10, que deverão ser classificados em atendimento a normas legais e Resoluções da seguinte</w:t>
      </w:r>
      <w:r w:rsidRPr="00073066">
        <w:rPr>
          <w:rFonts w:ascii="Arial" w:hAnsi="Arial" w:cs="Arial"/>
          <w:b w:val="0"/>
          <w:spacing w:val="-3"/>
          <w:sz w:val="22"/>
          <w:szCs w:val="22"/>
        </w:rPr>
        <w:t xml:space="preserve"> </w:t>
      </w:r>
      <w:r w:rsidRPr="00073066">
        <w:rPr>
          <w:rFonts w:ascii="Arial" w:hAnsi="Arial" w:cs="Arial"/>
          <w:b w:val="0"/>
          <w:sz w:val="22"/>
          <w:szCs w:val="22"/>
        </w:rPr>
        <w:t>forma:</w:t>
      </w:r>
    </w:p>
    <w:p w:rsidR="00DC4402" w:rsidRPr="00073066" w:rsidRDefault="00D51F65">
      <w:pPr>
        <w:pStyle w:val="PargrafodaLista"/>
        <w:numPr>
          <w:ilvl w:val="4"/>
          <w:numId w:val="10"/>
        </w:numPr>
        <w:tabs>
          <w:tab w:val="left" w:pos="2519"/>
          <w:tab w:val="left" w:pos="2520"/>
        </w:tabs>
        <w:spacing w:line="360" w:lineRule="auto"/>
        <w:ind w:left="709" w:right="287" w:firstLine="0"/>
      </w:pPr>
      <w:r w:rsidRPr="00073066">
        <w:rPr>
          <w:rFonts w:ascii="Arial" w:hAnsi="Arial" w:cs="Arial"/>
        </w:rPr>
        <w:t>Classe A – são os resíduos reutilizáveis</w:t>
      </w:r>
      <w:r w:rsidRPr="00073066">
        <w:rPr>
          <w:rFonts w:ascii="Arial" w:hAnsi="Arial" w:cs="Arial"/>
          <w:spacing w:val="-23"/>
        </w:rPr>
        <w:t xml:space="preserve"> </w:t>
      </w:r>
      <w:r w:rsidRPr="00073066">
        <w:rPr>
          <w:rFonts w:ascii="Arial" w:hAnsi="Arial" w:cs="Arial"/>
        </w:rPr>
        <w:t>ou recicláveis como agregados, tais como:</w:t>
      </w:r>
    </w:p>
    <w:p w:rsidR="00DC4402" w:rsidRPr="00073066" w:rsidRDefault="00D51F65">
      <w:pPr>
        <w:pStyle w:val="PargrafodaLista"/>
        <w:numPr>
          <w:ilvl w:val="0"/>
          <w:numId w:val="11"/>
        </w:numPr>
        <w:tabs>
          <w:tab w:val="left" w:pos="2519"/>
          <w:tab w:val="left" w:pos="2520"/>
        </w:tabs>
        <w:spacing w:line="360" w:lineRule="auto"/>
        <w:ind w:left="709" w:right="287" w:firstLine="0"/>
        <w:jc w:val="left"/>
      </w:pPr>
      <w:r w:rsidRPr="00073066">
        <w:rPr>
          <w:rFonts w:ascii="Arial" w:hAnsi="Arial" w:cs="Arial"/>
        </w:rPr>
        <w:t>de construção, demolição, reformas e reparos de pavimentação e de outras obras de infraestrutura, inclusive</w:t>
      </w:r>
      <w:r w:rsidRPr="00073066">
        <w:rPr>
          <w:rFonts w:ascii="Arial" w:hAnsi="Arial" w:cs="Arial"/>
          <w:spacing w:val="-29"/>
        </w:rPr>
        <w:t xml:space="preserve"> </w:t>
      </w:r>
      <w:r w:rsidRPr="00073066">
        <w:rPr>
          <w:rFonts w:ascii="Arial" w:hAnsi="Arial" w:cs="Arial"/>
        </w:rPr>
        <w:t>solos provenientes de</w:t>
      </w:r>
      <w:r w:rsidRPr="00073066">
        <w:rPr>
          <w:rFonts w:ascii="Arial" w:hAnsi="Arial" w:cs="Arial"/>
          <w:spacing w:val="-3"/>
        </w:rPr>
        <w:t xml:space="preserve"> </w:t>
      </w:r>
      <w:r w:rsidRPr="00073066">
        <w:rPr>
          <w:rFonts w:ascii="Arial" w:hAnsi="Arial" w:cs="Arial"/>
        </w:rPr>
        <w:t>terraplanagem;</w:t>
      </w:r>
    </w:p>
    <w:p w:rsidR="00DC4402" w:rsidRPr="00073066" w:rsidRDefault="00D51F65">
      <w:pPr>
        <w:pStyle w:val="PargrafodaLista"/>
        <w:numPr>
          <w:ilvl w:val="0"/>
          <w:numId w:val="11"/>
        </w:numPr>
        <w:tabs>
          <w:tab w:val="left" w:pos="2519"/>
          <w:tab w:val="left" w:pos="2520"/>
        </w:tabs>
        <w:spacing w:line="360" w:lineRule="auto"/>
        <w:ind w:left="709" w:right="287" w:firstLine="0"/>
        <w:jc w:val="left"/>
      </w:pPr>
      <w:r w:rsidRPr="00073066">
        <w:rPr>
          <w:rFonts w:ascii="Arial" w:hAnsi="Arial" w:cs="Arial"/>
        </w:rPr>
        <w:t>de construção, demolição, reformas e reparos de edificações: componentes cerâmicos (tijolos, blocos, telhas, placas de revestimentos etc.), argamassa e</w:t>
      </w:r>
      <w:r w:rsidRPr="00073066">
        <w:rPr>
          <w:rFonts w:ascii="Arial" w:hAnsi="Arial" w:cs="Arial"/>
          <w:spacing w:val="-1"/>
        </w:rPr>
        <w:t xml:space="preserve"> </w:t>
      </w:r>
      <w:r w:rsidRPr="00073066">
        <w:rPr>
          <w:rFonts w:ascii="Arial" w:hAnsi="Arial" w:cs="Arial"/>
        </w:rPr>
        <w:t>concreto;</w:t>
      </w:r>
    </w:p>
    <w:p w:rsidR="00DC4402" w:rsidRPr="00073066" w:rsidRDefault="00D51F65">
      <w:pPr>
        <w:pStyle w:val="PargrafodaLista"/>
        <w:numPr>
          <w:ilvl w:val="0"/>
          <w:numId w:val="11"/>
        </w:numPr>
        <w:tabs>
          <w:tab w:val="left" w:pos="2519"/>
          <w:tab w:val="left" w:pos="2520"/>
        </w:tabs>
        <w:spacing w:line="360" w:lineRule="auto"/>
        <w:ind w:left="709" w:right="287" w:firstLine="0"/>
        <w:jc w:val="left"/>
      </w:pPr>
      <w:r w:rsidRPr="00073066">
        <w:rPr>
          <w:rFonts w:ascii="Arial" w:hAnsi="Arial" w:cs="Arial"/>
        </w:rPr>
        <w:t>de processo de fabricação e/ou demolição de peças pré- moldadas em concreto (blocos, tubos, meios-fios etc.) produzidas nos canteiros de</w:t>
      </w:r>
      <w:r w:rsidRPr="00073066">
        <w:rPr>
          <w:rFonts w:ascii="Arial" w:hAnsi="Arial" w:cs="Arial"/>
          <w:spacing w:val="-3"/>
        </w:rPr>
        <w:t xml:space="preserve"> </w:t>
      </w:r>
      <w:r w:rsidRPr="00073066">
        <w:rPr>
          <w:rFonts w:ascii="Arial" w:hAnsi="Arial" w:cs="Arial"/>
        </w:rPr>
        <w:t>obras;</w:t>
      </w:r>
    </w:p>
    <w:p w:rsidR="00DC4402" w:rsidRPr="00073066" w:rsidRDefault="00D51F65">
      <w:pPr>
        <w:pStyle w:val="PargrafodaLista"/>
        <w:numPr>
          <w:ilvl w:val="4"/>
          <w:numId w:val="10"/>
        </w:numPr>
        <w:tabs>
          <w:tab w:val="left" w:pos="2520"/>
        </w:tabs>
        <w:spacing w:before="8" w:line="360" w:lineRule="auto"/>
        <w:ind w:left="709" w:right="287" w:firstLine="0"/>
      </w:pPr>
      <w:r w:rsidRPr="00073066">
        <w:rPr>
          <w:rFonts w:ascii="Arial" w:hAnsi="Arial" w:cs="Arial"/>
        </w:rPr>
        <w:t xml:space="preserve">Classe B – são os resíduos recicláveis para outras destinações, tais como: </w:t>
      </w:r>
    </w:p>
    <w:p w:rsidR="00DC4402" w:rsidRPr="00073066" w:rsidRDefault="00D51F65">
      <w:pPr>
        <w:pStyle w:val="PargrafodaLista"/>
        <w:numPr>
          <w:ilvl w:val="0"/>
          <w:numId w:val="12"/>
        </w:numPr>
        <w:tabs>
          <w:tab w:val="left" w:pos="2520"/>
        </w:tabs>
        <w:spacing w:before="8" w:line="360" w:lineRule="auto"/>
        <w:ind w:left="709" w:right="287" w:firstLine="0"/>
      </w:pPr>
      <w:r w:rsidRPr="00073066">
        <w:rPr>
          <w:rFonts w:ascii="Arial" w:hAnsi="Arial" w:cs="Arial"/>
        </w:rPr>
        <w:t>plásticos, papel, papelão, metais, vidros, madeiras e</w:t>
      </w:r>
      <w:r w:rsidRPr="00073066">
        <w:rPr>
          <w:rFonts w:ascii="Arial" w:hAnsi="Arial" w:cs="Arial"/>
          <w:spacing w:val="-14"/>
        </w:rPr>
        <w:t xml:space="preserve"> </w:t>
      </w:r>
      <w:r w:rsidRPr="00073066">
        <w:rPr>
          <w:rFonts w:ascii="Arial" w:hAnsi="Arial" w:cs="Arial"/>
        </w:rPr>
        <w:t>gesso;</w:t>
      </w:r>
    </w:p>
    <w:p w:rsidR="00DC4402" w:rsidRPr="00073066" w:rsidRDefault="00D51F65">
      <w:pPr>
        <w:pStyle w:val="PargrafodaLista"/>
        <w:numPr>
          <w:ilvl w:val="4"/>
          <w:numId w:val="10"/>
        </w:numPr>
        <w:tabs>
          <w:tab w:val="left" w:pos="2520"/>
        </w:tabs>
        <w:spacing w:line="360" w:lineRule="auto"/>
        <w:ind w:left="709" w:right="287" w:firstLine="0"/>
      </w:pPr>
      <w:r w:rsidRPr="00073066">
        <w:rPr>
          <w:rFonts w:ascii="Arial" w:hAnsi="Arial" w:cs="Arial"/>
        </w:rPr>
        <w:t>Classe C – são os resíduos para os quais não foram desenvolvidas tecnologias ou aplicações economicamente viáveis que permitam a sua reciclagem ou</w:t>
      </w:r>
      <w:r w:rsidRPr="00073066">
        <w:rPr>
          <w:rFonts w:ascii="Arial" w:hAnsi="Arial" w:cs="Arial"/>
          <w:spacing w:val="-6"/>
        </w:rPr>
        <w:t xml:space="preserve"> </w:t>
      </w:r>
      <w:r w:rsidRPr="00073066">
        <w:rPr>
          <w:rFonts w:ascii="Arial" w:hAnsi="Arial" w:cs="Arial"/>
        </w:rPr>
        <w:t>recuperação;</w:t>
      </w:r>
    </w:p>
    <w:p w:rsidR="00DC4402" w:rsidRPr="00073066" w:rsidRDefault="00D51F65">
      <w:pPr>
        <w:pStyle w:val="PargrafodaLista"/>
        <w:numPr>
          <w:ilvl w:val="4"/>
          <w:numId w:val="10"/>
        </w:numPr>
        <w:tabs>
          <w:tab w:val="left" w:pos="2520"/>
        </w:tabs>
        <w:spacing w:before="43" w:line="360" w:lineRule="auto"/>
        <w:ind w:left="709" w:right="287" w:firstLine="0"/>
      </w:pPr>
      <w:r w:rsidRPr="00073066">
        <w:rPr>
          <w:rFonts w:ascii="Arial" w:hAnsi="Arial" w:cs="Arial"/>
        </w:rPr>
        <w:t>Classe D – são resíduos perigosos oriundos do processo de construção, tais como:</w:t>
      </w:r>
    </w:p>
    <w:p w:rsidR="00DC4402" w:rsidRPr="00073066" w:rsidRDefault="00D51F65">
      <w:pPr>
        <w:pStyle w:val="PargrafodaLista"/>
        <w:numPr>
          <w:ilvl w:val="0"/>
          <w:numId w:val="13"/>
        </w:numPr>
        <w:tabs>
          <w:tab w:val="left" w:pos="2520"/>
        </w:tabs>
        <w:spacing w:before="43" w:line="360" w:lineRule="auto"/>
        <w:ind w:left="709" w:right="287" w:firstLine="0"/>
      </w:pPr>
      <w:r w:rsidRPr="00073066">
        <w:rPr>
          <w:rFonts w:ascii="Arial" w:hAnsi="Arial" w:cs="Arial"/>
        </w:rPr>
        <w:t>tintas, solventes, óleo e outros ou aqueles</w:t>
      </w:r>
      <w:r w:rsidRPr="00073066">
        <w:rPr>
          <w:rFonts w:ascii="Arial" w:hAnsi="Arial" w:cs="Arial"/>
          <w:spacing w:val="63"/>
        </w:rPr>
        <w:t xml:space="preserve"> </w:t>
      </w:r>
      <w:r w:rsidRPr="00073066">
        <w:rPr>
          <w:rFonts w:ascii="Arial" w:hAnsi="Arial" w:cs="Arial"/>
        </w:rPr>
        <w:t xml:space="preserve">contaminados ou prejudiciais à saúde oriundos de demolições, reformas e reparos de clínicas radiológicas, instalações industriais e outros produtos nocivos à saúde. </w:t>
      </w:r>
    </w:p>
    <w:p w:rsidR="00DC4402" w:rsidRPr="00073066" w:rsidRDefault="00D51F65">
      <w:pPr>
        <w:pStyle w:val="PargrafodaLista"/>
        <w:numPr>
          <w:ilvl w:val="0"/>
          <w:numId w:val="13"/>
        </w:numPr>
        <w:tabs>
          <w:tab w:val="left" w:pos="2520"/>
        </w:tabs>
        <w:spacing w:before="4" w:line="360" w:lineRule="auto"/>
        <w:ind w:left="709" w:right="287" w:firstLine="0"/>
      </w:pPr>
      <w:r w:rsidRPr="00073066">
        <w:rPr>
          <w:rFonts w:ascii="Arial" w:hAnsi="Arial" w:cs="Arial"/>
        </w:rPr>
        <w:t>Os resíduos citados na categoria, não está sendo abrangido na presente contratação.</w:t>
      </w:r>
    </w:p>
    <w:p w:rsidR="00DC4402" w:rsidRPr="00073066" w:rsidRDefault="00D51F65">
      <w:pPr>
        <w:pStyle w:val="PargrafodaLista"/>
        <w:numPr>
          <w:ilvl w:val="2"/>
          <w:numId w:val="10"/>
        </w:numPr>
        <w:tabs>
          <w:tab w:val="left" w:pos="1912"/>
        </w:tabs>
        <w:spacing w:line="360" w:lineRule="auto"/>
        <w:ind w:left="709" w:right="287" w:firstLine="0"/>
      </w:pPr>
      <w:r w:rsidRPr="00073066">
        <w:rPr>
          <w:rFonts w:ascii="Arial" w:hAnsi="Arial" w:cs="Arial"/>
          <w:b/>
        </w:rPr>
        <w:t>Resíduos dos Serviços/Outros de</w:t>
      </w:r>
      <w:r w:rsidRPr="00073066">
        <w:rPr>
          <w:rFonts w:ascii="Arial" w:hAnsi="Arial" w:cs="Arial"/>
        </w:rPr>
        <w:t xml:space="preserve">: raspagem/capina, limpeza de galerias e bocas de lobo, poda de árvores, remoção de entulhos, coleta de resíduos volumosos (inservíveis), limpeza de terrenos baldios e remoção de animais mortos. </w:t>
      </w:r>
    </w:p>
    <w:p w:rsidR="00DC4402" w:rsidRPr="00073066" w:rsidRDefault="00D51F65">
      <w:pPr>
        <w:pStyle w:val="PargrafodaLista"/>
        <w:numPr>
          <w:ilvl w:val="2"/>
          <w:numId w:val="10"/>
        </w:numPr>
        <w:tabs>
          <w:tab w:val="left" w:pos="1912"/>
        </w:tabs>
        <w:spacing w:line="360" w:lineRule="auto"/>
        <w:ind w:left="709" w:right="287" w:firstLine="0"/>
      </w:pPr>
      <w:r w:rsidRPr="00073066">
        <w:rPr>
          <w:rFonts w:ascii="Arial" w:hAnsi="Arial" w:cs="Arial"/>
        </w:rPr>
        <w:t>Os tipos de serviços abrangidos e seus limites estarão sujeitos às legislações de Meio Ambiente vigentes, ora municipais</w:t>
      </w:r>
      <w:r w:rsidRPr="00073066">
        <w:rPr>
          <w:rFonts w:ascii="Arial" w:hAnsi="Arial" w:cs="Arial"/>
          <w:spacing w:val="-39"/>
        </w:rPr>
        <w:t xml:space="preserve"> </w:t>
      </w:r>
      <w:r w:rsidRPr="00073066">
        <w:rPr>
          <w:rFonts w:ascii="Arial" w:hAnsi="Arial" w:cs="Arial"/>
        </w:rPr>
        <w:t>ou regulamentadas pelas demais esferas.</w:t>
      </w:r>
    </w:p>
    <w:p w:rsidR="00DC4402" w:rsidRPr="00073066" w:rsidRDefault="00D51F65">
      <w:pPr>
        <w:pStyle w:val="PargrafodaLista"/>
        <w:numPr>
          <w:ilvl w:val="2"/>
          <w:numId w:val="10"/>
        </w:numPr>
        <w:tabs>
          <w:tab w:val="left" w:pos="1912"/>
        </w:tabs>
        <w:spacing w:line="360" w:lineRule="auto"/>
        <w:ind w:left="709" w:right="287" w:firstLine="0"/>
      </w:pPr>
      <w:r w:rsidRPr="00073066">
        <w:rPr>
          <w:rFonts w:ascii="Arial" w:hAnsi="Arial" w:cs="Arial"/>
        </w:rPr>
        <w:t xml:space="preserve">Com base na Lei Municipal nº 091 de 16 de dezembro de 2009 e suas respectivas alterações, não está autorizado a retirada de resíduos que são despejados em terrenos de particular. </w:t>
      </w:r>
    </w:p>
    <w:p w:rsidR="00DC4402" w:rsidRPr="00073066" w:rsidRDefault="00D51F65">
      <w:pPr>
        <w:pStyle w:val="PargrafodaLista"/>
        <w:numPr>
          <w:ilvl w:val="3"/>
          <w:numId w:val="10"/>
        </w:numPr>
        <w:tabs>
          <w:tab w:val="left" w:pos="1912"/>
        </w:tabs>
        <w:spacing w:line="360" w:lineRule="auto"/>
        <w:ind w:left="709" w:right="287" w:firstLine="0"/>
      </w:pPr>
      <w:r w:rsidRPr="00073066">
        <w:rPr>
          <w:rFonts w:ascii="Arial" w:hAnsi="Arial" w:cs="Arial"/>
        </w:rPr>
        <w:t xml:space="preserve">A limpeza destes locais estarão sujeitos a conformidade do que se exige na presente Lei. </w:t>
      </w:r>
    </w:p>
    <w:p w:rsidR="00DC4402" w:rsidRPr="00073066" w:rsidRDefault="00D51F65">
      <w:pPr>
        <w:pStyle w:val="PargrafodaLista"/>
        <w:numPr>
          <w:ilvl w:val="3"/>
          <w:numId w:val="10"/>
        </w:numPr>
        <w:tabs>
          <w:tab w:val="left" w:pos="1912"/>
        </w:tabs>
        <w:spacing w:line="360" w:lineRule="auto"/>
        <w:ind w:left="709" w:right="287" w:firstLine="0"/>
      </w:pPr>
      <w:r w:rsidRPr="00073066">
        <w:rPr>
          <w:rFonts w:ascii="Arial" w:hAnsi="Arial" w:cs="Arial"/>
        </w:rPr>
        <w:t>No caso de detectação de danos a saúde pública, a limpeza destes locais ocorrerão mediante a solicitação do órgão competente responsável. Após a limpeza, desde que esses locais não sejam logradouros públicos, a secretaria responsável pelo Departamento de posturas deverá providenciar a cobrança das despesas geradas aos donos dos locais que foram limpos.</w:t>
      </w:r>
    </w:p>
    <w:bookmarkEnd w:id="5"/>
    <w:p w:rsidR="00DC4402" w:rsidRPr="00073066" w:rsidRDefault="00D51F65">
      <w:pPr>
        <w:pStyle w:val="PargrafodaLista"/>
        <w:tabs>
          <w:tab w:val="left" w:pos="1912"/>
        </w:tabs>
        <w:spacing w:line="360" w:lineRule="auto"/>
        <w:ind w:left="1789" w:right="287" w:firstLine="0"/>
      </w:pPr>
      <w:r w:rsidRPr="00073066">
        <w:rPr>
          <w:rFonts w:ascii="Arial" w:hAnsi="Arial" w:cs="Arial"/>
        </w:rPr>
        <w:t xml:space="preserve">     </w:t>
      </w:r>
    </w:p>
    <w:p w:rsidR="00DC4402" w:rsidRPr="00073066" w:rsidRDefault="00D51F65">
      <w:pPr>
        <w:pStyle w:val="PargrafodaLista"/>
        <w:numPr>
          <w:ilvl w:val="3"/>
          <w:numId w:val="10"/>
        </w:numPr>
        <w:tabs>
          <w:tab w:val="left" w:pos="1912"/>
        </w:tabs>
        <w:spacing w:line="360" w:lineRule="auto"/>
        <w:ind w:left="709" w:right="287" w:firstLine="0"/>
      </w:pPr>
      <w:r w:rsidRPr="00073066">
        <w:rPr>
          <w:rFonts w:ascii="Arial" w:hAnsi="Arial" w:cs="Arial"/>
        </w:rPr>
        <w:t>Estimativo de Quantitativos</w:t>
      </w:r>
    </w:p>
    <w:tbl>
      <w:tblPr>
        <w:tblStyle w:val="TableNormal"/>
        <w:tblpPr w:leftFromText="141" w:rightFromText="141" w:vertAnchor="text" w:horzAnchor="margin" w:tblpXSpec="center" w:tblpY="358"/>
        <w:tblW w:w="10096" w:type="dxa"/>
        <w:jc w:val="center"/>
        <w:tblInd w:w="0" w:type="dxa"/>
        <w:tblLayout w:type="fixed"/>
        <w:tblCellMar>
          <w:left w:w="5" w:type="dxa"/>
          <w:right w:w="5" w:type="dxa"/>
        </w:tblCellMar>
        <w:tblLook w:val="01E0" w:firstRow="1" w:lastRow="1" w:firstColumn="1" w:lastColumn="1" w:noHBand="0" w:noVBand="0"/>
      </w:tblPr>
      <w:tblGrid>
        <w:gridCol w:w="1003"/>
        <w:gridCol w:w="833"/>
        <w:gridCol w:w="4950"/>
        <w:gridCol w:w="1840"/>
        <w:gridCol w:w="1440"/>
        <w:gridCol w:w="30"/>
      </w:tblGrid>
      <w:tr w:rsidR="00DC4402" w:rsidRPr="00073066">
        <w:trPr>
          <w:trHeight w:val="512"/>
          <w:jc w:val="center"/>
        </w:trPr>
        <w:tc>
          <w:tcPr>
            <w:tcW w:w="10095" w:type="dxa"/>
            <w:gridSpan w:val="6"/>
            <w:tcBorders>
              <w:top w:val="single" w:sz="4" w:space="0" w:color="000000"/>
              <w:left w:val="single" w:sz="4" w:space="0" w:color="000000"/>
              <w:bottom w:val="single" w:sz="4" w:space="0" w:color="000000"/>
              <w:right w:val="single" w:sz="4" w:space="0" w:color="000000"/>
            </w:tcBorders>
            <w:shd w:val="clear" w:color="auto" w:fill="EFEFEF"/>
          </w:tcPr>
          <w:p w:rsidR="00DC4402" w:rsidRPr="00073066" w:rsidRDefault="00D51F65">
            <w:pPr>
              <w:pStyle w:val="TableParagraph"/>
              <w:spacing w:before="124" w:line="360" w:lineRule="auto"/>
              <w:jc w:val="center"/>
              <w:rPr>
                <w:b/>
              </w:rPr>
            </w:pPr>
            <w:r w:rsidRPr="00073066">
              <w:rPr>
                <w:b/>
              </w:rPr>
              <w:t>COLETA DOS RESÍDUOS SÓLIDOS DE URBANO</w:t>
            </w:r>
          </w:p>
        </w:tc>
      </w:tr>
      <w:tr w:rsidR="00DC4402" w:rsidRPr="00073066">
        <w:trPr>
          <w:trHeight w:val="595"/>
          <w:jc w:val="center"/>
        </w:trPr>
        <w:tc>
          <w:tcPr>
            <w:tcW w:w="1841" w:type="dxa"/>
            <w:gridSpan w:val="2"/>
            <w:tcBorders>
              <w:top w:val="single" w:sz="4" w:space="0" w:color="000000"/>
              <w:left w:val="single" w:sz="4" w:space="0" w:color="000000"/>
              <w:bottom w:val="single" w:sz="4" w:space="0" w:color="000000"/>
              <w:right w:val="single" w:sz="4" w:space="0" w:color="000000"/>
            </w:tcBorders>
            <w:shd w:val="clear" w:color="auto" w:fill="EFEFEF"/>
          </w:tcPr>
          <w:p w:rsidR="00DC4402" w:rsidRPr="00073066" w:rsidRDefault="00DC4402">
            <w:pPr>
              <w:pStyle w:val="TableParagraph"/>
              <w:spacing w:line="360" w:lineRule="auto"/>
            </w:pPr>
          </w:p>
        </w:tc>
        <w:tc>
          <w:tcPr>
            <w:tcW w:w="4961" w:type="dxa"/>
            <w:tcBorders>
              <w:top w:val="single" w:sz="4" w:space="0" w:color="000000"/>
              <w:left w:val="single" w:sz="4" w:space="0" w:color="000000"/>
              <w:bottom w:val="single" w:sz="4" w:space="0" w:color="000000"/>
              <w:right w:val="single" w:sz="4" w:space="0" w:color="000000"/>
            </w:tcBorders>
            <w:shd w:val="clear" w:color="auto" w:fill="BFBFBF"/>
          </w:tcPr>
          <w:p w:rsidR="00DC4402" w:rsidRPr="00073066" w:rsidRDefault="00D51F65">
            <w:pPr>
              <w:pStyle w:val="TableParagraph"/>
              <w:spacing w:before="1" w:line="360" w:lineRule="auto"/>
              <w:jc w:val="center"/>
              <w:rPr>
                <w:b/>
              </w:rPr>
            </w:pPr>
            <w:r w:rsidRPr="00073066">
              <w:rPr>
                <w:b/>
              </w:rPr>
              <w:t>PERÍODO DE 12 MESES</w:t>
            </w:r>
          </w:p>
        </w:tc>
        <w:tc>
          <w:tcPr>
            <w:tcW w:w="3293" w:type="dxa"/>
            <w:gridSpan w:val="3"/>
            <w:tcBorders>
              <w:top w:val="single" w:sz="4" w:space="0" w:color="000000"/>
              <w:left w:val="single" w:sz="4" w:space="0" w:color="000000"/>
              <w:bottom w:val="single" w:sz="4" w:space="0" w:color="000000"/>
              <w:right w:val="single" w:sz="4" w:space="0" w:color="000000"/>
            </w:tcBorders>
            <w:shd w:val="clear" w:color="auto" w:fill="EFEFEF"/>
          </w:tcPr>
          <w:p w:rsidR="00DC4402" w:rsidRPr="00073066" w:rsidRDefault="00DC4402">
            <w:pPr>
              <w:pStyle w:val="TableParagraph"/>
              <w:spacing w:line="360" w:lineRule="auto"/>
            </w:pPr>
          </w:p>
        </w:tc>
      </w:tr>
      <w:tr w:rsidR="00DC4402" w:rsidRPr="00073066">
        <w:trPr>
          <w:trHeight w:val="760"/>
          <w:jc w:val="center"/>
        </w:trPr>
        <w:tc>
          <w:tcPr>
            <w:tcW w:w="1006" w:type="dxa"/>
            <w:tcBorders>
              <w:top w:val="single" w:sz="4" w:space="0" w:color="000000"/>
              <w:left w:val="single" w:sz="4" w:space="0" w:color="000000"/>
              <w:bottom w:val="single" w:sz="4" w:space="0" w:color="000000"/>
              <w:right w:val="single" w:sz="4" w:space="0" w:color="000000"/>
            </w:tcBorders>
          </w:tcPr>
          <w:p w:rsidR="00DC4402" w:rsidRPr="00073066" w:rsidRDefault="00D51F65">
            <w:pPr>
              <w:pStyle w:val="TableParagraph"/>
              <w:spacing w:before="166" w:line="360" w:lineRule="auto"/>
              <w:rPr>
                <w:b/>
              </w:rPr>
            </w:pPr>
            <w:r w:rsidRPr="00073066">
              <w:rPr>
                <w:b/>
              </w:rPr>
              <w:t xml:space="preserve">   Item</w:t>
            </w:r>
          </w:p>
        </w:tc>
        <w:tc>
          <w:tcPr>
            <w:tcW w:w="7640" w:type="dxa"/>
            <w:gridSpan w:val="3"/>
            <w:tcBorders>
              <w:top w:val="single" w:sz="4" w:space="0" w:color="000000"/>
              <w:left w:val="single" w:sz="4" w:space="0" w:color="000000"/>
              <w:bottom w:val="single" w:sz="4" w:space="0" w:color="000000"/>
              <w:right w:val="single" w:sz="4" w:space="0" w:color="000000"/>
            </w:tcBorders>
          </w:tcPr>
          <w:p w:rsidR="00DC4402" w:rsidRPr="00073066" w:rsidRDefault="00D51F65">
            <w:pPr>
              <w:pStyle w:val="TableParagraph"/>
              <w:spacing w:before="165" w:line="360" w:lineRule="auto"/>
              <w:jc w:val="center"/>
              <w:rPr>
                <w:b/>
              </w:rPr>
            </w:pPr>
            <w:r w:rsidRPr="00073066">
              <w:rPr>
                <w:b/>
              </w:rPr>
              <w:t>Serviço</w:t>
            </w:r>
          </w:p>
        </w:tc>
        <w:tc>
          <w:tcPr>
            <w:tcW w:w="1443" w:type="dxa"/>
            <w:tcBorders>
              <w:top w:val="single" w:sz="4" w:space="0" w:color="000000"/>
              <w:left w:val="single" w:sz="4" w:space="0" w:color="000000"/>
              <w:bottom w:val="single" w:sz="4" w:space="0" w:color="000000"/>
              <w:right w:val="single" w:sz="4" w:space="0" w:color="000000"/>
            </w:tcBorders>
          </w:tcPr>
          <w:p w:rsidR="00DC4402" w:rsidRPr="00073066" w:rsidRDefault="00D51F65">
            <w:pPr>
              <w:pStyle w:val="TableParagraph"/>
              <w:spacing w:line="360" w:lineRule="auto"/>
              <w:ind w:firstLine="206"/>
              <w:jc w:val="center"/>
              <w:rPr>
                <w:b/>
              </w:rPr>
            </w:pPr>
            <w:r w:rsidRPr="00073066">
              <w:rPr>
                <w:b/>
              </w:rPr>
              <w:t>Qde. ton/mês</w:t>
            </w:r>
          </w:p>
        </w:tc>
        <w:tc>
          <w:tcPr>
            <w:tcW w:w="6" w:type="dxa"/>
          </w:tcPr>
          <w:p w:rsidR="00DC4402" w:rsidRPr="00073066" w:rsidRDefault="00DC4402">
            <w:pPr>
              <w:spacing w:line="360" w:lineRule="auto"/>
              <w:rPr>
                <w:rFonts w:ascii="Arial" w:hAnsi="Arial" w:cs="Arial"/>
              </w:rPr>
            </w:pPr>
          </w:p>
        </w:tc>
      </w:tr>
      <w:tr w:rsidR="00DC4402" w:rsidRPr="00073066">
        <w:trPr>
          <w:trHeight w:val="596"/>
          <w:jc w:val="center"/>
        </w:trPr>
        <w:tc>
          <w:tcPr>
            <w:tcW w:w="1006" w:type="dxa"/>
            <w:tcBorders>
              <w:top w:val="single" w:sz="4" w:space="0" w:color="000000"/>
              <w:left w:val="single" w:sz="4" w:space="0" w:color="000000"/>
              <w:bottom w:val="single" w:sz="4" w:space="0" w:color="000000"/>
              <w:right w:val="single" w:sz="4" w:space="0" w:color="000000"/>
            </w:tcBorders>
          </w:tcPr>
          <w:p w:rsidR="00DC4402" w:rsidRPr="00073066" w:rsidRDefault="00D51F65">
            <w:pPr>
              <w:pStyle w:val="TableParagraph"/>
              <w:spacing w:before="148" w:line="360" w:lineRule="auto"/>
              <w:jc w:val="center"/>
            </w:pPr>
            <w:r w:rsidRPr="00073066">
              <w:t>3</w:t>
            </w:r>
          </w:p>
        </w:tc>
        <w:tc>
          <w:tcPr>
            <w:tcW w:w="7640" w:type="dxa"/>
            <w:gridSpan w:val="3"/>
            <w:tcBorders>
              <w:top w:val="single" w:sz="4" w:space="0" w:color="000000"/>
              <w:left w:val="single" w:sz="4" w:space="0" w:color="000000"/>
              <w:bottom w:val="single" w:sz="4" w:space="0" w:color="000000"/>
              <w:right w:val="single" w:sz="4" w:space="0" w:color="000000"/>
            </w:tcBorders>
          </w:tcPr>
          <w:p w:rsidR="00DC4402" w:rsidRPr="00073066" w:rsidRDefault="00D51F65">
            <w:pPr>
              <w:pStyle w:val="TableParagraph"/>
              <w:spacing w:before="2" w:line="360" w:lineRule="auto"/>
            </w:pPr>
            <w:r w:rsidRPr="00073066">
              <w:t xml:space="preserve">Coleta e transporte dos </w:t>
            </w:r>
            <w:r w:rsidRPr="00073066">
              <w:rPr>
                <w:b/>
              </w:rPr>
              <w:t>Resíduos de Entulhos</w:t>
            </w:r>
          </w:p>
        </w:tc>
        <w:tc>
          <w:tcPr>
            <w:tcW w:w="1443" w:type="dxa"/>
            <w:tcBorders>
              <w:top w:val="single" w:sz="4" w:space="0" w:color="000000"/>
              <w:left w:val="single" w:sz="4" w:space="0" w:color="000000"/>
              <w:bottom w:val="single" w:sz="4" w:space="0" w:color="000000"/>
              <w:right w:val="single" w:sz="4" w:space="0" w:color="000000"/>
            </w:tcBorders>
          </w:tcPr>
          <w:p w:rsidR="00DC4402" w:rsidRPr="00073066" w:rsidRDefault="00D51F65">
            <w:pPr>
              <w:pStyle w:val="TableParagraph"/>
              <w:spacing w:line="360" w:lineRule="auto"/>
              <w:jc w:val="center"/>
            </w:pPr>
            <w:r w:rsidRPr="00073066">
              <w:t>1</w:t>
            </w:r>
            <w:r w:rsidR="00B23A28" w:rsidRPr="00073066">
              <w:t>.406,68</w:t>
            </w:r>
          </w:p>
        </w:tc>
        <w:tc>
          <w:tcPr>
            <w:tcW w:w="6" w:type="dxa"/>
          </w:tcPr>
          <w:p w:rsidR="00DC4402" w:rsidRPr="00073066" w:rsidRDefault="00DC4402">
            <w:pPr>
              <w:spacing w:line="360" w:lineRule="auto"/>
              <w:rPr>
                <w:rFonts w:ascii="Arial" w:hAnsi="Arial" w:cs="Arial"/>
              </w:rPr>
            </w:pPr>
          </w:p>
        </w:tc>
      </w:tr>
      <w:tr w:rsidR="00DC4402" w:rsidRPr="00073066">
        <w:trPr>
          <w:trHeight w:val="596"/>
          <w:jc w:val="center"/>
        </w:trPr>
        <w:tc>
          <w:tcPr>
            <w:tcW w:w="8646" w:type="dxa"/>
            <w:gridSpan w:val="4"/>
            <w:tcBorders>
              <w:top w:val="single" w:sz="4" w:space="0" w:color="000000"/>
              <w:left w:val="single" w:sz="4" w:space="0" w:color="000000"/>
              <w:bottom w:val="single" w:sz="4" w:space="0" w:color="000000"/>
              <w:right w:val="single" w:sz="4" w:space="0" w:color="000000"/>
            </w:tcBorders>
            <w:shd w:val="clear" w:color="auto" w:fill="auto"/>
          </w:tcPr>
          <w:p w:rsidR="00DC4402" w:rsidRPr="00073066" w:rsidRDefault="00D51F65">
            <w:pPr>
              <w:pStyle w:val="TableParagraph"/>
              <w:spacing w:before="2" w:line="360" w:lineRule="auto"/>
            </w:pPr>
            <w:r w:rsidRPr="00073066">
              <w:t>TOTAL DE SERVIÇOS ESTIMADOS</w:t>
            </w:r>
            <w:r w:rsidRPr="00073066">
              <w:rPr>
                <w:b/>
              </w:rPr>
              <w:t xml:space="preserve"> – </w:t>
            </w:r>
            <w:r w:rsidRPr="00073066">
              <w:t xml:space="preserve"> 12 meses ( Resíduos Sólidos Urbanos)</w:t>
            </w:r>
          </w:p>
        </w:tc>
        <w:tc>
          <w:tcPr>
            <w:tcW w:w="1443" w:type="dxa"/>
            <w:tcBorders>
              <w:top w:val="single" w:sz="4" w:space="0" w:color="000000"/>
              <w:left w:val="single" w:sz="4" w:space="0" w:color="000000"/>
              <w:bottom w:val="single" w:sz="4" w:space="0" w:color="000000"/>
              <w:right w:val="single" w:sz="4" w:space="0" w:color="000000"/>
            </w:tcBorders>
          </w:tcPr>
          <w:p w:rsidR="00DC4402" w:rsidRPr="00073066" w:rsidRDefault="00B23A28">
            <w:pPr>
              <w:pStyle w:val="TableParagraph"/>
              <w:spacing w:line="360" w:lineRule="auto"/>
              <w:jc w:val="center"/>
            </w:pPr>
            <w:r w:rsidRPr="00073066">
              <w:t>16.880,16</w:t>
            </w:r>
          </w:p>
        </w:tc>
        <w:tc>
          <w:tcPr>
            <w:tcW w:w="6" w:type="dxa"/>
          </w:tcPr>
          <w:p w:rsidR="00DC4402" w:rsidRPr="00073066" w:rsidRDefault="00DC4402">
            <w:pPr>
              <w:spacing w:line="360" w:lineRule="auto"/>
              <w:rPr>
                <w:rFonts w:ascii="Arial" w:hAnsi="Arial" w:cs="Arial"/>
              </w:rPr>
            </w:pPr>
          </w:p>
        </w:tc>
      </w:tr>
    </w:tbl>
    <w:p w:rsidR="00DC4402" w:rsidRPr="00073066" w:rsidRDefault="00DC4402">
      <w:pPr>
        <w:pStyle w:val="PargrafodaLista"/>
        <w:tabs>
          <w:tab w:val="left" w:pos="1912"/>
        </w:tabs>
        <w:spacing w:line="360" w:lineRule="auto"/>
        <w:ind w:left="1080" w:firstLine="0"/>
        <w:rPr>
          <w:rFonts w:ascii="Arial" w:hAnsi="Arial" w:cs="Arial"/>
        </w:rPr>
      </w:pPr>
    </w:p>
    <w:p w:rsidR="00DC4402" w:rsidRPr="00073066" w:rsidRDefault="00DC4402">
      <w:pPr>
        <w:pStyle w:val="Corpodetexto"/>
        <w:spacing w:before="5" w:line="360" w:lineRule="auto"/>
        <w:rPr>
          <w:rFonts w:ascii="Arial" w:hAnsi="Arial" w:cs="Arial"/>
          <w:sz w:val="22"/>
          <w:szCs w:val="22"/>
        </w:rPr>
      </w:pPr>
    </w:p>
    <w:tbl>
      <w:tblPr>
        <w:tblStyle w:val="TableNormal"/>
        <w:tblpPr w:leftFromText="141" w:rightFromText="141" w:vertAnchor="text" w:horzAnchor="margin" w:tblpXSpec="center" w:tblpY="358"/>
        <w:tblW w:w="10096" w:type="dxa"/>
        <w:jc w:val="center"/>
        <w:tblInd w:w="0" w:type="dxa"/>
        <w:tblLayout w:type="fixed"/>
        <w:tblCellMar>
          <w:left w:w="5" w:type="dxa"/>
          <w:right w:w="5" w:type="dxa"/>
        </w:tblCellMar>
        <w:tblLook w:val="01E0" w:firstRow="1" w:lastRow="1" w:firstColumn="1" w:lastColumn="1" w:noHBand="0" w:noVBand="0"/>
      </w:tblPr>
      <w:tblGrid>
        <w:gridCol w:w="1003"/>
        <w:gridCol w:w="833"/>
        <w:gridCol w:w="4950"/>
        <w:gridCol w:w="1840"/>
        <w:gridCol w:w="1440"/>
        <w:gridCol w:w="30"/>
      </w:tblGrid>
      <w:tr w:rsidR="00DC4402" w:rsidRPr="00073066">
        <w:trPr>
          <w:trHeight w:val="512"/>
          <w:jc w:val="center"/>
        </w:trPr>
        <w:tc>
          <w:tcPr>
            <w:tcW w:w="10095" w:type="dxa"/>
            <w:gridSpan w:val="6"/>
            <w:tcBorders>
              <w:top w:val="single" w:sz="4" w:space="0" w:color="000000"/>
              <w:left w:val="single" w:sz="4" w:space="0" w:color="000000"/>
              <w:bottom w:val="single" w:sz="4" w:space="0" w:color="000000"/>
              <w:right w:val="single" w:sz="4" w:space="0" w:color="000000"/>
            </w:tcBorders>
            <w:shd w:val="clear" w:color="auto" w:fill="EFEFEF"/>
          </w:tcPr>
          <w:p w:rsidR="00DC4402" w:rsidRPr="00073066" w:rsidRDefault="00D51F65">
            <w:pPr>
              <w:pStyle w:val="TableParagraph"/>
              <w:spacing w:before="124" w:line="360" w:lineRule="auto"/>
              <w:jc w:val="center"/>
              <w:rPr>
                <w:b/>
              </w:rPr>
            </w:pPr>
            <w:r w:rsidRPr="00073066">
              <w:rPr>
                <w:b/>
              </w:rPr>
              <w:t>COLETA DOS RESÍDUOS SÓLIDOS DE URBANO</w:t>
            </w:r>
          </w:p>
        </w:tc>
      </w:tr>
      <w:tr w:rsidR="00DC4402" w:rsidRPr="00073066">
        <w:trPr>
          <w:trHeight w:val="595"/>
          <w:jc w:val="center"/>
        </w:trPr>
        <w:tc>
          <w:tcPr>
            <w:tcW w:w="1841" w:type="dxa"/>
            <w:gridSpan w:val="2"/>
            <w:tcBorders>
              <w:top w:val="single" w:sz="4" w:space="0" w:color="000000"/>
              <w:left w:val="single" w:sz="4" w:space="0" w:color="000000"/>
              <w:bottom w:val="single" w:sz="4" w:space="0" w:color="000000"/>
              <w:right w:val="single" w:sz="4" w:space="0" w:color="000000"/>
            </w:tcBorders>
            <w:shd w:val="clear" w:color="auto" w:fill="EFEFEF"/>
          </w:tcPr>
          <w:p w:rsidR="00DC4402" w:rsidRPr="00073066" w:rsidRDefault="00DC4402">
            <w:pPr>
              <w:pStyle w:val="TableParagraph"/>
              <w:spacing w:line="360" w:lineRule="auto"/>
            </w:pPr>
          </w:p>
        </w:tc>
        <w:tc>
          <w:tcPr>
            <w:tcW w:w="4961" w:type="dxa"/>
            <w:tcBorders>
              <w:top w:val="single" w:sz="4" w:space="0" w:color="000000"/>
              <w:left w:val="single" w:sz="4" w:space="0" w:color="000000"/>
              <w:bottom w:val="single" w:sz="4" w:space="0" w:color="000000"/>
              <w:right w:val="single" w:sz="4" w:space="0" w:color="000000"/>
            </w:tcBorders>
            <w:shd w:val="clear" w:color="auto" w:fill="BFBFBF"/>
          </w:tcPr>
          <w:p w:rsidR="00DC4402" w:rsidRPr="00073066" w:rsidRDefault="00D51F65">
            <w:pPr>
              <w:pStyle w:val="TableParagraph"/>
              <w:spacing w:before="1" w:line="360" w:lineRule="auto"/>
              <w:jc w:val="center"/>
              <w:rPr>
                <w:b/>
              </w:rPr>
            </w:pPr>
            <w:r w:rsidRPr="00073066">
              <w:rPr>
                <w:b/>
              </w:rPr>
              <w:t>PERÍODO DE 180 dias</w:t>
            </w:r>
          </w:p>
        </w:tc>
        <w:tc>
          <w:tcPr>
            <w:tcW w:w="3293" w:type="dxa"/>
            <w:gridSpan w:val="3"/>
            <w:tcBorders>
              <w:top w:val="single" w:sz="4" w:space="0" w:color="000000"/>
              <w:left w:val="single" w:sz="4" w:space="0" w:color="000000"/>
              <w:bottom w:val="single" w:sz="4" w:space="0" w:color="000000"/>
              <w:right w:val="single" w:sz="4" w:space="0" w:color="000000"/>
            </w:tcBorders>
            <w:shd w:val="clear" w:color="auto" w:fill="EFEFEF"/>
          </w:tcPr>
          <w:p w:rsidR="00DC4402" w:rsidRPr="00073066" w:rsidRDefault="00DC4402">
            <w:pPr>
              <w:pStyle w:val="TableParagraph"/>
              <w:spacing w:line="360" w:lineRule="auto"/>
            </w:pPr>
          </w:p>
        </w:tc>
      </w:tr>
      <w:tr w:rsidR="00DC4402" w:rsidRPr="00073066">
        <w:trPr>
          <w:trHeight w:val="760"/>
          <w:jc w:val="center"/>
        </w:trPr>
        <w:tc>
          <w:tcPr>
            <w:tcW w:w="1006" w:type="dxa"/>
            <w:tcBorders>
              <w:top w:val="single" w:sz="4" w:space="0" w:color="000000"/>
              <w:left w:val="single" w:sz="4" w:space="0" w:color="000000"/>
              <w:bottom w:val="single" w:sz="4" w:space="0" w:color="000000"/>
              <w:right w:val="single" w:sz="4" w:space="0" w:color="000000"/>
            </w:tcBorders>
          </w:tcPr>
          <w:p w:rsidR="00DC4402" w:rsidRPr="00073066" w:rsidRDefault="00D51F65">
            <w:pPr>
              <w:pStyle w:val="TableParagraph"/>
              <w:spacing w:before="166" w:line="360" w:lineRule="auto"/>
              <w:rPr>
                <w:b/>
              </w:rPr>
            </w:pPr>
            <w:r w:rsidRPr="00073066">
              <w:rPr>
                <w:b/>
              </w:rPr>
              <w:t xml:space="preserve">   Item</w:t>
            </w:r>
          </w:p>
        </w:tc>
        <w:tc>
          <w:tcPr>
            <w:tcW w:w="7640" w:type="dxa"/>
            <w:gridSpan w:val="3"/>
            <w:tcBorders>
              <w:top w:val="single" w:sz="4" w:space="0" w:color="000000"/>
              <w:left w:val="single" w:sz="4" w:space="0" w:color="000000"/>
              <w:bottom w:val="single" w:sz="4" w:space="0" w:color="000000"/>
              <w:right w:val="single" w:sz="4" w:space="0" w:color="000000"/>
            </w:tcBorders>
          </w:tcPr>
          <w:p w:rsidR="00DC4402" w:rsidRPr="00073066" w:rsidRDefault="00D51F65">
            <w:pPr>
              <w:pStyle w:val="TableParagraph"/>
              <w:spacing w:before="165" w:line="360" w:lineRule="auto"/>
              <w:jc w:val="center"/>
              <w:rPr>
                <w:b/>
              </w:rPr>
            </w:pPr>
            <w:r w:rsidRPr="00073066">
              <w:rPr>
                <w:b/>
              </w:rPr>
              <w:t>Serviço</w:t>
            </w:r>
          </w:p>
        </w:tc>
        <w:tc>
          <w:tcPr>
            <w:tcW w:w="1443" w:type="dxa"/>
            <w:tcBorders>
              <w:top w:val="single" w:sz="4" w:space="0" w:color="000000"/>
              <w:left w:val="single" w:sz="4" w:space="0" w:color="000000"/>
              <w:bottom w:val="single" w:sz="4" w:space="0" w:color="000000"/>
              <w:right w:val="single" w:sz="4" w:space="0" w:color="000000"/>
            </w:tcBorders>
          </w:tcPr>
          <w:p w:rsidR="00DC4402" w:rsidRPr="00073066" w:rsidRDefault="00D51F65">
            <w:pPr>
              <w:pStyle w:val="TableParagraph"/>
              <w:spacing w:line="360" w:lineRule="auto"/>
              <w:ind w:firstLine="206"/>
              <w:jc w:val="center"/>
              <w:rPr>
                <w:b/>
              </w:rPr>
            </w:pPr>
            <w:r w:rsidRPr="00073066">
              <w:rPr>
                <w:b/>
              </w:rPr>
              <w:t>Qde. Unid/mês</w:t>
            </w:r>
          </w:p>
        </w:tc>
        <w:tc>
          <w:tcPr>
            <w:tcW w:w="6" w:type="dxa"/>
          </w:tcPr>
          <w:p w:rsidR="00DC4402" w:rsidRPr="00073066" w:rsidRDefault="00DC4402">
            <w:pPr>
              <w:spacing w:line="360" w:lineRule="auto"/>
              <w:rPr>
                <w:rFonts w:ascii="Arial" w:hAnsi="Arial" w:cs="Arial"/>
              </w:rPr>
            </w:pPr>
          </w:p>
        </w:tc>
      </w:tr>
      <w:tr w:rsidR="00DC4402" w:rsidRPr="00073066">
        <w:trPr>
          <w:trHeight w:val="596"/>
          <w:jc w:val="center"/>
        </w:trPr>
        <w:tc>
          <w:tcPr>
            <w:tcW w:w="1006" w:type="dxa"/>
            <w:tcBorders>
              <w:top w:val="single" w:sz="4" w:space="0" w:color="000000"/>
              <w:left w:val="single" w:sz="4" w:space="0" w:color="000000"/>
              <w:bottom w:val="single" w:sz="4" w:space="0" w:color="000000"/>
              <w:right w:val="single" w:sz="4" w:space="0" w:color="000000"/>
            </w:tcBorders>
          </w:tcPr>
          <w:p w:rsidR="00DC4402" w:rsidRPr="00073066" w:rsidRDefault="00D51F65">
            <w:pPr>
              <w:pStyle w:val="TableParagraph"/>
              <w:spacing w:before="148" w:line="360" w:lineRule="auto"/>
              <w:jc w:val="center"/>
            </w:pPr>
            <w:r w:rsidRPr="00073066">
              <w:t>4</w:t>
            </w:r>
          </w:p>
        </w:tc>
        <w:tc>
          <w:tcPr>
            <w:tcW w:w="7640" w:type="dxa"/>
            <w:gridSpan w:val="3"/>
            <w:tcBorders>
              <w:top w:val="single" w:sz="4" w:space="0" w:color="000000"/>
              <w:left w:val="single" w:sz="4" w:space="0" w:color="000000"/>
              <w:bottom w:val="single" w:sz="4" w:space="0" w:color="000000"/>
              <w:right w:val="single" w:sz="4" w:space="0" w:color="000000"/>
            </w:tcBorders>
          </w:tcPr>
          <w:p w:rsidR="00DC4402" w:rsidRPr="00073066" w:rsidRDefault="00D51F65">
            <w:pPr>
              <w:pStyle w:val="TableParagraph"/>
              <w:spacing w:before="2" w:line="360" w:lineRule="auto"/>
            </w:pPr>
            <w:r w:rsidRPr="00073066">
              <w:t xml:space="preserve">Coleta e transporte de </w:t>
            </w:r>
            <w:r w:rsidRPr="00073066">
              <w:rPr>
                <w:b/>
                <w:bCs/>
              </w:rPr>
              <w:t>Resíduos Sólidos Urbanos</w:t>
            </w:r>
            <w:r w:rsidRPr="00073066">
              <w:t xml:space="preserve"> em caixas estacionárias tipo brooks 5m³ em locais de difícil acesso.</w:t>
            </w:r>
          </w:p>
        </w:tc>
        <w:tc>
          <w:tcPr>
            <w:tcW w:w="1443" w:type="dxa"/>
            <w:tcBorders>
              <w:top w:val="single" w:sz="4" w:space="0" w:color="000000"/>
              <w:left w:val="single" w:sz="4" w:space="0" w:color="000000"/>
              <w:bottom w:val="single" w:sz="4" w:space="0" w:color="000000"/>
              <w:right w:val="single" w:sz="4" w:space="0" w:color="000000"/>
            </w:tcBorders>
          </w:tcPr>
          <w:p w:rsidR="00DC4402" w:rsidRPr="00073066" w:rsidRDefault="00D51F65">
            <w:pPr>
              <w:pStyle w:val="TableParagraph"/>
              <w:spacing w:line="360" w:lineRule="auto"/>
              <w:jc w:val="center"/>
            </w:pPr>
            <w:r w:rsidRPr="00073066">
              <w:t>176,00</w:t>
            </w:r>
          </w:p>
        </w:tc>
        <w:tc>
          <w:tcPr>
            <w:tcW w:w="6" w:type="dxa"/>
          </w:tcPr>
          <w:p w:rsidR="00DC4402" w:rsidRPr="00073066" w:rsidRDefault="00DC4402">
            <w:pPr>
              <w:spacing w:line="360" w:lineRule="auto"/>
              <w:rPr>
                <w:rFonts w:ascii="Arial" w:hAnsi="Arial" w:cs="Arial"/>
              </w:rPr>
            </w:pPr>
          </w:p>
        </w:tc>
      </w:tr>
      <w:tr w:rsidR="00DC4402" w:rsidRPr="00073066">
        <w:trPr>
          <w:trHeight w:val="598"/>
          <w:jc w:val="center"/>
        </w:trPr>
        <w:tc>
          <w:tcPr>
            <w:tcW w:w="8646" w:type="dxa"/>
            <w:gridSpan w:val="4"/>
            <w:tcBorders>
              <w:top w:val="single" w:sz="4" w:space="0" w:color="000000"/>
              <w:left w:val="single" w:sz="4" w:space="0" w:color="000000"/>
              <w:bottom w:val="single" w:sz="4" w:space="0" w:color="000000"/>
              <w:right w:val="single" w:sz="4" w:space="0" w:color="000000"/>
            </w:tcBorders>
          </w:tcPr>
          <w:p w:rsidR="00DC4402" w:rsidRPr="00073066" w:rsidRDefault="00D51F65">
            <w:pPr>
              <w:pStyle w:val="TableParagraph"/>
              <w:spacing w:before="2" w:line="360" w:lineRule="auto"/>
            </w:pPr>
            <w:r w:rsidRPr="00073066">
              <w:t>TOTAL DE SERVIÇOS ESTIMADOS</w:t>
            </w:r>
            <w:r w:rsidRPr="00073066">
              <w:rPr>
                <w:b/>
              </w:rPr>
              <w:t xml:space="preserve"> – </w:t>
            </w:r>
            <w:r w:rsidRPr="00073066">
              <w:t xml:space="preserve"> 12 meses</w:t>
            </w:r>
          </w:p>
        </w:tc>
        <w:tc>
          <w:tcPr>
            <w:tcW w:w="1443" w:type="dxa"/>
            <w:tcBorders>
              <w:top w:val="single" w:sz="4" w:space="0" w:color="000000"/>
              <w:left w:val="single" w:sz="4" w:space="0" w:color="000000"/>
              <w:bottom w:val="single" w:sz="4" w:space="0" w:color="000000"/>
              <w:right w:val="single" w:sz="4" w:space="0" w:color="000000"/>
            </w:tcBorders>
          </w:tcPr>
          <w:p w:rsidR="00DC4402" w:rsidRPr="00073066" w:rsidRDefault="00B23A28">
            <w:pPr>
              <w:pStyle w:val="TableParagraph"/>
              <w:spacing w:before="4" w:line="360" w:lineRule="auto"/>
              <w:jc w:val="center"/>
            </w:pPr>
            <w:r w:rsidRPr="00073066">
              <w:t>2.112,00</w:t>
            </w:r>
          </w:p>
        </w:tc>
        <w:tc>
          <w:tcPr>
            <w:tcW w:w="6" w:type="dxa"/>
          </w:tcPr>
          <w:p w:rsidR="00DC4402" w:rsidRPr="00073066" w:rsidRDefault="00DC4402">
            <w:pPr>
              <w:spacing w:line="360" w:lineRule="auto"/>
              <w:rPr>
                <w:rFonts w:ascii="Arial" w:hAnsi="Arial" w:cs="Arial"/>
              </w:rPr>
            </w:pPr>
          </w:p>
        </w:tc>
      </w:tr>
    </w:tbl>
    <w:p w:rsidR="00DC4402" w:rsidRPr="00073066" w:rsidRDefault="00DC4402">
      <w:pPr>
        <w:pStyle w:val="Corpodetexto"/>
        <w:spacing w:before="5" w:line="360" w:lineRule="auto"/>
        <w:rPr>
          <w:rFonts w:ascii="Arial" w:hAnsi="Arial" w:cs="Arial"/>
          <w:sz w:val="22"/>
          <w:szCs w:val="22"/>
        </w:rPr>
      </w:pPr>
    </w:p>
    <w:p w:rsidR="00DE0E9A" w:rsidRPr="00073066" w:rsidRDefault="00DE0E9A" w:rsidP="00DE0E9A">
      <w:pPr>
        <w:pStyle w:val="Ttulo1"/>
        <w:tabs>
          <w:tab w:val="left" w:pos="1387"/>
          <w:tab w:val="left" w:pos="1388"/>
        </w:tabs>
        <w:spacing w:line="360" w:lineRule="auto"/>
        <w:ind w:left="567" w:right="287" w:firstLine="0"/>
        <w:jc w:val="left"/>
        <w:rPr>
          <w:sz w:val="22"/>
          <w:szCs w:val="22"/>
        </w:rPr>
      </w:pPr>
    </w:p>
    <w:p w:rsidR="00DC4402" w:rsidRPr="00073066" w:rsidRDefault="00D51F65">
      <w:pPr>
        <w:pStyle w:val="Ttulo1"/>
        <w:numPr>
          <w:ilvl w:val="2"/>
          <w:numId w:val="10"/>
        </w:numPr>
        <w:tabs>
          <w:tab w:val="left" w:pos="1387"/>
          <w:tab w:val="left" w:pos="1388"/>
        </w:tabs>
        <w:spacing w:line="360" w:lineRule="auto"/>
        <w:ind w:left="567" w:right="287" w:firstLine="0"/>
        <w:jc w:val="left"/>
        <w:rPr>
          <w:sz w:val="22"/>
          <w:szCs w:val="22"/>
        </w:rPr>
      </w:pPr>
      <w:r w:rsidRPr="00073066">
        <w:rPr>
          <w:rFonts w:ascii="Arial" w:hAnsi="Arial" w:cs="Arial"/>
          <w:sz w:val="22"/>
          <w:szCs w:val="22"/>
        </w:rPr>
        <w:t>Destinação Final dos Resíduos</w:t>
      </w:r>
    </w:p>
    <w:p w:rsidR="00DC4402" w:rsidRPr="00073066" w:rsidRDefault="00D51F65">
      <w:pPr>
        <w:pStyle w:val="Corpodetexto"/>
        <w:spacing w:before="43" w:line="360" w:lineRule="auto"/>
        <w:ind w:left="567" w:right="287"/>
        <w:jc w:val="both"/>
        <w:rPr>
          <w:sz w:val="22"/>
          <w:szCs w:val="22"/>
        </w:rPr>
      </w:pPr>
      <w:r w:rsidRPr="00073066">
        <w:rPr>
          <w:rFonts w:ascii="Arial" w:hAnsi="Arial" w:cs="Arial"/>
          <w:b/>
          <w:bCs/>
          <w:sz w:val="22"/>
          <w:szCs w:val="22"/>
        </w:rPr>
        <w:t>4.4.7.1</w:t>
      </w:r>
      <w:r w:rsidRPr="00073066">
        <w:rPr>
          <w:rFonts w:ascii="Arial" w:hAnsi="Arial" w:cs="Arial"/>
          <w:sz w:val="22"/>
          <w:szCs w:val="22"/>
        </w:rPr>
        <w:t xml:space="preserve"> Destinação final dos resíduos </w:t>
      </w:r>
      <w:r w:rsidR="00096AAE">
        <w:rPr>
          <w:rFonts w:ascii="Arial" w:hAnsi="Arial" w:cs="Arial"/>
          <w:sz w:val="22"/>
          <w:szCs w:val="22"/>
        </w:rPr>
        <w:t xml:space="preserve">de saúde </w:t>
      </w:r>
      <w:r w:rsidRPr="00073066">
        <w:rPr>
          <w:rFonts w:ascii="Arial" w:hAnsi="Arial" w:cs="Arial"/>
          <w:sz w:val="22"/>
          <w:szCs w:val="22"/>
        </w:rPr>
        <w:t>a serem coletados e transportados será efetuada no Centro de Tratamento de Resíduos de Itaboraí, Estrada de Itapacorá n° 10, Itaboraí</w:t>
      </w:r>
      <w:r w:rsidR="00096AAE">
        <w:rPr>
          <w:rFonts w:ascii="Arial" w:hAnsi="Arial" w:cs="Arial"/>
          <w:sz w:val="22"/>
          <w:szCs w:val="22"/>
        </w:rPr>
        <w:t xml:space="preserve"> e a destinação final dos resíduos domiciliares, urbanos e entulhos será efetuada no Centro de Tratamento de Resíduos Alcantarâ, Estrada Nelsom da Costa Barros, 918, Engenho do Roçado – São Gonçalo</w:t>
      </w:r>
      <w:r w:rsidRPr="00073066">
        <w:rPr>
          <w:rFonts w:ascii="Arial" w:hAnsi="Arial" w:cs="Arial"/>
          <w:sz w:val="22"/>
          <w:szCs w:val="22"/>
        </w:rPr>
        <w:t>. Devendo atender todas as normas ambientais e de saúde pública, métodos e técnicas vigentes de construção, garantindo a recepção das quantidades necessárias ao atendimento da vigência contratual, com controle geotécnico e monitoramento.</w:t>
      </w:r>
    </w:p>
    <w:p w:rsidR="00DC4402" w:rsidRPr="00073066" w:rsidRDefault="00D51F65">
      <w:pPr>
        <w:pStyle w:val="Corpodetexto"/>
        <w:spacing w:line="360" w:lineRule="auto"/>
        <w:ind w:left="567" w:right="287"/>
        <w:jc w:val="both"/>
        <w:rPr>
          <w:sz w:val="22"/>
          <w:szCs w:val="22"/>
        </w:rPr>
      </w:pPr>
      <w:r w:rsidRPr="00073066">
        <w:rPr>
          <w:rFonts w:ascii="Arial" w:hAnsi="Arial" w:cs="Arial"/>
          <w:b/>
          <w:bCs/>
          <w:sz w:val="22"/>
          <w:szCs w:val="22"/>
        </w:rPr>
        <w:t>4.4.7.2</w:t>
      </w:r>
      <w:r w:rsidRPr="00073066">
        <w:rPr>
          <w:rFonts w:ascii="Arial" w:hAnsi="Arial" w:cs="Arial"/>
          <w:sz w:val="22"/>
          <w:szCs w:val="22"/>
        </w:rPr>
        <w:t xml:space="preserve"> Os custos envolvendo a destinação Final ocorrerá através do contrato SEMSP nº 19/2017.</w:t>
      </w:r>
    </w:p>
    <w:p w:rsidR="00DC4402" w:rsidRPr="00073066" w:rsidRDefault="00DC4402">
      <w:pPr>
        <w:pStyle w:val="Corpodetexto"/>
        <w:spacing w:line="360" w:lineRule="auto"/>
        <w:ind w:left="567" w:right="287"/>
        <w:jc w:val="both"/>
        <w:rPr>
          <w:rFonts w:ascii="Arial" w:hAnsi="Arial" w:cs="Arial"/>
          <w:sz w:val="22"/>
          <w:szCs w:val="22"/>
        </w:rPr>
      </w:pPr>
    </w:p>
    <w:p w:rsidR="00DC4402" w:rsidRPr="00073066" w:rsidRDefault="00D51F65">
      <w:pPr>
        <w:pStyle w:val="Corpodetexto"/>
        <w:tabs>
          <w:tab w:val="left" w:pos="284"/>
          <w:tab w:val="left" w:pos="851"/>
        </w:tabs>
        <w:spacing w:line="360" w:lineRule="auto"/>
        <w:ind w:left="567" w:right="287"/>
        <w:jc w:val="both"/>
        <w:rPr>
          <w:sz w:val="22"/>
          <w:szCs w:val="22"/>
        </w:rPr>
      </w:pPr>
      <w:r w:rsidRPr="00073066">
        <w:rPr>
          <w:rFonts w:ascii="Arial" w:hAnsi="Arial" w:cs="Arial"/>
          <w:b/>
          <w:color w:val="000000" w:themeColor="text1"/>
          <w:sz w:val="22"/>
          <w:szCs w:val="22"/>
        </w:rPr>
        <w:t>4.5 Equipamentos e Veículos</w:t>
      </w:r>
    </w:p>
    <w:p w:rsidR="00DC4402" w:rsidRPr="00073066" w:rsidRDefault="00D51F65">
      <w:pPr>
        <w:pStyle w:val="Ttulo1"/>
        <w:spacing w:line="360" w:lineRule="auto"/>
        <w:ind w:left="567" w:right="287" w:firstLine="0"/>
        <w:rPr>
          <w:sz w:val="22"/>
          <w:szCs w:val="22"/>
        </w:rPr>
      </w:pPr>
      <w:r w:rsidRPr="00073066">
        <w:rPr>
          <w:rFonts w:ascii="Arial" w:hAnsi="Arial" w:cs="Arial"/>
          <w:color w:val="000000" w:themeColor="text1"/>
          <w:sz w:val="22"/>
          <w:szCs w:val="22"/>
        </w:rPr>
        <w:t>4.5.1</w:t>
      </w:r>
      <w:r w:rsidRPr="00073066">
        <w:rPr>
          <w:rFonts w:ascii="Arial" w:hAnsi="Arial" w:cs="Arial"/>
          <w:b w:val="0"/>
          <w:color w:val="000000" w:themeColor="text1"/>
          <w:sz w:val="22"/>
          <w:szCs w:val="22"/>
        </w:rPr>
        <w:t xml:space="preserve"> Com base na planilha orçamentária, para uma eficiente execução dos serviços de coleta de resí</w:t>
      </w:r>
      <w:r w:rsidR="00CD55A8" w:rsidRPr="00073066">
        <w:rPr>
          <w:rFonts w:ascii="Arial" w:hAnsi="Arial" w:cs="Arial"/>
          <w:b w:val="0"/>
          <w:color w:val="000000" w:themeColor="text1"/>
          <w:sz w:val="22"/>
          <w:szCs w:val="22"/>
        </w:rPr>
        <w:t>d</w:t>
      </w:r>
      <w:r w:rsidRPr="00073066">
        <w:rPr>
          <w:rFonts w:ascii="Arial" w:hAnsi="Arial" w:cs="Arial"/>
          <w:b w:val="0"/>
          <w:color w:val="000000" w:themeColor="text1"/>
          <w:sz w:val="22"/>
          <w:szCs w:val="22"/>
        </w:rPr>
        <w:t>uos sólidos no município, está sendo previsto a utilização da seguinte frota – como premissa</w:t>
      </w:r>
      <w:r w:rsidRPr="00073066">
        <w:rPr>
          <w:rFonts w:ascii="Arial" w:hAnsi="Arial" w:cs="Arial"/>
          <w:b w:val="0"/>
          <w:color w:val="000000" w:themeColor="text1"/>
          <w:spacing w:val="-1"/>
          <w:sz w:val="22"/>
          <w:szCs w:val="22"/>
        </w:rPr>
        <w:t xml:space="preserve"> </w:t>
      </w:r>
      <w:r w:rsidRPr="00073066">
        <w:rPr>
          <w:rFonts w:ascii="Arial" w:hAnsi="Arial" w:cs="Arial"/>
          <w:b w:val="0"/>
          <w:color w:val="000000" w:themeColor="text1"/>
          <w:sz w:val="22"/>
          <w:szCs w:val="22"/>
        </w:rPr>
        <w:t>mínima:</w:t>
      </w:r>
    </w:p>
    <w:p w:rsidR="00DC4402" w:rsidRPr="00073066" w:rsidRDefault="00DC4402">
      <w:pPr>
        <w:pStyle w:val="Corpodetexto"/>
        <w:spacing w:before="9" w:line="360" w:lineRule="auto"/>
        <w:rPr>
          <w:rFonts w:ascii="Arial" w:hAnsi="Arial" w:cs="Arial"/>
          <w:b/>
          <w:color w:val="000000" w:themeColor="text1"/>
          <w:sz w:val="22"/>
          <w:szCs w:val="22"/>
        </w:rPr>
      </w:pPr>
    </w:p>
    <w:tbl>
      <w:tblPr>
        <w:tblStyle w:val="TableNormal"/>
        <w:tblW w:w="7909" w:type="dxa"/>
        <w:tblInd w:w="592" w:type="dxa"/>
        <w:tblLayout w:type="fixed"/>
        <w:tblCellMar>
          <w:left w:w="5" w:type="dxa"/>
          <w:right w:w="10" w:type="dxa"/>
        </w:tblCellMar>
        <w:tblLook w:val="01E0" w:firstRow="1" w:lastRow="1" w:firstColumn="1" w:lastColumn="1" w:noHBand="0" w:noVBand="0"/>
      </w:tblPr>
      <w:tblGrid>
        <w:gridCol w:w="5625"/>
        <w:gridCol w:w="2284"/>
      </w:tblGrid>
      <w:tr w:rsidR="00DC4402" w:rsidRPr="00073066">
        <w:trPr>
          <w:trHeight w:val="904"/>
        </w:trPr>
        <w:tc>
          <w:tcPr>
            <w:tcW w:w="5624" w:type="dxa"/>
            <w:tcBorders>
              <w:top w:val="single" w:sz="4" w:space="0" w:color="000000"/>
              <w:left w:val="single" w:sz="4" w:space="0" w:color="000000"/>
              <w:bottom w:val="single" w:sz="8" w:space="0" w:color="000000"/>
              <w:right w:val="single" w:sz="8" w:space="0" w:color="000000"/>
            </w:tcBorders>
          </w:tcPr>
          <w:p w:rsidR="00DC4402" w:rsidRPr="00073066" w:rsidRDefault="00D51F65">
            <w:pPr>
              <w:pStyle w:val="TableParagraph"/>
              <w:spacing w:before="204" w:line="360" w:lineRule="auto"/>
              <w:rPr>
                <w:b/>
                <w:color w:val="000000"/>
              </w:rPr>
            </w:pPr>
            <w:r w:rsidRPr="00073066">
              <w:rPr>
                <w:b/>
                <w:color w:val="000000" w:themeColor="text1"/>
              </w:rPr>
              <w:t>TIPO DO VEICULO / EQUIPAMENTO</w:t>
            </w:r>
          </w:p>
        </w:tc>
        <w:tc>
          <w:tcPr>
            <w:tcW w:w="2284" w:type="dxa"/>
            <w:tcBorders>
              <w:top w:val="single" w:sz="4" w:space="0" w:color="000000"/>
              <w:left w:val="single" w:sz="8" w:space="0" w:color="000000"/>
              <w:bottom w:val="single" w:sz="8" w:space="0" w:color="000000"/>
              <w:right w:val="single" w:sz="4" w:space="0" w:color="000000"/>
            </w:tcBorders>
          </w:tcPr>
          <w:p w:rsidR="00DC4402" w:rsidRPr="00073066" w:rsidRDefault="00DC4402">
            <w:pPr>
              <w:pStyle w:val="TableParagraph"/>
              <w:spacing w:before="38" w:line="360" w:lineRule="auto"/>
              <w:jc w:val="center"/>
              <w:rPr>
                <w:b/>
                <w:color w:val="000000" w:themeColor="text1"/>
              </w:rPr>
            </w:pPr>
          </w:p>
          <w:p w:rsidR="00DC4402" w:rsidRPr="00073066" w:rsidRDefault="00D51F65">
            <w:pPr>
              <w:pStyle w:val="TableParagraph"/>
              <w:spacing w:before="38" w:line="360" w:lineRule="auto"/>
              <w:jc w:val="center"/>
              <w:rPr>
                <w:b/>
                <w:color w:val="000000"/>
              </w:rPr>
            </w:pPr>
            <w:r w:rsidRPr="00073066">
              <w:rPr>
                <w:b/>
                <w:color w:val="000000" w:themeColor="text1"/>
              </w:rPr>
              <w:t>EFETIVO</w:t>
            </w:r>
          </w:p>
        </w:tc>
      </w:tr>
      <w:tr w:rsidR="00DC4402" w:rsidRPr="00073066">
        <w:trPr>
          <w:trHeight w:val="497"/>
        </w:trPr>
        <w:tc>
          <w:tcPr>
            <w:tcW w:w="5624" w:type="dxa"/>
            <w:tcBorders>
              <w:top w:val="single" w:sz="8" w:space="0" w:color="000000"/>
              <w:left w:val="single" w:sz="4" w:space="0" w:color="000000"/>
              <w:bottom w:val="single" w:sz="8" w:space="0" w:color="000000"/>
              <w:right w:val="single" w:sz="8" w:space="0" w:color="000000"/>
            </w:tcBorders>
          </w:tcPr>
          <w:p w:rsidR="00DC4402" w:rsidRPr="00073066" w:rsidRDefault="00D51F65">
            <w:pPr>
              <w:pStyle w:val="TableParagraph"/>
              <w:spacing w:before="23" w:line="360" w:lineRule="auto"/>
              <w:rPr>
                <w:color w:val="000000"/>
              </w:rPr>
            </w:pPr>
            <w:r w:rsidRPr="00073066">
              <w:rPr>
                <w:color w:val="000000" w:themeColor="text1"/>
              </w:rPr>
              <w:t xml:space="preserve">Caminhão Coletor Compactador – Toco </w:t>
            </w:r>
          </w:p>
          <w:p w:rsidR="00DC4402" w:rsidRPr="00073066" w:rsidRDefault="00D51F65">
            <w:pPr>
              <w:pStyle w:val="TableParagraph"/>
              <w:spacing w:before="23" w:line="360" w:lineRule="auto"/>
              <w:rPr>
                <w:color w:val="000000"/>
              </w:rPr>
            </w:pPr>
            <w:r w:rsidRPr="00073066">
              <w:rPr>
                <w:color w:val="000000" w:themeColor="text1"/>
              </w:rPr>
              <w:t>*considerado reserva técnica*</w:t>
            </w:r>
          </w:p>
        </w:tc>
        <w:tc>
          <w:tcPr>
            <w:tcW w:w="2284" w:type="dxa"/>
            <w:tcBorders>
              <w:top w:val="single" w:sz="8" w:space="0" w:color="000000"/>
              <w:left w:val="single" w:sz="8" w:space="0" w:color="000000"/>
              <w:bottom w:val="single" w:sz="8" w:space="0" w:color="000000"/>
              <w:right w:val="single" w:sz="4" w:space="0" w:color="000000"/>
            </w:tcBorders>
          </w:tcPr>
          <w:p w:rsidR="00DC4402" w:rsidRPr="00073066" w:rsidRDefault="00D51F65">
            <w:pPr>
              <w:pStyle w:val="TableParagraph"/>
              <w:spacing w:before="97" w:line="360" w:lineRule="auto"/>
              <w:jc w:val="center"/>
              <w:rPr>
                <w:color w:val="000000"/>
              </w:rPr>
            </w:pPr>
            <w:r w:rsidRPr="00073066">
              <w:rPr>
                <w:color w:val="000000" w:themeColor="text1"/>
              </w:rPr>
              <w:t>12</w:t>
            </w:r>
          </w:p>
        </w:tc>
      </w:tr>
      <w:tr w:rsidR="00DC4402" w:rsidRPr="00073066">
        <w:trPr>
          <w:trHeight w:val="500"/>
        </w:trPr>
        <w:tc>
          <w:tcPr>
            <w:tcW w:w="5624" w:type="dxa"/>
            <w:tcBorders>
              <w:top w:val="single" w:sz="8" w:space="0" w:color="000000"/>
              <w:left w:val="single" w:sz="4" w:space="0" w:color="000000"/>
              <w:bottom w:val="single" w:sz="8" w:space="0" w:color="000000"/>
              <w:right w:val="single" w:sz="8" w:space="0" w:color="000000"/>
            </w:tcBorders>
          </w:tcPr>
          <w:p w:rsidR="00DC4402" w:rsidRPr="00073066" w:rsidRDefault="00D51F65">
            <w:pPr>
              <w:pStyle w:val="TableParagraph"/>
              <w:spacing w:before="23" w:line="360" w:lineRule="auto"/>
              <w:rPr>
                <w:color w:val="000000"/>
              </w:rPr>
            </w:pPr>
            <w:r w:rsidRPr="00073066">
              <w:rPr>
                <w:color w:val="000000" w:themeColor="text1"/>
              </w:rPr>
              <w:t>Caminhão Basculhante 12m3</w:t>
            </w:r>
          </w:p>
        </w:tc>
        <w:tc>
          <w:tcPr>
            <w:tcW w:w="2284" w:type="dxa"/>
            <w:tcBorders>
              <w:top w:val="single" w:sz="8" w:space="0" w:color="000000"/>
              <w:left w:val="single" w:sz="8" w:space="0" w:color="000000"/>
              <w:bottom w:val="single" w:sz="8" w:space="0" w:color="000000"/>
              <w:right w:val="single" w:sz="4" w:space="0" w:color="000000"/>
            </w:tcBorders>
          </w:tcPr>
          <w:p w:rsidR="00DC4402" w:rsidRPr="00073066" w:rsidRDefault="00D51F65">
            <w:pPr>
              <w:pStyle w:val="TableParagraph"/>
              <w:spacing w:before="97" w:line="360" w:lineRule="auto"/>
              <w:jc w:val="center"/>
              <w:rPr>
                <w:color w:val="000000"/>
              </w:rPr>
            </w:pPr>
            <w:r w:rsidRPr="00073066">
              <w:rPr>
                <w:color w:val="000000" w:themeColor="text1"/>
              </w:rPr>
              <w:t>2</w:t>
            </w:r>
          </w:p>
        </w:tc>
      </w:tr>
      <w:tr w:rsidR="00DC4402" w:rsidRPr="00073066">
        <w:trPr>
          <w:trHeight w:val="493"/>
        </w:trPr>
        <w:tc>
          <w:tcPr>
            <w:tcW w:w="5624" w:type="dxa"/>
            <w:tcBorders>
              <w:top w:val="single" w:sz="8" w:space="0" w:color="000000"/>
              <w:left w:val="single" w:sz="4" w:space="0" w:color="000000"/>
              <w:bottom w:val="single" w:sz="8" w:space="0" w:color="000000"/>
              <w:right w:val="single" w:sz="8" w:space="0" w:color="000000"/>
            </w:tcBorders>
          </w:tcPr>
          <w:p w:rsidR="00DC4402" w:rsidRPr="00073066" w:rsidRDefault="00D51F65">
            <w:pPr>
              <w:pStyle w:val="TableParagraph"/>
              <w:spacing w:before="23" w:line="360" w:lineRule="auto"/>
              <w:rPr>
                <w:color w:val="000000"/>
              </w:rPr>
            </w:pPr>
            <w:r w:rsidRPr="00073066">
              <w:rPr>
                <w:color w:val="000000" w:themeColor="text1"/>
              </w:rPr>
              <w:t>Retroescavadeira c/ operador</w:t>
            </w:r>
          </w:p>
        </w:tc>
        <w:tc>
          <w:tcPr>
            <w:tcW w:w="2284" w:type="dxa"/>
            <w:tcBorders>
              <w:top w:val="single" w:sz="8" w:space="0" w:color="000000"/>
              <w:left w:val="single" w:sz="8" w:space="0" w:color="000000"/>
              <w:bottom w:val="single" w:sz="8" w:space="0" w:color="000000"/>
              <w:right w:val="single" w:sz="4" w:space="0" w:color="000000"/>
            </w:tcBorders>
          </w:tcPr>
          <w:p w:rsidR="00DC4402" w:rsidRPr="00073066" w:rsidRDefault="00D51F65">
            <w:pPr>
              <w:pStyle w:val="TableParagraph"/>
              <w:spacing w:before="97" w:line="360" w:lineRule="auto"/>
              <w:jc w:val="center"/>
              <w:rPr>
                <w:color w:val="000000"/>
              </w:rPr>
            </w:pPr>
            <w:r w:rsidRPr="00073066">
              <w:rPr>
                <w:color w:val="000000" w:themeColor="text1"/>
              </w:rPr>
              <w:t>2</w:t>
            </w:r>
          </w:p>
        </w:tc>
      </w:tr>
      <w:tr w:rsidR="00DC4402" w:rsidRPr="00073066">
        <w:trPr>
          <w:trHeight w:val="498"/>
        </w:trPr>
        <w:tc>
          <w:tcPr>
            <w:tcW w:w="5624" w:type="dxa"/>
            <w:tcBorders>
              <w:top w:val="single" w:sz="8" w:space="0" w:color="000000"/>
              <w:left w:val="single" w:sz="4" w:space="0" w:color="000000"/>
              <w:bottom w:val="single" w:sz="8" w:space="0" w:color="000000"/>
              <w:right w:val="single" w:sz="8" w:space="0" w:color="000000"/>
            </w:tcBorders>
          </w:tcPr>
          <w:p w:rsidR="00DC4402" w:rsidRPr="00073066" w:rsidRDefault="00D51F65">
            <w:pPr>
              <w:pStyle w:val="TableParagraph"/>
              <w:spacing w:before="27" w:line="360" w:lineRule="auto"/>
              <w:rPr>
                <w:color w:val="000000"/>
              </w:rPr>
            </w:pPr>
            <w:r w:rsidRPr="00073066">
              <w:rPr>
                <w:color w:val="000000" w:themeColor="text1"/>
              </w:rPr>
              <w:t>Caçamba Estacionária - 5m3</w:t>
            </w:r>
          </w:p>
        </w:tc>
        <w:tc>
          <w:tcPr>
            <w:tcW w:w="2284" w:type="dxa"/>
            <w:tcBorders>
              <w:top w:val="single" w:sz="8" w:space="0" w:color="000000"/>
              <w:left w:val="single" w:sz="8" w:space="0" w:color="000000"/>
              <w:bottom w:val="single" w:sz="8" w:space="0" w:color="000000"/>
              <w:right w:val="single" w:sz="4" w:space="0" w:color="000000"/>
            </w:tcBorders>
          </w:tcPr>
          <w:p w:rsidR="00DC4402" w:rsidRPr="00073066" w:rsidRDefault="00D51F65">
            <w:pPr>
              <w:pStyle w:val="TableParagraph"/>
              <w:spacing w:before="101" w:line="360" w:lineRule="auto"/>
              <w:jc w:val="center"/>
              <w:rPr>
                <w:color w:val="000000" w:themeColor="text1"/>
              </w:rPr>
            </w:pPr>
            <w:r w:rsidRPr="00073066">
              <w:rPr>
                <w:color w:val="000000" w:themeColor="text1"/>
              </w:rPr>
              <w:t>176</w:t>
            </w:r>
          </w:p>
        </w:tc>
      </w:tr>
      <w:tr w:rsidR="00DC4402" w:rsidRPr="00073066">
        <w:trPr>
          <w:trHeight w:val="500"/>
        </w:trPr>
        <w:tc>
          <w:tcPr>
            <w:tcW w:w="5624" w:type="dxa"/>
            <w:tcBorders>
              <w:top w:val="single" w:sz="8" w:space="0" w:color="000000"/>
              <w:left w:val="single" w:sz="4" w:space="0" w:color="000000"/>
              <w:bottom w:val="single" w:sz="8" w:space="0" w:color="000000"/>
              <w:right w:val="single" w:sz="8" w:space="0" w:color="000000"/>
            </w:tcBorders>
          </w:tcPr>
          <w:p w:rsidR="00DC4402" w:rsidRPr="00073066" w:rsidRDefault="00D51F65">
            <w:pPr>
              <w:pStyle w:val="TableParagraph"/>
              <w:spacing w:before="25" w:line="360" w:lineRule="auto"/>
              <w:rPr>
                <w:color w:val="000000"/>
              </w:rPr>
            </w:pPr>
            <w:r w:rsidRPr="00073066">
              <w:rPr>
                <w:color w:val="000000" w:themeColor="text1"/>
              </w:rPr>
              <w:t>Caminhão Poliguindaste Duplo Toco</w:t>
            </w:r>
          </w:p>
        </w:tc>
        <w:tc>
          <w:tcPr>
            <w:tcW w:w="2284" w:type="dxa"/>
            <w:tcBorders>
              <w:top w:val="single" w:sz="8" w:space="0" w:color="000000"/>
              <w:left w:val="single" w:sz="8" w:space="0" w:color="000000"/>
              <w:bottom w:val="single" w:sz="8" w:space="0" w:color="000000"/>
              <w:right w:val="single" w:sz="4" w:space="0" w:color="000000"/>
            </w:tcBorders>
          </w:tcPr>
          <w:p w:rsidR="00DC4402" w:rsidRPr="00073066" w:rsidRDefault="00D51F65">
            <w:pPr>
              <w:pStyle w:val="TableParagraph"/>
              <w:spacing w:before="99" w:line="360" w:lineRule="auto"/>
              <w:jc w:val="center"/>
              <w:rPr>
                <w:color w:val="000000"/>
              </w:rPr>
            </w:pPr>
            <w:r w:rsidRPr="00073066">
              <w:rPr>
                <w:color w:val="000000" w:themeColor="text1"/>
              </w:rPr>
              <w:t>1</w:t>
            </w:r>
          </w:p>
        </w:tc>
      </w:tr>
      <w:tr w:rsidR="00DC4402" w:rsidRPr="00073066">
        <w:trPr>
          <w:trHeight w:val="495"/>
        </w:trPr>
        <w:tc>
          <w:tcPr>
            <w:tcW w:w="5624" w:type="dxa"/>
            <w:tcBorders>
              <w:top w:val="single" w:sz="8" w:space="0" w:color="000000"/>
              <w:left w:val="single" w:sz="4" w:space="0" w:color="000000"/>
              <w:bottom w:val="single" w:sz="8" w:space="0" w:color="000000"/>
              <w:right w:val="single" w:sz="8" w:space="0" w:color="000000"/>
            </w:tcBorders>
          </w:tcPr>
          <w:p w:rsidR="00DC4402" w:rsidRPr="00073066" w:rsidRDefault="00D51F65">
            <w:pPr>
              <w:pStyle w:val="TableParagraph"/>
              <w:spacing w:before="25" w:line="360" w:lineRule="auto"/>
              <w:rPr>
                <w:color w:val="000000"/>
              </w:rPr>
            </w:pPr>
            <w:r w:rsidRPr="00073066">
              <w:rPr>
                <w:color w:val="000000" w:themeColor="text1"/>
              </w:rPr>
              <w:t>Furgão com baú isolado – 350kg</w:t>
            </w:r>
          </w:p>
        </w:tc>
        <w:tc>
          <w:tcPr>
            <w:tcW w:w="2284" w:type="dxa"/>
            <w:tcBorders>
              <w:top w:val="single" w:sz="8" w:space="0" w:color="000000"/>
              <w:left w:val="single" w:sz="8" w:space="0" w:color="000000"/>
              <w:bottom w:val="single" w:sz="8" w:space="0" w:color="000000"/>
              <w:right w:val="single" w:sz="4" w:space="0" w:color="000000"/>
            </w:tcBorders>
          </w:tcPr>
          <w:p w:rsidR="00DC4402" w:rsidRPr="00073066" w:rsidRDefault="00D51F65">
            <w:pPr>
              <w:pStyle w:val="TableParagraph"/>
              <w:spacing w:before="99" w:line="360" w:lineRule="auto"/>
              <w:jc w:val="center"/>
              <w:rPr>
                <w:color w:val="000000"/>
              </w:rPr>
            </w:pPr>
            <w:r w:rsidRPr="00073066">
              <w:rPr>
                <w:color w:val="000000" w:themeColor="text1"/>
              </w:rPr>
              <w:t>1</w:t>
            </w:r>
          </w:p>
        </w:tc>
      </w:tr>
      <w:tr w:rsidR="00DC4402" w:rsidRPr="00073066">
        <w:trPr>
          <w:trHeight w:val="500"/>
        </w:trPr>
        <w:tc>
          <w:tcPr>
            <w:tcW w:w="5624" w:type="dxa"/>
            <w:tcBorders>
              <w:top w:val="single" w:sz="8" w:space="0" w:color="000000"/>
              <w:left w:val="single" w:sz="4" w:space="0" w:color="000000"/>
              <w:bottom w:val="single" w:sz="4" w:space="0" w:color="000000"/>
              <w:right w:val="single" w:sz="8" w:space="0" w:color="000000"/>
            </w:tcBorders>
          </w:tcPr>
          <w:p w:rsidR="00DC4402" w:rsidRPr="00073066" w:rsidRDefault="00D51F65">
            <w:pPr>
              <w:pStyle w:val="TableParagraph"/>
              <w:spacing w:before="25" w:line="360" w:lineRule="auto"/>
              <w:rPr>
                <w:color w:val="000000"/>
              </w:rPr>
            </w:pPr>
            <w:r w:rsidRPr="00073066">
              <w:rPr>
                <w:color w:val="000000" w:themeColor="text1"/>
              </w:rPr>
              <w:t xml:space="preserve">Pickup Cabine Simples – </w:t>
            </w:r>
            <w:r w:rsidR="00342E9E" w:rsidRPr="00073066">
              <w:rPr>
                <w:color w:val="000000" w:themeColor="text1"/>
              </w:rPr>
              <w:t>Fiscalização</w:t>
            </w:r>
          </w:p>
        </w:tc>
        <w:tc>
          <w:tcPr>
            <w:tcW w:w="2284" w:type="dxa"/>
            <w:tcBorders>
              <w:top w:val="single" w:sz="8" w:space="0" w:color="000000"/>
              <w:left w:val="single" w:sz="8" w:space="0" w:color="000000"/>
              <w:bottom w:val="single" w:sz="4" w:space="0" w:color="000000"/>
              <w:right w:val="single" w:sz="4" w:space="0" w:color="000000"/>
            </w:tcBorders>
          </w:tcPr>
          <w:p w:rsidR="00DC4402" w:rsidRPr="00073066" w:rsidRDefault="00D51F65">
            <w:pPr>
              <w:pStyle w:val="TableParagraph"/>
              <w:spacing w:before="101" w:line="360" w:lineRule="auto"/>
              <w:jc w:val="center"/>
              <w:rPr>
                <w:color w:val="000000"/>
              </w:rPr>
            </w:pPr>
            <w:r w:rsidRPr="00073066">
              <w:rPr>
                <w:color w:val="000000" w:themeColor="text1"/>
              </w:rPr>
              <w:t>2</w:t>
            </w:r>
          </w:p>
        </w:tc>
      </w:tr>
    </w:tbl>
    <w:p w:rsidR="00DC4402" w:rsidRPr="00073066" w:rsidRDefault="00D51F65">
      <w:pPr>
        <w:pStyle w:val="Ttulo2"/>
        <w:spacing w:before="89" w:line="360" w:lineRule="auto"/>
        <w:ind w:left="567" w:right="429"/>
        <w:rPr>
          <w:sz w:val="22"/>
          <w:szCs w:val="22"/>
        </w:rPr>
      </w:pPr>
      <w:r w:rsidRPr="00073066">
        <w:rPr>
          <w:rFonts w:ascii="Arial" w:hAnsi="Arial" w:cs="Arial"/>
          <w:color w:val="000000" w:themeColor="text1"/>
          <w:sz w:val="22"/>
          <w:szCs w:val="22"/>
        </w:rPr>
        <w:t xml:space="preserve">Nota: </w:t>
      </w:r>
      <w:r w:rsidRPr="00073066">
        <w:rPr>
          <w:rFonts w:ascii="Arial" w:hAnsi="Arial" w:cs="Arial"/>
          <w:b w:val="0"/>
          <w:bCs w:val="0"/>
          <w:color w:val="000000" w:themeColor="text1"/>
          <w:sz w:val="22"/>
          <w:szCs w:val="22"/>
          <w:u w:val="single"/>
        </w:rPr>
        <w:t>Será considerado o cálculo para o Caminhão Compactor reservas técnicas da frota, a fim de evitar eventuais</w:t>
      </w:r>
      <w:r w:rsidRPr="00073066">
        <w:rPr>
          <w:rFonts w:ascii="Arial" w:hAnsi="Arial" w:cs="Arial"/>
          <w:b w:val="0"/>
          <w:bCs w:val="0"/>
          <w:color w:val="000000" w:themeColor="text1"/>
          <w:spacing w:val="-1"/>
          <w:sz w:val="22"/>
          <w:szCs w:val="22"/>
          <w:u w:val="single"/>
        </w:rPr>
        <w:t xml:space="preserve"> </w:t>
      </w:r>
      <w:r w:rsidRPr="00073066">
        <w:rPr>
          <w:rFonts w:ascii="Arial" w:hAnsi="Arial" w:cs="Arial"/>
          <w:b w:val="0"/>
          <w:bCs w:val="0"/>
          <w:color w:val="000000" w:themeColor="text1"/>
          <w:sz w:val="22"/>
          <w:szCs w:val="22"/>
          <w:u w:val="single"/>
        </w:rPr>
        <w:t>paralisações.</w:t>
      </w:r>
    </w:p>
    <w:p w:rsidR="00E91B56" w:rsidRPr="00073066" w:rsidRDefault="00E91B56">
      <w:pPr>
        <w:pStyle w:val="Corpodetexto"/>
        <w:spacing w:before="35" w:line="360" w:lineRule="auto"/>
        <w:ind w:left="567" w:right="429"/>
        <w:jc w:val="both"/>
        <w:rPr>
          <w:rFonts w:ascii="Arial" w:hAnsi="Arial" w:cs="Arial"/>
          <w:b/>
          <w:bCs/>
          <w:sz w:val="22"/>
          <w:szCs w:val="22"/>
        </w:rPr>
      </w:pPr>
    </w:p>
    <w:p w:rsidR="00DC4402" w:rsidRPr="00073066" w:rsidRDefault="00D51F65">
      <w:pPr>
        <w:pStyle w:val="Corpodetexto"/>
        <w:spacing w:before="35" w:line="360" w:lineRule="auto"/>
        <w:ind w:left="567" w:right="429"/>
        <w:jc w:val="both"/>
        <w:rPr>
          <w:sz w:val="22"/>
          <w:szCs w:val="22"/>
        </w:rPr>
      </w:pPr>
      <w:r w:rsidRPr="00073066">
        <w:rPr>
          <w:rFonts w:ascii="Arial" w:hAnsi="Arial" w:cs="Arial"/>
          <w:b/>
          <w:bCs/>
          <w:sz w:val="22"/>
          <w:szCs w:val="22"/>
        </w:rPr>
        <w:t>4.5.2</w:t>
      </w:r>
      <w:r w:rsidRPr="00073066">
        <w:rPr>
          <w:rFonts w:ascii="Arial" w:hAnsi="Arial" w:cs="Arial"/>
          <w:sz w:val="22"/>
          <w:szCs w:val="22"/>
        </w:rPr>
        <w:t xml:space="preserve"> Conforme detalhado acima e integrado ao plano de trabalho, a empresa contratada deverá fornecer a relação contendo todos os veículos e máquinas que serão utilizados no desenvolvimento de cada serviço, descrevendo ano, modelo, tipo, fabricante e função que irá desempenhar dentro do contrato. A empresa disponibilizará uma frota em perfeitas condições de uso por toda a extensão de seu contrato.</w:t>
      </w:r>
    </w:p>
    <w:p w:rsidR="00DC4402" w:rsidRPr="00073066" w:rsidRDefault="00D51F65">
      <w:pPr>
        <w:pStyle w:val="Corpodetexto"/>
        <w:spacing w:before="36" w:line="360" w:lineRule="auto"/>
        <w:ind w:left="567" w:right="429"/>
        <w:jc w:val="both"/>
        <w:rPr>
          <w:sz w:val="22"/>
          <w:szCs w:val="22"/>
        </w:rPr>
      </w:pPr>
      <w:r w:rsidRPr="00073066">
        <w:rPr>
          <w:rFonts w:ascii="Arial" w:hAnsi="Arial" w:cs="Arial"/>
          <w:b/>
          <w:bCs/>
          <w:sz w:val="22"/>
          <w:szCs w:val="22"/>
        </w:rPr>
        <w:t>4.5.3</w:t>
      </w:r>
      <w:r w:rsidRPr="00073066">
        <w:rPr>
          <w:rFonts w:ascii="Arial" w:hAnsi="Arial" w:cs="Arial"/>
          <w:sz w:val="22"/>
          <w:szCs w:val="22"/>
        </w:rPr>
        <w:t xml:space="preserve"> Os veículos deverão estar devidamente identificados; À Serviço da </w:t>
      </w:r>
      <w:r w:rsidRPr="00073066">
        <w:rPr>
          <w:rFonts w:ascii="Arial" w:hAnsi="Arial" w:cs="Arial"/>
          <w:spacing w:val="-1"/>
          <w:sz w:val="22"/>
          <w:szCs w:val="22"/>
        </w:rPr>
        <w:t>Pr</w:t>
      </w:r>
      <w:r w:rsidRPr="00073066">
        <w:rPr>
          <w:rFonts w:ascii="Arial" w:hAnsi="Arial" w:cs="Arial"/>
          <w:sz w:val="22"/>
          <w:szCs w:val="22"/>
        </w:rPr>
        <w:t>e</w:t>
      </w:r>
      <w:r w:rsidRPr="00073066">
        <w:rPr>
          <w:rFonts w:ascii="Arial" w:hAnsi="Arial" w:cs="Arial"/>
          <w:spacing w:val="-1"/>
          <w:sz w:val="22"/>
          <w:szCs w:val="22"/>
        </w:rPr>
        <w:t>f</w:t>
      </w:r>
      <w:r w:rsidRPr="00073066">
        <w:rPr>
          <w:rFonts w:ascii="Arial" w:hAnsi="Arial" w:cs="Arial"/>
          <w:sz w:val="22"/>
          <w:szCs w:val="22"/>
        </w:rPr>
        <w:t>e</w:t>
      </w:r>
      <w:r w:rsidRPr="00073066">
        <w:rPr>
          <w:rFonts w:ascii="Arial" w:hAnsi="Arial" w:cs="Arial"/>
          <w:spacing w:val="-1"/>
          <w:sz w:val="22"/>
          <w:szCs w:val="22"/>
        </w:rPr>
        <w:t>itur</w:t>
      </w:r>
      <w:r w:rsidRPr="00073066">
        <w:rPr>
          <w:rFonts w:ascii="Arial" w:hAnsi="Arial" w:cs="Arial"/>
          <w:sz w:val="22"/>
          <w:szCs w:val="22"/>
        </w:rPr>
        <w:t xml:space="preserve">a </w:t>
      </w:r>
      <w:r w:rsidRPr="00073066">
        <w:rPr>
          <w:rFonts w:ascii="Arial" w:hAnsi="Arial" w:cs="Arial"/>
          <w:spacing w:val="-2"/>
          <w:sz w:val="22"/>
          <w:szCs w:val="22"/>
        </w:rPr>
        <w:t>M</w:t>
      </w:r>
      <w:r w:rsidRPr="00073066">
        <w:rPr>
          <w:rFonts w:ascii="Arial" w:hAnsi="Arial" w:cs="Arial"/>
          <w:sz w:val="22"/>
          <w:szCs w:val="22"/>
        </w:rPr>
        <w:t>unic</w:t>
      </w:r>
      <w:r w:rsidRPr="00073066">
        <w:rPr>
          <w:rFonts w:ascii="Arial" w:hAnsi="Arial" w:cs="Arial"/>
          <w:spacing w:val="-1"/>
          <w:sz w:val="22"/>
          <w:szCs w:val="22"/>
        </w:rPr>
        <w:t>ip</w:t>
      </w:r>
      <w:r w:rsidRPr="00073066">
        <w:rPr>
          <w:rFonts w:ascii="Arial" w:hAnsi="Arial" w:cs="Arial"/>
          <w:sz w:val="22"/>
          <w:szCs w:val="22"/>
        </w:rPr>
        <w:t xml:space="preserve">al </w:t>
      </w:r>
      <w:r w:rsidRPr="00073066">
        <w:rPr>
          <w:rFonts w:ascii="Arial" w:hAnsi="Arial" w:cs="Arial"/>
          <w:spacing w:val="-28"/>
          <w:sz w:val="22"/>
          <w:szCs w:val="22"/>
        </w:rPr>
        <w:t xml:space="preserve"> </w:t>
      </w:r>
      <w:r w:rsidRPr="00073066">
        <w:rPr>
          <w:rFonts w:ascii="Arial" w:hAnsi="Arial" w:cs="Arial"/>
          <w:sz w:val="22"/>
          <w:szCs w:val="22"/>
        </w:rPr>
        <w:t>de</w:t>
      </w:r>
      <w:r w:rsidRPr="00073066">
        <w:rPr>
          <w:rFonts w:ascii="Arial" w:hAnsi="Arial" w:cs="Arial"/>
          <w:spacing w:val="-27"/>
          <w:sz w:val="22"/>
          <w:szCs w:val="22"/>
        </w:rPr>
        <w:t xml:space="preserve"> </w:t>
      </w:r>
      <w:r w:rsidRPr="00073066">
        <w:rPr>
          <w:rFonts w:ascii="Arial" w:hAnsi="Arial" w:cs="Arial"/>
          <w:spacing w:val="-1"/>
          <w:sz w:val="22"/>
          <w:szCs w:val="22"/>
        </w:rPr>
        <w:t>It</w:t>
      </w:r>
      <w:r w:rsidRPr="00073066">
        <w:rPr>
          <w:rFonts w:ascii="Arial" w:hAnsi="Arial" w:cs="Arial"/>
          <w:sz w:val="22"/>
          <w:szCs w:val="22"/>
        </w:rPr>
        <w:t>abo</w:t>
      </w:r>
      <w:r w:rsidRPr="00073066">
        <w:rPr>
          <w:rFonts w:ascii="Arial" w:hAnsi="Arial" w:cs="Arial"/>
          <w:spacing w:val="-1"/>
          <w:sz w:val="22"/>
          <w:szCs w:val="22"/>
        </w:rPr>
        <w:t>r</w:t>
      </w:r>
      <w:r w:rsidRPr="00073066">
        <w:rPr>
          <w:rFonts w:ascii="Arial" w:hAnsi="Arial" w:cs="Arial"/>
          <w:sz w:val="22"/>
          <w:szCs w:val="22"/>
        </w:rPr>
        <w:t>a</w:t>
      </w:r>
      <w:r w:rsidRPr="00073066">
        <w:rPr>
          <w:rFonts w:ascii="Arial" w:hAnsi="Arial" w:cs="Arial"/>
          <w:spacing w:val="4"/>
          <w:sz w:val="22"/>
          <w:szCs w:val="22"/>
        </w:rPr>
        <w:t>í</w:t>
      </w:r>
      <w:r w:rsidRPr="00073066">
        <w:rPr>
          <w:rFonts w:ascii="Arial" w:hAnsi="Arial" w:cs="Arial"/>
          <w:sz w:val="22"/>
          <w:szCs w:val="22"/>
        </w:rPr>
        <w:t>,</w:t>
      </w:r>
      <w:r w:rsidRPr="00073066">
        <w:rPr>
          <w:rFonts w:ascii="Arial" w:hAnsi="Arial" w:cs="Arial"/>
          <w:spacing w:val="-27"/>
          <w:sz w:val="22"/>
          <w:szCs w:val="22"/>
        </w:rPr>
        <w:t xml:space="preserve"> </w:t>
      </w:r>
      <w:r w:rsidRPr="00073066">
        <w:rPr>
          <w:rFonts w:ascii="Arial" w:hAnsi="Arial" w:cs="Arial"/>
          <w:sz w:val="22"/>
          <w:szCs w:val="22"/>
        </w:rPr>
        <w:t>obje</w:t>
      </w:r>
      <w:r w:rsidRPr="00073066">
        <w:rPr>
          <w:rFonts w:ascii="Arial" w:hAnsi="Arial" w:cs="Arial"/>
          <w:spacing w:val="-1"/>
          <w:sz w:val="22"/>
          <w:szCs w:val="22"/>
        </w:rPr>
        <w:t>tiv</w:t>
      </w:r>
      <w:r w:rsidRPr="00073066">
        <w:rPr>
          <w:rFonts w:ascii="Arial" w:hAnsi="Arial" w:cs="Arial"/>
          <w:sz w:val="22"/>
          <w:szCs w:val="22"/>
        </w:rPr>
        <w:t xml:space="preserve">ando </w:t>
      </w:r>
      <w:r w:rsidRPr="00073066">
        <w:rPr>
          <w:rFonts w:ascii="Arial" w:hAnsi="Arial" w:cs="Arial"/>
          <w:spacing w:val="-1"/>
          <w:sz w:val="22"/>
          <w:szCs w:val="22"/>
        </w:rPr>
        <w:t>m</w:t>
      </w:r>
      <w:r w:rsidRPr="00073066">
        <w:rPr>
          <w:rFonts w:ascii="Arial" w:hAnsi="Arial" w:cs="Arial"/>
          <w:sz w:val="22"/>
          <w:szCs w:val="22"/>
        </w:rPr>
        <w:t>e</w:t>
      </w:r>
      <w:r w:rsidRPr="00073066">
        <w:rPr>
          <w:rFonts w:ascii="Arial" w:hAnsi="Arial" w:cs="Arial"/>
          <w:spacing w:val="-1"/>
          <w:sz w:val="22"/>
          <w:szCs w:val="22"/>
        </w:rPr>
        <w:t xml:space="preserve">lhor </w:t>
      </w:r>
      <w:r w:rsidRPr="00073066">
        <w:rPr>
          <w:rFonts w:ascii="Arial" w:hAnsi="Arial" w:cs="Arial"/>
          <w:sz w:val="22"/>
          <w:szCs w:val="22"/>
        </w:rPr>
        <w:t>visualização/identificação por parte da</w:t>
      </w:r>
      <w:r w:rsidRPr="00073066">
        <w:rPr>
          <w:rFonts w:ascii="Arial" w:hAnsi="Arial" w:cs="Arial"/>
          <w:spacing w:val="-4"/>
          <w:sz w:val="22"/>
          <w:szCs w:val="22"/>
        </w:rPr>
        <w:t xml:space="preserve"> </w:t>
      </w:r>
      <w:r w:rsidRPr="00073066">
        <w:rPr>
          <w:rFonts w:ascii="Arial" w:hAnsi="Arial" w:cs="Arial"/>
          <w:sz w:val="22"/>
          <w:szCs w:val="22"/>
        </w:rPr>
        <w:t>fiscalização.</w:t>
      </w:r>
    </w:p>
    <w:p w:rsidR="00DC4402" w:rsidRPr="00073066" w:rsidRDefault="00D51F65">
      <w:pPr>
        <w:pStyle w:val="Corpodetexto"/>
        <w:spacing w:before="46" w:line="360" w:lineRule="auto"/>
        <w:ind w:left="567" w:right="429"/>
        <w:jc w:val="both"/>
        <w:rPr>
          <w:sz w:val="22"/>
          <w:szCs w:val="22"/>
        </w:rPr>
      </w:pPr>
      <w:r w:rsidRPr="00073066">
        <w:rPr>
          <w:rFonts w:ascii="Arial" w:hAnsi="Arial" w:cs="Arial"/>
          <w:b/>
          <w:bCs/>
          <w:sz w:val="22"/>
          <w:szCs w:val="22"/>
        </w:rPr>
        <w:t>4.5.4</w:t>
      </w:r>
      <w:r w:rsidRPr="00073066">
        <w:rPr>
          <w:rFonts w:ascii="Arial" w:hAnsi="Arial" w:cs="Arial"/>
          <w:sz w:val="22"/>
          <w:szCs w:val="22"/>
        </w:rPr>
        <w:t xml:space="preserve"> Todos os veículos, equipamentos e caminhões compactadores da frota destinados para a limpeza urbana, </w:t>
      </w:r>
      <w:r w:rsidRPr="00073066">
        <w:rPr>
          <w:rFonts w:ascii="Arial" w:hAnsi="Arial" w:cs="Arial"/>
          <w:b/>
          <w:sz w:val="22"/>
          <w:szCs w:val="22"/>
        </w:rPr>
        <w:t>deverão conter GPS funcionando</w:t>
      </w:r>
      <w:r w:rsidRPr="00073066">
        <w:rPr>
          <w:rFonts w:ascii="Arial" w:hAnsi="Arial" w:cs="Arial"/>
          <w:sz w:val="22"/>
          <w:szCs w:val="22"/>
        </w:rPr>
        <w:t xml:space="preserve"> durante todo o período de operação. </w:t>
      </w:r>
    </w:p>
    <w:p w:rsidR="00DC4402" w:rsidRPr="00073066" w:rsidRDefault="00D51F65">
      <w:pPr>
        <w:pStyle w:val="Corpodetexto"/>
        <w:spacing w:before="46" w:line="360" w:lineRule="auto"/>
        <w:ind w:left="567" w:right="429"/>
        <w:jc w:val="both"/>
        <w:rPr>
          <w:sz w:val="22"/>
          <w:szCs w:val="22"/>
        </w:rPr>
      </w:pPr>
      <w:r w:rsidRPr="00073066">
        <w:rPr>
          <w:rFonts w:ascii="Arial" w:hAnsi="Arial" w:cs="Arial"/>
          <w:b/>
          <w:bCs/>
          <w:sz w:val="22"/>
          <w:szCs w:val="22"/>
        </w:rPr>
        <w:t>4.5.4.1</w:t>
      </w:r>
      <w:r w:rsidRPr="00073066">
        <w:rPr>
          <w:rFonts w:ascii="Arial" w:hAnsi="Arial" w:cs="Arial"/>
          <w:sz w:val="22"/>
          <w:szCs w:val="22"/>
        </w:rPr>
        <w:t xml:space="preserve"> A contratada deverá disponibilizar link virtual para acesso em tempo real a administração pública da localização de todos</w:t>
      </w:r>
      <w:r w:rsidRPr="00073066">
        <w:rPr>
          <w:rFonts w:ascii="Arial" w:hAnsi="Arial" w:cs="Arial"/>
          <w:spacing w:val="-18"/>
          <w:sz w:val="22"/>
          <w:szCs w:val="22"/>
        </w:rPr>
        <w:t xml:space="preserve"> </w:t>
      </w:r>
      <w:r w:rsidRPr="00073066">
        <w:rPr>
          <w:rFonts w:ascii="Arial" w:hAnsi="Arial" w:cs="Arial"/>
          <w:sz w:val="22"/>
          <w:szCs w:val="22"/>
        </w:rPr>
        <w:t>caminhões.</w:t>
      </w:r>
    </w:p>
    <w:p w:rsidR="00DC4402" w:rsidRPr="00073066" w:rsidRDefault="00D51F65">
      <w:pPr>
        <w:pStyle w:val="Corpodetexto"/>
        <w:spacing w:before="46" w:line="360" w:lineRule="auto"/>
        <w:ind w:left="567" w:right="429"/>
        <w:jc w:val="both"/>
        <w:rPr>
          <w:sz w:val="22"/>
          <w:szCs w:val="22"/>
        </w:rPr>
      </w:pPr>
      <w:r w:rsidRPr="00073066">
        <w:rPr>
          <w:rFonts w:ascii="Arial" w:hAnsi="Arial" w:cs="Arial"/>
          <w:b/>
          <w:bCs/>
          <w:sz w:val="22"/>
          <w:szCs w:val="22"/>
        </w:rPr>
        <w:t>4.5.5</w:t>
      </w:r>
      <w:r w:rsidRPr="00073066">
        <w:rPr>
          <w:rFonts w:ascii="Arial" w:hAnsi="Arial" w:cs="Arial"/>
          <w:sz w:val="22"/>
          <w:szCs w:val="22"/>
        </w:rPr>
        <w:t xml:space="preserve"> A contratada deverá emitir </w:t>
      </w:r>
      <w:r w:rsidRPr="00073066">
        <w:rPr>
          <w:rFonts w:ascii="Arial" w:hAnsi="Arial" w:cs="Arial"/>
          <w:b/>
          <w:sz w:val="22"/>
          <w:szCs w:val="22"/>
        </w:rPr>
        <w:t>relatórios mensais</w:t>
      </w:r>
      <w:r w:rsidRPr="00073066">
        <w:rPr>
          <w:rFonts w:ascii="Arial" w:hAnsi="Arial" w:cs="Arial"/>
          <w:sz w:val="22"/>
          <w:szCs w:val="22"/>
        </w:rPr>
        <w:t xml:space="preserve"> com o registro de tráfego dos veículos, equipamentos e Caminhões. </w:t>
      </w:r>
    </w:p>
    <w:p w:rsidR="00DC4402" w:rsidRPr="00073066" w:rsidRDefault="00D51F65">
      <w:pPr>
        <w:pStyle w:val="Corpodetexto"/>
        <w:spacing w:before="46" w:line="360" w:lineRule="auto"/>
        <w:ind w:left="567" w:right="429"/>
        <w:jc w:val="both"/>
        <w:rPr>
          <w:sz w:val="22"/>
          <w:szCs w:val="22"/>
        </w:rPr>
      </w:pPr>
      <w:r w:rsidRPr="00073066">
        <w:rPr>
          <w:rFonts w:ascii="Arial" w:hAnsi="Arial" w:cs="Arial"/>
          <w:b/>
          <w:bCs/>
          <w:sz w:val="22"/>
          <w:szCs w:val="22"/>
        </w:rPr>
        <w:t>4.5.5.1</w:t>
      </w:r>
      <w:r w:rsidRPr="00073066">
        <w:rPr>
          <w:rFonts w:ascii="Arial" w:hAnsi="Arial" w:cs="Arial"/>
          <w:sz w:val="22"/>
          <w:szCs w:val="22"/>
        </w:rPr>
        <w:t xml:space="preserve"> A contratada deverá disponibilizar link virtual para acesso em tempo real a administração pública da localização de todos</w:t>
      </w:r>
      <w:r w:rsidRPr="00073066">
        <w:rPr>
          <w:rFonts w:ascii="Arial" w:hAnsi="Arial" w:cs="Arial"/>
          <w:spacing w:val="-18"/>
          <w:sz w:val="22"/>
          <w:szCs w:val="22"/>
        </w:rPr>
        <w:t xml:space="preserve"> </w:t>
      </w:r>
      <w:r w:rsidRPr="00073066">
        <w:rPr>
          <w:rFonts w:ascii="Arial" w:hAnsi="Arial" w:cs="Arial"/>
          <w:sz w:val="22"/>
          <w:szCs w:val="22"/>
        </w:rPr>
        <w:t>caminhões.</w:t>
      </w:r>
    </w:p>
    <w:p w:rsidR="00DC4402" w:rsidRPr="00073066" w:rsidRDefault="00D51F65">
      <w:pPr>
        <w:pStyle w:val="Corpodetexto"/>
        <w:spacing w:before="46" w:line="360" w:lineRule="auto"/>
        <w:ind w:left="567" w:right="429"/>
        <w:jc w:val="both"/>
        <w:rPr>
          <w:rFonts w:ascii="Arial" w:hAnsi="Arial" w:cs="Arial"/>
          <w:sz w:val="22"/>
          <w:szCs w:val="22"/>
        </w:rPr>
      </w:pPr>
      <w:r w:rsidRPr="00073066">
        <w:rPr>
          <w:rFonts w:ascii="Arial" w:hAnsi="Arial" w:cs="Arial"/>
          <w:b/>
          <w:bCs/>
          <w:sz w:val="22"/>
          <w:szCs w:val="22"/>
        </w:rPr>
        <w:t>4.5.6</w:t>
      </w:r>
      <w:r w:rsidRPr="00073066">
        <w:rPr>
          <w:rFonts w:ascii="Arial" w:hAnsi="Arial" w:cs="Arial"/>
          <w:sz w:val="22"/>
          <w:szCs w:val="22"/>
        </w:rPr>
        <w:t xml:space="preserve"> No caso de baixa ou inclusão de algum item da tabela acima, a Fiscalização deverá de imediato ser comunicada. A empresa deverá oficializar a substituição ou inclusão com sua respectiva justificativa.</w:t>
      </w:r>
    </w:p>
    <w:p w:rsidR="00342E9E" w:rsidRPr="00073066" w:rsidRDefault="00342E9E">
      <w:pPr>
        <w:pStyle w:val="Corpodetexto"/>
        <w:spacing w:before="46" w:line="360" w:lineRule="auto"/>
        <w:ind w:left="567" w:right="429"/>
        <w:jc w:val="both"/>
        <w:rPr>
          <w:sz w:val="22"/>
          <w:szCs w:val="22"/>
        </w:rPr>
      </w:pPr>
      <w:r w:rsidRPr="00073066">
        <w:rPr>
          <w:rFonts w:ascii="Arial" w:hAnsi="Arial" w:cs="Arial"/>
          <w:b/>
          <w:bCs/>
          <w:sz w:val="22"/>
          <w:szCs w:val="22"/>
        </w:rPr>
        <w:t xml:space="preserve">4.5.7 </w:t>
      </w:r>
      <w:r w:rsidRPr="00073066">
        <w:rPr>
          <w:rFonts w:ascii="Arial" w:hAnsi="Arial" w:cs="Arial"/>
          <w:sz w:val="22"/>
          <w:szCs w:val="22"/>
        </w:rPr>
        <w:t>Os veículos do tipo Pickup deverão ser disponibilizados para uso exclusivo da equipe de fiscalização da Secretaria Municipal de Serviços Públicos e</w:t>
      </w:r>
      <w:r w:rsidR="008141EB" w:rsidRPr="00073066">
        <w:rPr>
          <w:rFonts w:ascii="Arial" w:hAnsi="Arial" w:cs="Arial"/>
          <w:sz w:val="22"/>
          <w:szCs w:val="22"/>
        </w:rPr>
        <w:t xml:space="preserve"> Fundo Municipal de Saúde</w:t>
      </w:r>
      <w:r w:rsidRPr="00073066">
        <w:rPr>
          <w:rFonts w:ascii="Arial" w:hAnsi="Arial" w:cs="Arial"/>
          <w:sz w:val="22"/>
          <w:szCs w:val="22"/>
        </w:rPr>
        <w:t>.</w:t>
      </w:r>
    </w:p>
    <w:p w:rsidR="00DC4402" w:rsidRPr="00073066" w:rsidRDefault="00DC4402">
      <w:pPr>
        <w:pStyle w:val="Corpodetexto"/>
        <w:spacing w:before="46" w:line="360" w:lineRule="auto"/>
        <w:ind w:left="567" w:right="429"/>
        <w:jc w:val="both"/>
        <w:rPr>
          <w:rFonts w:ascii="Arial" w:hAnsi="Arial" w:cs="Arial"/>
          <w:sz w:val="22"/>
          <w:szCs w:val="22"/>
        </w:rPr>
      </w:pPr>
    </w:p>
    <w:p w:rsidR="00DC4402" w:rsidRPr="00073066" w:rsidRDefault="00D51F65">
      <w:pPr>
        <w:pStyle w:val="Ttulo1"/>
        <w:numPr>
          <w:ilvl w:val="1"/>
          <w:numId w:val="14"/>
        </w:numPr>
        <w:tabs>
          <w:tab w:val="left" w:pos="1806"/>
        </w:tabs>
        <w:spacing w:line="360" w:lineRule="auto"/>
        <w:ind w:left="567" w:right="429" w:firstLine="0"/>
        <w:rPr>
          <w:sz w:val="22"/>
          <w:szCs w:val="22"/>
        </w:rPr>
      </w:pPr>
      <w:r w:rsidRPr="00073066">
        <w:rPr>
          <w:rFonts w:ascii="Arial" w:hAnsi="Arial" w:cs="Arial"/>
          <w:sz w:val="22"/>
          <w:szCs w:val="22"/>
        </w:rPr>
        <w:t>Programa de educação</w:t>
      </w:r>
      <w:r w:rsidRPr="00073066">
        <w:rPr>
          <w:rFonts w:ascii="Arial" w:hAnsi="Arial" w:cs="Arial"/>
          <w:spacing w:val="-4"/>
          <w:sz w:val="22"/>
          <w:szCs w:val="22"/>
        </w:rPr>
        <w:t xml:space="preserve"> </w:t>
      </w:r>
      <w:r w:rsidRPr="00073066">
        <w:rPr>
          <w:rFonts w:ascii="Arial" w:hAnsi="Arial" w:cs="Arial"/>
          <w:sz w:val="22"/>
          <w:szCs w:val="22"/>
        </w:rPr>
        <w:t>ambiental</w:t>
      </w:r>
    </w:p>
    <w:p w:rsidR="00DC4402" w:rsidRPr="00073066" w:rsidRDefault="00D51F65">
      <w:pPr>
        <w:pStyle w:val="Corpodetexto"/>
        <w:spacing w:before="1" w:line="360" w:lineRule="auto"/>
        <w:ind w:left="567" w:right="429"/>
        <w:jc w:val="both"/>
        <w:rPr>
          <w:sz w:val="22"/>
          <w:szCs w:val="22"/>
        </w:rPr>
      </w:pPr>
      <w:r w:rsidRPr="00073066">
        <w:rPr>
          <w:rFonts w:ascii="Arial" w:hAnsi="Arial" w:cs="Arial"/>
          <w:b/>
          <w:bCs/>
          <w:sz w:val="22"/>
          <w:szCs w:val="22"/>
        </w:rPr>
        <w:t>4.6.1</w:t>
      </w:r>
      <w:r w:rsidRPr="00073066">
        <w:rPr>
          <w:rFonts w:ascii="Arial" w:hAnsi="Arial" w:cs="Arial"/>
          <w:sz w:val="22"/>
          <w:szCs w:val="22"/>
        </w:rPr>
        <w:t xml:space="preserve"> Considerando as diretrizes apontadas na Política Nacional de Resíduos Sólidos (2010), a demanda cada vez maior da conscientização de toda a sociedade para a correta destinação dos resíduos sólidos em geral, e que a medida que a população cresce, entendemos que esta questão deva receber cada vez mais atenção e investimento do setor público, já que tem relação direta com saneamento bem como a mitigação, tanto das possibilidades de contaminação das nascentes, como da propagação de vetores urbanos.</w:t>
      </w:r>
    </w:p>
    <w:p w:rsidR="00DC4402" w:rsidRPr="00073066" w:rsidRDefault="00D51F65">
      <w:pPr>
        <w:pStyle w:val="Corpodetexto"/>
        <w:spacing w:before="41" w:line="360" w:lineRule="auto"/>
        <w:ind w:left="567" w:right="429"/>
        <w:jc w:val="both"/>
        <w:rPr>
          <w:sz w:val="22"/>
          <w:szCs w:val="22"/>
        </w:rPr>
      </w:pPr>
      <w:r w:rsidRPr="00073066">
        <w:rPr>
          <w:rFonts w:ascii="Arial" w:hAnsi="Arial" w:cs="Arial"/>
          <w:b/>
          <w:bCs/>
          <w:sz w:val="22"/>
          <w:szCs w:val="22"/>
        </w:rPr>
        <w:t>4.6.2</w:t>
      </w:r>
      <w:r w:rsidRPr="00073066">
        <w:rPr>
          <w:rFonts w:ascii="Arial" w:hAnsi="Arial" w:cs="Arial"/>
          <w:sz w:val="22"/>
          <w:szCs w:val="22"/>
        </w:rPr>
        <w:t xml:space="preserve"> Neste contexto, a contratada deverá prever na sua composição de custo, apresentar e executar um programa de educação ambiental e/ou trabalho social formado por equipe multiprofissional que aborde pontos chaves, e seja de fácil entendimento, de modo a atender a população como todo, mas focando em pontos críticos como locais de descarte irregular, em terrenos abandonados, rio e canais, visando conscientizar e alertar os munícipes, sobre os riscos para a proliferação de doenças, contaminação do solo, poços artesianos, etc.</w:t>
      </w:r>
    </w:p>
    <w:p w:rsidR="00DC4402" w:rsidRPr="00073066" w:rsidRDefault="00D51F65">
      <w:pPr>
        <w:pStyle w:val="Ttulo1"/>
        <w:numPr>
          <w:ilvl w:val="1"/>
          <w:numId w:val="14"/>
        </w:numPr>
        <w:tabs>
          <w:tab w:val="left" w:pos="1387"/>
          <w:tab w:val="left" w:pos="1388"/>
        </w:tabs>
        <w:spacing w:line="360" w:lineRule="auto"/>
        <w:ind w:left="567" w:right="429" w:firstLine="0"/>
        <w:jc w:val="left"/>
        <w:rPr>
          <w:sz w:val="22"/>
          <w:szCs w:val="22"/>
        </w:rPr>
      </w:pPr>
      <w:r w:rsidRPr="00073066">
        <w:rPr>
          <w:rFonts w:ascii="Arial" w:hAnsi="Arial" w:cs="Arial"/>
          <w:sz w:val="22"/>
          <w:szCs w:val="22"/>
        </w:rPr>
        <w:t>Pessoal</w:t>
      </w:r>
    </w:p>
    <w:p w:rsidR="00DC4402" w:rsidRPr="00073066" w:rsidRDefault="00D51F65">
      <w:pPr>
        <w:pStyle w:val="Corpodetexto"/>
        <w:numPr>
          <w:ilvl w:val="2"/>
          <w:numId w:val="14"/>
        </w:numPr>
        <w:spacing w:before="149" w:line="360" w:lineRule="auto"/>
        <w:ind w:left="567" w:right="429" w:firstLine="0"/>
        <w:jc w:val="both"/>
        <w:rPr>
          <w:sz w:val="22"/>
          <w:szCs w:val="22"/>
        </w:rPr>
      </w:pPr>
      <w:r w:rsidRPr="00073066">
        <w:rPr>
          <w:rFonts w:ascii="Arial" w:hAnsi="Arial" w:cs="Arial"/>
          <w:sz w:val="22"/>
          <w:szCs w:val="22"/>
        </w:rPr>
        <w:t>Os trabalhos estarão dimensionados conforme as estimativas sobre os volumes de resíduos gerados, mão-de-obra necessária, frota envolvida, suporte administrativo e outras considerações.</w:t>
      </w:r>
    </w:p>
    <w:p w:rsidR="00DC4402" w:rsidRPr="00073066" w:rsidRDefault="00D51F65">
      <w:pPr>
        <w:pStyle w:val="Corpodetexto"/>
        <w:numPr>
          <w:ilvl w:val="2"/>
          <w:numId w:val="14"/>
        </w:numPr>
        <w:spacing w:before="89" w:line="360" w:lineRule="auto"/>
        <w:ind w:left="567" w:right="429" w:firstLine="0"/>
        <w:jc w:val="both"/>
        <w:rPr>
          <w:sz w:val="22"/>
          <w:szCs w:val="22"/>
        </w:rPr>
      </w:pPr>
      <w:r w:rsidRPr="00073066">
        <w:rPr>
          <w:rFonts w:ascii="Arial" w:hAnsi="Arial" w:cs="Arial"/>
          <w:sz w:val="22"/>
          <w:szCs w:val="22"/>
        </w:rPr>
        <w:t>O dimensionamento obedece a aspectos mínimos necessários ao pleno atendimento e a boa eficiência na prestação dos serviços. Todos os encargos e demais exigências trabalhistas são responsabilidades da empresa prestadora do serviço.</w:t>
      </w:r>
    </w:p>
    <w:p w:rsidR="00DC4402" w:rsidRPr="00073066" w:rsidRDefault="00D51F65">
      <w:pPr>
        <w:pStyle w:val="Corpodetexto"/>
        <w:numPr>
          <w:ilvl w:val="2"/>
          <w:numId w:val="14"/>
        </w:numPr>
        <w:spacing w:before="89" w:line="360" w:lineRule="auto"/>
        <w:ind w:left="567" w:right="429" w:firstLine="0"/>
        <w:jc w:val="both"/>
        <w:rPr>
          <w:sz w:val="22"/>
          <w:szCs w:val="22"/>
        </w:rPr>
      </w:pPr>
      <w:r w:rsidRPr="00073066">
        <w:rPr>
          <w:rFonts w:ascii="Arial" w:hAnsi="Arial" w:cs="Arial"/>
          <w:sz w:val="22"/>
          <w:szCs w:val="22"/>
        </w:rPr>
        <w:t>O Município tem o direito de exigir dispensa de todo funcionário cuja conduta seja prejudicial ao bom andamento dos serviços. Todos os funcionários objetos desta proposta têm suas atividades exclusivamente dedicadas às funções destes serviços. Toda equipe utilizará uniformes padronizados, e terão suas atitudes supervisionadas e seus equipamentos (ex: EPI’s) garantidos pelo prestador dos</w:t>
      </w:r>
      <w:r w:rsidRPr="00073066">
        <w:rPr>
          <w:rFonts w:ascii="Arial" w:hAnsi="Arial" w:cs="Arial"/>
          <w:spacing w:val="-6"/>
          <w:sz w:val="22"/>
          <w:szCs w:val="22"/>
        </w:rPr>
        <w:t xml:space="preserve"> </w:t>
      </w:r>
      <w:r w:rsidRPr="00073066">
        <w:rPr>
          <w:rFonts w:ascii="Arial" w:hAnsi="Arial" w:cs="Arial"/>
          <w:sz w:val="22"/>
          <w:szCs w:val="22"/>
        </w:rPr>
        <w:t>serviços.</w:t>
      </w:r>
    </w:p>
    <w:p w:rsidR="00DC4402" w:rsidRPr="00073066" w:rsidRDefault="00DC4402">
      <w:pPr>
        <w:pStyle w:val="Corpodetexto"/>
        <w:spacing w:before="9" w:line="360" w:lineRule="auto"/>
        <w:ind w:left="567" w:right="429"/>
        <w:rPr>
          <w:rFonts w:ascii="Arial" w:hAnsi="Arial" w:cs="Arial"/>
          <w:sz w:val="22"/>
          <w:szCs w:val="22"/>
        </w:rPr>
      </w:pPr>
    </w:p>
    <w:p w:rsidR="00DC4402" w:rsidRPr="00073066" w:rsidRDefault="00D51F65">
      <w:pPr>
        <w:pStyle w:val="Ttulo1"/>
        <w:numPr>
          <w:ilvl w:val="0"/>
          <w:numId w:val="6"/>
        </w:numPr>
        <w:spacing w:before="221" w:line="360" w:lineRule="auto"/>
        <w:ind w:left="567" w:right="429" w:firstLine="0"/>
        <w:jc w:val="left"/>
        <w:rPr>
          <w:sz w:val="22"/>
          <w:szCs w:val="22"/>
        </w:rPr>
      </w:pPr>
      <w:r w:rsidRPr="00073066">
        <w:rPr>
          <w:rFonts w:ascii="Arial" w:hAnsi="Arial" w:cs="Arial"/>
          <w:sz w:val="22"/>
          <w:szCs w:val="22"/>
        </w:rPr>
        <w:t>ESTIMATIVA DO VALOR DA CONTRATAÇÃO</w:t>
      </w:r>
    </w:p>
    <w:p w:rsidR="00DC4402" w:rsidRPr="00073066" w:rsidRDefault="00D51F65" w:rsidP="00740B3E">
      <w:pPr>
        <w:pStyle w:val="Corpodetexto"/>
        <w:spacing w:before="175" w:line="360" w:lineRule="auto"/>
        <w:ind w:left="567" w:right="429"/>
        <w:jc w:val="both"/>
        <w:rPr>
          <w:rFonts w:ascii="Arial" w:hAnsi="Arial" w:cs="Arial"/>
          <w:bCs/>
          <w:color w:val="000000" w:themeColor="text1"/>
          <w:sz w:val="22"/>
          <w:szCs w:val="22"/>
        </w:rPr>
      </w:pPr>
      <w:r w:rsidRPr="00073066">
        <w:rPr>
          <w:rFonts w:ascii="Arial" w:hAnsi="Arial" w:cs="Arial"/>
          <w:b/>
          <w:bCs/>
          <w:color w:val="000000" w:themeColor="text1"/>
          <w:sz w:val="22"/>
          <w:szCs w:val="22"/>
        </w:rPr>
        <w:t>5.1</w:t>
      </w:r>
      <w:r w:rsidRPr="00073066">
        <w:rPr>
          <w:rFonts w:ascii="Arial" w:hAnsi="Arial" w:cs="Arial"/>
          <w:bCs/>
          <w:color w:val="000000" w:themeColor="text1"/>
          <w:sz w:val="22"/>
          <w:szCs w:val="22"/>
        </w:rPr>
        <w:t xml:space="preserve"> Conforme planilhas da composição de Custo, os preços consideram todas as despesas operacionais referentes a execução dos serviços, tais como veículos, depreciação, combustíveis, manutenção, salários, encargos e benefícios vigentes na região, uniformes e equipamentos de segurança, ferramentas e equipamentos, materiais de consumo, apoio operacional, administração. </w:t>
      </w:r>
    </w:p>
    <w:p w:rsidR="00740B3E" w:rsidRPr="00073066" w:rsidRDefault="00740B3E" w:rsidP="00740B3E">
      <w:pPr>
        <w:pStyle w:val="Corpodetexto"/>
        <w:spacing w:before="175" w:line="360" w:lineRule="auto"/>
        <w:ind w:left="567" w:right="429"/>
        <w:jc w:val="both"/>
        <w:rPr>
          <w:rFonts w:ascii="Arial" w:hAnsi="Arial" w:cs="Arial"/>
          <w:bCs/>
          <w:color w:val="000000" w:themeColor="text1"/>
          <w:sz w:val="22"/>
          <w:szCs w:val="22"/>
        </w:rPr>
      </w:pPr>
      <w:r w:rsidRPr="00073066">
        <w:rPr>
          <w:rFonts w:ascii="Arial" w:hAnsi="Arial" w:cs="Arial"/>
          <w:b/>
          <w:bCs/>
          <w:color w:val="000000" w:themeColor="text1"/>
          <w:sz w:val="22"/>
          <w:szCs w:val="22"/>
        </w:rPr>
        <w:t>5.2</w:t>
      </w:r>
      <w:r w:rsidRPr="00073066">
        <w:rPr>
          <w:rFonts w:ascii="Arial" w:hAnsi="Arial" w:cs="Arial"/>
          <w:bCs/>
          <w:color w:val="000000" w:themeColor="text1"/>
          <w:sz w:val="22"/>
          <w:szCs w:val="22"/>
        </w:rPr>
        <w:t xml:space="preserve"> O valor estimado para a contratação corresponde a </w:t>
      </w:r>
      <w:r w:rsidRPr="00073066">
        <w:rPr>
          <w:rFonts w:ascii="Arial" w:hAnsi="Arial" w:cs="Arial"/>
          <w:b/>
          <w:bCs/>
          <w:color w:val="000000" w:themeColor="text1"/>
          <w:sz w:val="22"/>
          <w:szCs w:val="22"/>
        </w:rPr>
        <w:t>R$ 14.773.025,09</w:t>
      </w:r>
      <w:r w:rsidRPr="00073066">
        <w:rPr>
          <w:rFonts w:ascii="Arial" w:hAnsi="Arial" w:cs="Arial"/>
          <w:bCs/>
          <w:color w:val="000000" w:themeColor="text1"/>
          <w:sz w:val="22"/>
          <w:szCs w:val="22"/>
        </w:rPr>
        <w:t xml:space="preserve"> (quatorze milhões, setecentos e sessenta e três mil, vinte e cinco reais e cinquenta e nove centavos).</w:t>
      </w:r>
    </w:p>
    <w:p w:rsidR="00740B3E" w:rsidRPr="00073066" w:rsidRDefault="00740B3E" w:rsidP="00740B3E">
      <w:pPr>
        <w:pStyle w:val="Corpodetexto"/>
        <w:spacing w:before="175" w:line="360" w:lineRule="auto"/>
        <w:ind w:left="567" w:right="429"/>
        <w:jc w:val="both"/>
        <w:rPr>
          <w:rFonts w:ascii="Arial" w:hAnsi="Arial" w:cs="Arial"/>
          <w:bCs/>
          <w:color w:val="000000" w:themeColor="text1"/>
          <w:sz w:val="22"/>
          <w:szCs w:val="22"/>
        </w:rPr>
      </w:pPr>
      <w:r w:rsidRPr="00073066">
        <w:rPr>
          <w:rFonts w:ascii="Arial" w:hAnsi="Arial" w:cs="Arial"/>
          <w:b/>
          <w:bCs/>
          <w:color w:val="000000" w:themeColor="text1"/>
          <w:sz w:val="22"/>
          <w:szCs w:val="22"/>
        </w:rPr>
        <w:t>5.3</w:t>
      </w:r>
      <w:r w:rsidRPr="00073066">
        <w:rPr>
          <w:rFonts w:ascii="Arial" w:hAnsi="Arial" w:cs="Arial"/>
          <w:bCs/>
          <w:color w:val="000000" w:themeColor="text1"/>
          <w:sz w:val="22"/>
          <w:szCs w:val="22"/>
        </w:rPr>
        <w:t xml:space="preserve"> A definição e documentação da estimativa de preços referenciais foram baseadas por base da tabela oficial EMOP (JUN/2022) e Cotação de Mercado.</w:t>
      </w:r>
    </w:p>
    <w:p w:rsidR="00740B3E" w:rsidRPr="00073066" w:rsidRDefault="00740B3E" w:rsidP="00740B3E">
      <w:pPr>
        <w:pStyle w:val="Corpodetexto"/>
        <w:spacing w:before="175" w:line="360" w:lineRule="auto"/>
        <w:ind w:left="567" w:right="429"/>
        <w:jc w:val="both"/>
        <w:rPr>
          <w:rFonts w:ascii="Arial" w:hAnsi="Arial" w:cs="Arial"/>
          <w:bCs/>
          <w:color w:val="000000" w:themeColor="text1"/>
          <w:sz w:val="22"/>
          <w:szCs w:val="22"/>
        </w:rPr>
      </w:pPr>
      <w:r w:rsidRPr="00073066">
        <w:rPr>
          <w:rFonts w:ascii="Arial" w:hAnsi="Arial" w:cs="Arial"/>
          <w:b/>
          <w:bCs/>
          <w:color w:val="000000" w:themeColor="text1"/>
          <w:sz w:val="22"/>
          <w:szCs w:val="22"/>
        </w:rPr>
        <w:t>5.4</w:t>
      </w:r>
      <w:r w:rsidRPr="00073066">
        <w:rPr>
          <w:rFonts w:ascii="Arial" w:hAnsi="Arial" w:cs="Arial"/>
          <w:bCs/>
          <w:color w:val="000000" w:themeColor="text1"/>
          <w:sz w:val="22"/>
          <w:szCs w:val="22"/>
        </w:rPr>
        <w:t xml:space="preserve"> O remuneração salarial da mão de obra envolvida na contratação, foi realizada embasada na Convenção Coletiva de Trabalho 2021/2022, número de registro no mte: rj001321/2021 data de registro no mte: 17/06/2021; </w:t>
      </w:r>
    </w:p>
    <w:p w:rsidR="00740B3E" w:rsidRPr="00073066" w:rsidRDefault="00740B3E" w:rsidP="00740B3E">
      <w:pPr>
        <w:pStyle w:val="Corpodetexto"/>
        <w:spacing w:before="175" w:line="360" w:lineRule="auto"/>
        <w:ind w:left="567" w:right="429"/>
        <w:jc w:val="both"/>
        <w:rPr>
          <w:rFonts w:ascii="Arial" w:hAnsi="Arial" w:cs="Arial"/>
          <w:bCs/>
          <w:color w:val="000000" w:themeColor="text1"/>
          <w:sz w:val="22"/>
          <w:szCs w:val="22"/>
        </w:rPr>
      </w:pPr>
      <w:r w:rsidRPr="00073066">
        <w:rPr>
          <w:rFonts w:ascii="Arial" w:hAnsi="Arial" w:cs="Arial"/>
          <w:b/>
          <w:bCs/>
          <w:color w:val="000000" w:themeColor="text1"/>
          <w:sz w:val="22"/>
          <w:szCs w:val="22"/>
        </w:rPr>
        <w:t>5.5</w:t>
      </w:r>
      <w:r w:rsidRPr="00073066">
        <w:rPr>
          <w:rFonts w:ascii="Arial" w:hAnsi="Arial" w:cs="Arial"/>
          <w:bCs/>
          <w:color w:val="000000" w:themeColor="text1"/>
          <w:sz w:val="22"/>
          <w:szCs w:val="22"/>
        </w:rPr>
        <w:t xml:space="preserve"> Para a estimativa de valor foi considerado BDI correspondente a 24,48% (sem desoneração).</w:t>
      </w:r>
    </w:p>
    <w:p w:rsidR="00DC4402" w:rsidRPr="00073066" w:rsidRDefault="00DC4402">
      <w:pPr>
        <w:pStyle w:val="Corpodetexto"/>
        <w:spacing w:before="8" w:line="360" w:lineRule="auto"/>
        <w:ind w:left="567" w:right="429"/>
        <w:rPr>
          <w:rFonts w:ascii="Arial" w:hAnsi="Arial" w:cs="Arial"/>
          <w:sz w:val="22"/>
          <w:szCs w:val="22"/>
        </w:rPr>
      </w:pPr>
    </w:p>
    <w:p w:rsidR="00DC4402" w:rsidRPr="00073066" w:rsidRDefault="00D51F65">
      <w:pPr>
        <w:pStyle w:val="Ttulo1"/>
        <w:numPr>
          <w:ilvl w:val="0"/>
          <w:numId w:val="6"/>
        </w:numPr>
        <w:spacing w:line="360" w:lineRule="auto"/>
        <w:ind w:left="567" w:right="429" w:firstLine="0"/>
        <w:jc w:val="left"/>
        <w:rPr>
          <w:sz w:val="22"/>
          <w:szCs w:val="22"/>
        </w:rPr>
      </w:pPr>
      <w:r w:rsidRPr="00073066">
        <w:rPr>
          <w:rFonts w:ascii="Arial" w:hAnsi="Arial" w:cs="Arial"/>
          <w:sz w:val="22"/>
          <w:szCs w:val="22"/>
        </w:rPr>
        <w:t>Recebimento dos Resíduos</w:t>
      </w:r>
    </w:p>
    <w:p w:rsidR="00DC4402" w:rsidRPr="00073066" w:rsidRDefault="00D51F65">
      <w:pPr>
        <w:pStyle w:val="Corpodetexto"/>
        <w:spacing w:line="360" w:lineRule="auto"/>
        <w:ind w:left="567" w:right="429"/>
        <w:jc w:val="both"/>
        <w:rPr>
          <w:sz w:val="22"/>
          <w:szCs w:val="22"/>
        </w:rPr>
      </w:pPr>
      <w:r w:rsidRPr="00073066">
        <w:rPr>
          <w:rFonts w:ascii="Arial" w:hAnsi="Arial" w:cs="Arial"/>
          <w:b/>
          <w:bCs/>
          <w:sz w:val="22"/>
          <w:szCs w:val="22"/>
        </w:rPr>
        <w:t>6.1</w:t>
      </w:r>
      <w:r w:rsidRPr="00073066">
        <w:rPr>
          <w:rFonts w:ascii="Arial" w:hAnsi="Arial" w:cs="Arial"/>
          <w:sz w:val="22"/>
          <w:szCs w:val="22"/>
        </w:rPr>
        <w:t xml:space="preserve"> Os veículos da Contratada deverão ser pesados em balança rodoviária na entrada (carregado) para registrar seu peso bruto e na saída após o descarregamento para registrar sua tara (vazio) de forma ser auferida a pesagem dos resíduos, sendo obrigatória a emissão do </w:t>
      </w:r>
      <w:r w:rsidRPr="00073066">
        <w:rPr>
          <w:rFonts w:ascii="Arial" w:hAnsi="Arial" w:cs="Arial"/>
          <w:i/>
          <w:sz w:val="22"/>
          <w:szCs w:val="22"/>
          <w:u w:val="single"/>
        </w:rPr>
        <w:t>Comprovante de Pesagem</w:t>
      </w:r>
      <w:r w:rsidRPr="00073066">
        <w:rPr>
          <w:rFonts w:ascii="Arial" w:hAnsi="Arial" w:cs="Arial"/>
          <w:i/>
          <w:sz w:val="22"/>
          <w:szCs w:val="22"/>
        </w:rPr>
        <w:t xml:space="preserve"> </w:t>
      </w:r>
      <w:r w:rsidRPr="00073066">
        <w:rPr>
          <w:rFonts w:ascii="Arial" w:hAnsi="Arial" w:cs="Arial"/>
          <w:sz w:val="22"/>
          <w:szCs w:val="22"/>
        </w:rPr>
        <w:t>que se tornará elemento condicional ser anexado na planilha de medição dos serviços para recebimento após a atestação.</w:t>
      </w:r>
    </w:p>
    <w:p w:rsidR="00DC4402" w:rsidRPr="00073066" w:rsidRDefault="00D51F65">
      <w:pPr>
        <w:pStyle w:val="Corpodetexto"/>
        <w:spacing w:line="360" w:lineRule="auto"/>
        <w:ind w:left="567" w:right="429"/>
        <w:jc w:val="both"/>
        <w:rPr>
          <w:sz w:val="22"/>
          <w:szCs w:val="22"/>
        </w:rPr>
      </w:pPr>
      <w:r w:rsidRPr="00073066">
        <w:rPr>
          <w:rFonts w:ascii="Arial" w:hAnsi="Arial" w:cs="Arial"/>
          <w:b/>
          <w:bCs/>
          <w:sz w:val="22"/>
          <w:szCs w:val="22"/>
        </w:rPr>
        <w:t xml:space="preserve">6.2 </w:t>
      </w:r>
      <w:r w:rsidRPr="00073066">
        <w:rPr>
          <w:rFonts w:ascii="Arial" w:hAnsi="Arial" w:cs="Arial"/>
          <w:sz w:val="22"/>
          <w:szCs w:val="22"/>
        </w:rPr>
        <w:t>O Comprovante de Pesagem deverá conter no mínimo as seguintes informações:</w:t>
      </w:r>
    </w:p>
    <w:p w:rsidR="00DC4402" w:rsidRPr="00073066" w:rsidRDefault="00D51F65">
      <w:pPr>
        <w:pStyle w:val="PargrafodaLista"/>
        <w:tabs>
          <w:tab w:val="left" w:pos="1667"/>
          <w:tab w:val="left" w:pos="1668"/>
        </w:tabs>
        <w:spacing w:before="23" w:line="360" w:lineRule="auto"/>
        <w:ind w:left="567" w:right="429" w:firstLine="0"/>
        <w:jc w:val="left"/>
      </w:pPr>
      <w:r w:rsidRPr="00073066">
        <w:rPr>
          <w:rFonts w:ascii="Arial" w:hAnsi="Arial" w:cs="Arial"/>
        </w:rPr>
        <w:t>Data de</w:t>
      </w:r>
      <w:r w:rsidRPr="00073066">
        <w:rPr>
          <w:rFonts w:ascii="Arial" w:hAnsi="Arial" w:cs="Arial"/>
          <w:spacing w:val="-8"/>
        </w:rPr>
        <w:t xml:space="preserve"> </w:t>
      </w:r>
      <w:r w:rsidRPr="00073066">
        <w:rPr>
          <w:rFonts w:ascii="Arial" w:hAnsi="Arial" w:cs="Arial"/>
        </w:rPr>
        <w:t>emissão;</w:t>
      </w:r>
    </w:p>
    <w:p w:rsidR="00DC4402" w:rsidRPr="00073066" w:rsidRDefault="00D51F65">
      <w:pPr>
        <w:pStyle w:val="PargrafodaLista"/>
        <w:tabs>
          <w:tab w:val="left" w:pos="1667"/>
          <w:tab w:val="left" w:pos="1668"/>
        </w:tabs>
        <w:spacing w:line="360" w:lineRule="auto"/>
        <w:ind w:left="567" w:right="429" w:firstLine="0"/>
        <w:jc w:val="left"/>
      </w:pPr>
      <w:r w:rsidRPr="00073066">
        <w:rPr>
          <w:rFonts w:ascii="Arial" w:hAnsi="Arial" w:cs="Arial"/>
        </w:rPr>
        <w:t>Hora de</w:t>
      </w:r>
      <w:r w:rsidRPr="00073066">
        <w:rPr>
          <w:rFonts w:ascii="Arial" w:hAnsi="Arial" w:cs="Arial"/>
          <w:spacing w:val="-10"/>
        </w:rPr>
        <w:t xml:space="preserve"> </w:t>
      </w:r>
      <w:r w:rsidRPr="00073066">
        <w:rPr>
          <w:rFonts w:ascii="Arial" w:hAnsi="Arial" w:cs="Arial"/>
        </w:rPr>
        <w:t>emissão;</w:t>
      </w:r>
    </w:p>
    <w:p w:rsidR="00DC4402" w:rsidRPr="00073066" w:rsidRDefault="00D51F65">
      <w:pPr>
        <w:pStyle w:val="PargrafodaLista"/>
        <w:tabs>
          <w:tab w:val="left" w:pos="1667"/>
          <w:tab w:val="left" w:pos="1668"/>
        </w:tabs>
        <w:spacing w:line="360" w:lineRule="auto"/>
        <w:ind w:left="567" w:right="429" w:firstLine="0"/>
        <w:jc w:val="left"/>
      </w:pPr>
      <w:r w:rsidRPr="00073066">
        <w:rPr>
          <w:rFonts w:ascii="Arial" w:hAnsi="Arial" w:cs="Arial"/>
        </w:rPr>
        <w:t>Número do</w:t>
      </w:r>
      <w:r w:rsidRPr="00073066">
        <w:rPr>
          <w:rFonts w:ascii="Arial" w:hAnsi="Arial" w:cs="Arial"/>
          <w:spacing w:val="-3"/>
        </w:rPr>
        <w:t xml:space="preserve"> </w:t>
      </w:r>
      <w:r w:rsidRPr="00073066">
        <w:rPr>
          <w:rFonts w:ascii="Arial" w:hAnsi="Arial" w:cs="Arial"/>
        </w:rPr>
        <w:t>ticket;</w:t>
      </w:r>
    </w:p>
    <w:p w:rsidR="00DC4402" w:rsidRPr="00073066" w:rsidRDefault="00D51F65">
      <w:pPr>
        <w:pStyle w:val="PargrafodaLista"/>
        <w:tabs>
          <w:tab w:val="left" w:pos="1667"/>
          <w:tab w:val="left" w:pos="1668"/>
        </w:tabs>
        <w:spacing w:line="360" w:lineRule="auto"/>
        <w:ind w:left="567" w:right="429" w:firstLine="0"/>
        <w:jc w:val="left"/>
      </w:pPr>
      <w:r w:rsidRPr="00073066">
        <w:rPr>
          <w:rFonts w:ascii="Arial" w:hAnsi="Arial" w:cs="Arial"/>
        </w:rPr>
        <w:t>Nome do cliente</w:t>
      </w:r>
      <w:r w:rsidRPr="00073066">
        <w:rPr>
          <w:rFonts w:ascii="Arial" w:hAnsi="Arial" w:cs="Arial"/>
          <w:spacing w:val="-1"/>
        </w:rPr>
        <w:t xml:space="preserve"> </w:t>
      </w:r>
      <w:r w:rsidRPr="00073066">
        <w:rPr>
          <w:rFonts w:ascii="Arial" w:hAnsi="Arial" w:cs="Arial"/>
        </w:rPr>
        <w:t>(contratada);</w:t>
      </w:r>
    </w:p>
    <w:p w:rsidR="00DC4402" w:rsidRPr="00073066" w:rsidRDefault="00D51F65">
      <w:pPr>
        <w:pStyle w:val="PargrafodaLista"/>
        <w:tabs>
          <w:tab w:val="left" w:pos="1667"/>
          <w:tab w:val="left" w:pos="1668"/>
        </w:tabs>
        <w:spacing w:line="360" w:lineRule="auto"/>
        <w:ind w:left="567" w:right="429" w:firstLine="0"/>
        <w:jc w:val="left"/>
      </w:pPr>
      <w:r w:rsidRPr="00073066">
        <w:rPr>
          <w:rFonts w:ascii="Arial" w:hAnsi="Arial" w:cs="Arial"/>
        </w:rPr>
        <w:t>Placa do</w:t>
      </w:r>
      <w:r w:rsidRPr="00073066">
        <w:rPr>
          <w:rFonts w:ascii="Arial" w:hAnsi="Arial" w:cs="Arial"/>
          <w:spacing w:val="-2"/>
        </w:rPr>
        <w:t xml:space="preserve"> </w:t>
      </w:r>
      <w:r w:rsidRPr="00073066">
        <w:rPr>
          <w:rFonts w:ascii="Arial" w:hAnsi="Arial" w:cs="Arial"/>
        </w:rPr>
        <w:t>veículo;</w:t>
      </w:r>
    </w:p>
    <w:p w:rsidR="00DC4402" w:rsidRPr="00073066" w:rsidRDefault="00D51F65">
      <w:pPr>
        <w:pStyle w:val="PargrafodaLista"/>
        <w:tabs>
          <w:tab w:val="left" w:pos="1667"/>
          <w:tab w:val="left" w:pos="1668"/>
        </w:tabs>
        <w:spacing w:line="360" w:lineRule="auto"/>
        <w:ind w:left="567" w:right="429" w:firstLine="0"/>
        <w:jc w:val="left"/>
      </w:pPr>
      <w:r w:rsidRPr="00073066">
        <w:rPr>
          <w:rFonts w:ascii="Arial" w:hAnsi="Arial" w:cs="Arial"/>
        </w:rPr>
        <w:t>Classificação do tipo de</w:t>
      </w:r>
      <w:r w:rsidRPr="00073066">
        <w:rPr>
          <w:rFonts w:ascii="Arial" w:hAnsi="Arial" w:cs="Arial"/>
          <w:spacing w:val="-2"/>
        </w:rPr>
        <w:t xml:space="preserve"> </w:t>
      </w:r>
      <w:r w:rsidRPr="00073066">
        <w:rPr>
          <w:rFonts w:ascii="Arial" w:hAnsi="Arial" w:cs="Arial"/>
        </w:rPr>
        <w:t>resíduo;</w:t>
      </w:r>
    </w:p>
    <w:p w:rsidR="00DC4402" w:rsidRPr="00073066" w:rsidRDefault="00D51F65">
      <w:pPr>
        <w:pStyle w:val="PargrafodaLista"/>
        <w:tabs>
          <w:tab w:val="left" w:pos="1667"/>
          <w:tab w:val="left" w:pos="1668"/>
        </w:tabs>
        <w:spacing w:line="360" w:lineRule="auto"/>
        <w:ind w:left="567" w:right="429" w:firstLine="0"/>
        <w:jc w:val="left"/>
      </w:pPr>
      <w:r w:rsidRPr="00073066">
        <w:rPr>
          <w:rFonts w:ascii="Arial" w:hAnsi="Arial" w:cs="Arial"/>
        </w:rPr>
        <w:t>Peso bruto</w:t>
      </w:r>
      <w:r w:rsidRPr="00073066">
        <w:rPr>
          <w:rFonts w:ascii="Arial" w:hAnsi="Arial" w:cs="Arial"/>
          <w:spacing w:val="-3"/>
        </w:rPr>
        <w:t xml:space="preserve"> </w:t>
      </w:r>
      <w:r w:rsidRPr="00073066">
        <w:rPr>
          <w:rFonts w:ascii="Arial" w:hAnsi="Arial" w:cs="Arial"/>
        </w:rPr>
        <w:t>(entrada);</w:t>
      </w:r>
    </w:p>
    <w:p w:rsidR="00DC4402" w:rsidRPr="00073066" w:rsidRDefault="00D51F65">
      <w:pPr>
        <w:pStyle w:val="PargrafodaLista"/>
        <w:tabs>
          <w:tab w:val="left" w:pos="1667"/>
          <w:tab w:val="left" w:pos="1668"/>
        </w:tabs>
        <w:spacing w:line="360" w:lineRule="auto"/>
        <w:ind w:left="567" w:right="429" w:firstLine="0"/>
        <w:jc w:val="left"/>
      </w:pPr>
      <w:r w:rsidRPr="00073066">
        <w:rPr>
          <w:rFonts w:ascii="Arial" w:hAnsi="Arial" w:cs="Arial"/>
        </w:rPr>
        <w:t>Peso Tara</w:t>
      </w:r>
      <w:r w:rsidRPr="00073066">
        <w:rPr>
          <w:rFonts w:ascii="Arial" w:hAnsi="Arial" w:cs="Arial"/>
          <w:spacing w:val="-2"/>
        </w:rPr>
        <w:t xml:space="preserve"> </w:t>
      </w:r>
      <w:r w:rsidRPr="00073066">
        <w:rPr>
          <w:rFonts w:ascii="Arial" w:hAnsi="Arial" w:cs="Arial"/>
        </w:rPr>
        <w:t>(saída);</w:t>
      </w:r>
    </w:p>
    <w:p w:rsidR="00DC4402" w:rsidRPr="00073066" w:rsidRDefault="00D51F65">
      <w:pPr>
        <w:pStyle w:val="PargrafodaLista"/>
        <w:tabs>
          <w:tab w:val="left" w:pos="1667"/>
          <w:tab w:val="left" w:pos="1668"/>
        </w:tabs>
        <w:spacing w:before="2" w:line="360" w:lineRule="auto"/>
        <w:ind w:left="567" w:right="429" w:firstLine="0"/>
        <w:jc w:val="left"/>
      </w:pPr>
      <w:r w:rsidRPr="00073066">
        <w:rPr>
          <w:rFonts w:ascii="Arial" w:hAnsi="Arial" w:cs="Arial"/>
        </w:rPr>
        <w:t>Peso</w:t>
      </w:r>
      <w:r w:rsidRPr="00073066">
        <w:rPr>
          <w:rFonts w:ascii="Arial" w:hAnsi="Arial" w:cs="Arial"/>
          <w:spacing w:val="-3"/>
        </w:rPr>
        <w:t xml:space="preserve"> </w:t>
      </w:r>
      <w:r w:rsidRPr="00073066">
        <w:rPr>
          <w:rFonts w:ascii="Arial" w:hAnsi="Arial" w:cs="Arial"/>
        </w:rPr>
        <w:t>liquido;</w:t>
      </w:r>
    </w:p>
    <w:p w:rsidR="00DC4402" w:rsidRPr="00073066" w:rsidRDefault="00D51F65">
      <w:pPr>
        <w:pStyle w:val="PargrafodaLista"/>
        <w:tabs>
          <w:tab w:val="left" w:pos="1667"/>
          <w:tab w:val="left" w:pos="1668"/>
        </w:tabs>
        <w:spacing w:line="360" w:lineRule="auto"/>
        <w:ind w:left="567" w:right="429" w:firstLine="0"/>
        <w:jc w:val="left"/>
      </w:pPr>
      <w:r w:rsidRPr="00073066">
        <w:rPr>
          <w:rFonts w:ascii="Arial" w:hAnsi="Arial" w:cs="Arial"/>
        </w:rPr>
        <w:t>Assinatura do</w:t>
      </w:r>
      <w:r w:rsidRPr="00073066">
        <w:rPr>
          <w:rFonts w:ascii="Arial" w:hAnsi="Arial" w:cs="Arial"/>
          <w:spacing w:val="-2"/>
        </w:rPr>
        <w:t xml:space="preserve"> </w:t>
      </w:r>
      <w:r w:rsidRPr="00073066">
        <w:rPr>
          <w:rFonts w:ascii="Arial" w:hAnsi="Arial" w:cs="Arial"/>
        </w:rPr>
        <w:t>motorista.</w:t>
      </w:r>
    </w:p>
    <w:p w:rsidR="00DC4402" w:rsidRPr="00073066" w:rsidRDefault="00D51F65">
      <w:pPr>
        <w:pStyle w:val="Corpodetexto"/>
        <w:spacing w:line="360" w:lineRule="auto"/>
        <w:ind w:left="567" w:right="429"/>
        <w:rPr>
          <w:sz w:val="22"/>
          <w:szCs w:val="22"/>
        </w:rPr>
      </w:pPr>
      <w:r w:rsidRPr="00073066">
        <w:rPr>
          <w:rFonts w:ascii="Arial" w:hAnsi="Arial" w:cs="Arial"/>
          <w:b/>
          <w:bCs/>
          <w:sz w:val="22"/>
          <w:szCs w:val="22"/>
        </w:rPr>
        <w:t>6.3</w:t>
      </w:r>
      <w:r w:rsidRPr="00073066">
        <w:rPr>
          <w:rFonts w:ascii="Arial" w:hAnsi="Arial" w:cs="Arial"/>
          <w:sz w:val="22"/>
          <w:szCs w:val="22"/>
        </w:rPr>
        <w:t xml:space="preserve"> </w:t>
      </w:r>
      <w:r w:rsidR="00AA1E43" w:rsidRPr="00073066">
        <w:rPr>
          <w:rFonts w:ascii="Arial" w:hAnsi="Arial" w:cs="Arial"/>
          <w:sz w:val="22"/>
          <w:szCs w:val="22"/>
        </w:rPr>
        <w:t>É</w:t>
      </w:r>
      <w:r w:rsidRPr="00073066">
        <w:rPr>
          <w:rFonts w:ascii="Arial" w:hAnsi="Arial" w:cs="Arial"/>
          <w:sz w:val="22"/>
          <w:szCs w:val="22"/>
        </w:rPr>
        <w:t xml:space="preserve"> desejável, conter os campos com a hora de entrada e saída do veículo, a fim de registrar o tempo de permanência nas instalações.</w:t>
      </w:r>
    </w:p>
    <w:p w:rsidR="00DC4402" w:rsidRPr="00073066" w:rsidRDefault="00DC4402">
      <w:pPr>
        <w:pStyle w:val="Corpodetexto"/>
        <w:spacing w:before="7" w:line="360" w:lineRule="auto"/>
        <w:ind w:left="567" w:right="429"/>
        <w:rPr>
          <w:rFonts w:ascii="Arial" w:hAnsi="Arial" w:cs="Arial"/>
          <w:sz w:val="22"/>
          <w:szCs w:val="22"/>
        </w:rPr>
      </w:pPr>
    </w:p>
    <w:p w:rsidR="00DC4402" w:rsidRPr="00073066" w:rsidRDefault="00D51F65">
      <w:pPr>
        <w:pStyle w:val="Ttulo1"/>
        <w:numPr>
          <w:ilvl w:val="0"/>
          <w:numId w:val="6"/>
        </w:numPr>
        <w:tabs>
          <w:tab w:val="left" w:pos="1936"/>
        </w:tabs>
        <w:spacing w:line="360" w:lineRule="auto"/>
        <w:ind w:left="567" w:right="429" w:firstLine="0"/>
        <w:rPr>
          <w:sz w:val="22"/>
          <w:szCs w:val="22"/>
        </w:rPr>
      </w:pPr>
      <w:r w:rsidRPr="00073066">
        <w:rPr>
          <w:rFonts w:ascii="Arial" w:hAnsi="Arial" w:cs="Arial"/>
          <w:sz w:val="22"/>
          <w:szCs w:val="22"/>
        </w:rPr>
        <w:t>Medições e</w:t>
      </w:r>
      <w:r w:rsidRPr="00073066">
        <w:rPr>
          <w:rFonts w:ascii="Arial" w:hAnsi="Arial" w:cs="Arial"/>
          <w:spacing w:val="-1"/>
          <w:sz w:val="22"/>
          <w:szCs w:val="22"/>
        </w:rPr>
        <w:t xml:space="preserve"> </w:t>
      </w:r>
      <w:r w:rsidRPr="00073066">
        <w:rPr>
          <w:rFonts w:ascii="Arial" w:hAnsi="Arial" w:cs="Arial"/>
          <w:sz w:val="22"/>
          <w:szCs w:val="22"/>
        </w:rPr>
        <w:t>Pagamento</w:t>
      </w:r>
    </w:p>
    <w:p w:rsidR="00DC4402" w:rsidRPr="00073066" w:rsidRDefault="00DC4402">
      <w:pPr>
        <w:pStyle w:val="Corpodetexto"/>
        <w:spacing w:before="5" w:line="360" w:lineRule="auto"/>
        <w:ind w:left="567" w:right="429"/>
        <w:rPr>
          <w:rFonts w:ascii="Arial" w:hAnsi="Arial" w:cs="Arial"/>
          <w:b/>
          <w:sz w:val="22"/>
          <w:szCs w:val="22"/>
        </w:rPr>
      </w:pPr>
    </w:p>
    <w:p w:rsidR="00DC4402" w:rsidRPr="00073066" w:rsidRDefault="00D51F65" w:rsidP="00A937F8">
      <w:pPr>
        <w:pStyle w:val="Corpodetexto"/>
        <w:spacing w:before="173" w:line="360" w:lineRule="auto"/>
        <w:ind w:left="567" w:right="429"/>
        <w:jc w:val="both"/>
        <w:rPr>
          <w:rFonts w:ascii="Arial" w:hAnsi="Arial" w:cs="Arial"/>
          <w:sz w:val="22"/>
          <w:szCs w:val="22"/>
        </w:rPr>
      </w:pPr>
      <w:r w:rsidRPr="00073066">
        <w:rPr>
          <w:rFonts w:ascii="Arial" w:hAnsi="Arial" w:cs="Arial"/>
          <w:b/>
          <w:sz w:val="22"/>
          <w:szCs w:val="22"/>
        </w:rPr>
        <w:t>7.1</w:t>
      </w:r>
      <w:r w:rsidRPr="00073066">
        <w:rPr>
          <w:rFonts w:ascii="Arial" w:hAnsi="Arial" w:cs="Arial"/>
          <w:sz w:val="22"/>
          <w:szCs w:val="22"/>
        </w:rPr>
        <w:t xml:space="preserve"> Para a remuneração mensal dos referidos serviços, será considerado o valor resultante do produto entre os valores unitários ofertados pela licitante em sua proposta de preços e os quantitativos aferidos e atestados através da Planilha  de  Acompanhamento  de  Pesagem  de  Resíduos,  </w:t>
      </w:r>
    </w:p>
    <w:p w:rsidR="00DC4402" w:rsidRPr="00073066" w:rsidRDefault="00D51F65" w:rsidP="00A937F8">
      <w:pPr>
        <w:pStyle w:val="Corpodetexto"/>
        <w:spacing w:before="173" w:line="360" w:lineRule="auto"/>
        <w:ind w:left="567" w:right="429"/>
        <w:jc w:val="both"/>
        <w:rPr>
          <w:rFonts w:ascii="Arial" w:hAnsi="Arial" w:cs="Arial"/>
          <w:sz w:val="22"/>
          <w:szCs w:val="22"/>
        </w:rPr>
      </w:pPr>
      <w:r w:rsidRPr="00073066">
        <w:rPr>
          <w:rFonts w:ascii="Arial" w:hAnsi="Arial" w:cs="Arial"/>
          <w:b/>
          <w:sz w:val="22"/>
          <w:szCs w:val="22"/>
        </w:rPr>
        <w:t>7.2</w:t>
      </w:r>
      <w:r w:rsidRPr="00073066">
        <w:rPr>
          <w:rFonts w:ascii="Arial" w:hAnsi="Arial" w:cs="Arial"/>
          <w:sz w:val="22"/>
          <w:szCs w:val="22"/>
        </w:rPr>
        <w:t xml:space="preserve"> A  unidade  de medida deverá ser em toneladas.</w:t>
      </w:r>
    </w:p>
    <w:p w:rsidR="00DC4402" w:rsidRPr="00073066" w:rsidRDefault="00D51F65" w:rsidP="00A937F8">
      <w:pPr>
        <w:pStyle w:val="Corpodetexto"/>
        <w:spacing w:before="173" w:line="360" w:lineRule="auto"/>
        <w:ind w:left="567" w:right="429"/>
        <w:jc w:val="both"/>
        <w:rPr>
          <w:rFonts w:ascii="Arial" w:hAnsi="Arial" w:cs="Arial"/>
          <w:sz w:val="22"/>
          <w:szCs w:val="22"/>
        </w:rPr>
      </w:pPr>
      <w:r w:rsidRPr="00073066">
        <w:rPr>
          <w:rFonts w:ascii="Arial" w:hAnsi="Arial" w:cs="Arial"/>
          <w:b/>
          <w:sz w:val="22"/>
          <w:szCs w:val="22"/>
        </w:rPr>
        <w:t>7.3</w:t>
      </w:r>
      <w:r w:rsidRPr="00073066">
        <w:rPr>
          <w:rFonts w:ascii="Arial" w:hAnsi="Arial" w:cs="Arial"/>
          <w:sz w:val="22"/>
          <w:szCs w:val="22"/>
        </w:rPr>
        <w:t xml:space="preserve"> A licitante deverá encaminhar a </w:t>
      </w:r>
      <w:r w:rsidR="00E91B56" w:rsidRPr="00073066">
        <w:rPr>
          <w:rFonts w:ascii="Arial" w:hAnsi="Arial" w:cs="Arial"/>
          <w:sz w:val="22"/>
          <w:szCs w:val="22"/>
        </w:rPr>
        <w:t>s</w:t>
      </w:r>
      <w:r w:rsidRPr="00073066">
        <w:rPr>
          <w:rFonts w:ascii="Arial" w:hAnsi="Arial" w:cs="Arial"/>
          <w:sz w:val="22"/>
          <w:szCs w:val="22"/>
        </w:rPr>
        <w:t>ecretari</w:t>
      </w:r>
      <w:r w:rsidR="00E91B56" w:rsidRPr="00073066">
        <w:rPr>
          <w:rFonts w:ascii="Arial" w:hAnsi="Arial" w:cs="Arial"/>
          <w:sz w:val="22"/>
          <w:szCs w:val="22"/>
        </w:rPr>
        <w:t>a competente</w:t>
      </w:r>
      <w:r w:rsidRPr="00073066">
        <w:rPr>
          <w:rFonts w:ascii="Arial" w:hAnsi="Arial" w:cs="Arial"/>
          <w:sz w:val="22"/>
          <w:szCs w:val="22"/>
        </w:rPr>
        <w:t xml:space="preserve"> para a conferência mensalmente junto com a Planilha de Acompanhamento de Pesagem de Resíduos, todos os comprovantes de pesagem, individualmente, segregados por dia de operação, planilha de medição onde nesta constam todos os itens da planilha referente a proposta vencedora e o que se pede no subitem 4.5.5.</w:t>
      </w:r>
    </w:p>
    <w:p w:rsidR="00DC4402" w:rsidRPr="00073066" w:rsidRDefault="00D51F65" w:rsidP="00A937F8">
      <w:pPr>
        <w:pStyle w:val="Corpodetexto"/>
        <w:spacing w:before="173" w:line="360" w:lineRule="auto"/>
        <w:ind w:left="567" w:right="429"/>
        <w:jc w:val="both"/>
        <w:rPr>
          <w:rFonts w:ascii="Arial" w:hAnsi="Arial" w:cs="Arial"/>
          <w:sz w:val="22"/>
          <w:szCs w:val="22"/>
        </w:rPr>
      </w:pPr>
      <w:r w:rsidRPr="00073066">
        <w:rPr>
          <w:rFonts w:ascii="Arial" w:hAnsi="Arial" w:cs="Arial"/>
          <w:b/>
          <w:sz w:val="22"/>
          <w:szCs w:val="22"/>
        </w:rPr>
        <w:t>7.4</w:t>
      </w:r>
      <w:r w:rsidRPr="00073066">
        <w:rPr>
          <w:rFonts w:ascii="Arial" w:hAnsi="Arial" w:cs="Arial"/>
          <w:sz w:val="22"/>
          <w:szCs w:val="22"/>
        </w:rPr>
        <w:t xml:space="preserve"> A </w:t>
      </w:r>
      <w:r w:rsidR="00E91B56" w:rsidRPr="00073066">
        <w:rPr>
          <w:rFonts w:ascii="Arial" w:hAnsi="Arial" w:cs="Arial"/>
          <w:sz w:val="22"/>
          <w:szCs w:val="22"/>
        </w:rPr>
        <w:t xml:space="preserve">secretaria competente </w:t>
      </w:r>
      <w:r w:rsidRPr="00073066">
        <w:rPr>
          <w:rFonts w:ascii="Arial" w:hAnsi="Arial" w:cs="Arial"/>
          <w:sz w:val="22"/>
          <w:szCs w:val="22"/>
        </w:rPr>
        <w:t>providenciará a autorização em até 48 (quarenta e oito) horas após a entrega da medição, para que a Contratada emita a Nota Fiscal para atestação e liquidação da obrigação.</w:t>
      </w:r>
    </w:p>
    <w:p w:rsidR="00DC4402" w:rsidRPr="00073066" w:rsidRDefault="00D51F65" w:rsidP="00A937F8">
      <w:pPr>
        <w:pStyle w:val="Corpodetexto"/>
        <w:spacing w:before="173" w:line="360" w:lineRule="auto"/>
        <w:ind w:left="567" w:right="429"/>
        <w:jc w:val="both"/>
        <w:rPr>
          <w:rFonts w:ascii="Arial" w:hAnsi="Arial" w:cs="Arial"/>
          <w:sz w:val="22"/>
          <w:szCs w:val="22"/>
        </w:rPr>
      </w:pPr>
      <w:r w:rsidRPr="00073066">
        <w:rPr>
          <w:rFonts w:ascii="Arial" w:hAnsi="Arial" w:cs="Arial"/>
          <w:b/>
          <w:sz w:val="22"/>
          <w:szCs w:val="22"/>
        </w:rPr>
        <w:t>7.5</w:t>
      </w:r>
      <w:r w:rsidRPr="00073066">
        <w:rPr>
          <w:rFonts w:ascii="Arial" w:hAnsi="Arial" w:cs="Arial"/>
          <w:sz w:val="22"/>
          <w:szCs w:val="22"/>
        </w:rPr>
        <w:t xml:space="preserve"> Em caso de divergência ou dúvida, será solicitada à Contratada, a regularização ou justificativa, interrompendo a contagem do prazo acima até que a Contratada providencie a adequação, ocasião em que se reiniciará a contagem do prazo.</w:t>
      </w:r>
    </w:p>
    <w:p w:rsidR="00DC4402" w:rsidRPr="00073066" w:rsidRDefault="00D51F65" w:rsidP="00A937F8">
      <w:pPr>
        <w:pStyle w:val="Corpodetexto"/>
        <w:spacing w:before="173" w:line="360" w:lineRule="auto"/>
        <w:ind w:left="567" w:right="429"/>
        <w:jc w:val="both"/>
        <w:rPr>
          <w:rFonts w:ascii="Arial" w:hAnsi="Arial" w:cs="Arial"/>
          <w:sz w:val="22"/>
          <w:szCs w:val="22"/>
        </w:rPr>
      </w:pPr>
      <w:r w:rsidRPr="00073066">
        <w:rPr>
          <w:rFonts w:ascii="Arial" w:hAnsi="Arial" w:cs="Arial"/>
          <w:b/>
          <w:sz w:val="22"/>
          <w:szCs w:val="22"/>
        </w:rPr>
        <w:t>7.6</w:t>
      </w:r>
      <w:r w:rsidR="00AA1E43" w:rsidRPr="00073066">
        <w:rPr>
          <w:rFonts w:ascii="Arial" w:hAnsi="Arial" w:cs="Arial"/>
          <w:b/>
          <w:sz w:val="22"/>
          <w:szCs w:val="22"/>
        </w:rPr>
        <w:t>.</w:t>
      </w:r>
      <w:r w:rsidRPr="00073066">
        <w:rPr>
          <w:rFonts w:ascii="Arial" w:hAnsi="Arial" w:cs="Arial"/>
          <w:sz w:val="22"/>
          <w:szCs w:val="22"/>
        </w:rPr>
        <w:t xml:space="preserve"> Em se tratando dos quantitativos serem estimados, e o resultado real ser conhecido apenas após o fechamento do período de medição, os valores poderão exceder ao estimado para o período. </w:t>
      </w:r>
    </w:p>
    <w:p w:rsidR="00A937F8" w:rsidRPr="00073066" w:rsidRDefault="00D51F65" w:rsidP="00A937F8">
      <w:pPr>
        <w:pStyle w:val="Corpodetexto"/>
        <w:spacing w:before="173" w:line="360" w:lineRule="auto"/>
        <w:ind w:left="567" w:right="429"/>
        <w:jc w:val="both"/>
        <w:rPr>
          <w:rFonts w:ascii="Arial" w:hAnsi="Arial" w:cs="Arial"/>
          <w:sz w:val="22"/>
          <w:szCs w:val="22"/>
        </w:rPr>
      </w:pPr>
      <w:r w:rsidRPr="00073066">
        <w:rPr>
          <w:rFonts w:ascii="Arial" w:hAnsi="Arial" w:cs="Arial"/>
          <w:b/>
          <w:sz w:val="22"/>
          <w:szCs w:val="22"/>
        </w:rPr>
        <w:t>7.7</w:t>
      </w:r>
      <w:r w:rsidRPr="00073066">
        <w:rPr>
          <w:rFonts w:ascii="Arial" w:hAnsi="Arial" w:cs="Arial"/>
          <w:sz w:val="22"/>
          <w:szCs w:val="22"/>
        </w:rPr>
        <w:t xml:space="preserve"> Para fins de pagamento, a contratada deverá requerer à Prefeitura o pagamento dos serviços executados no período anterior, anexando a Nota Fiscal os seguintes documentos:</w:t>
      </w:r>
    </w:p>
    <w:p w:rsidR="007F209B" w:rsidRPr="00073066" w:rsidRDefault="007F209B" w:rsidP="007F209B">
      <w:pPr>
        <w:pStyle w:val="Corpodetexto"/>
        <w:spacing w:line="360" w:lineRule="auto"/>
        <w:ind w:left="567" w:right="429"/>
        <w:jc w:val="both"/>
        <w:rPr>
          <w:rFonts w:ascii="Arial" w:hAnsi="Arial" w:cs="Arial"/>
          <w:sz w:val="22"/>
          <w:szCs w:val="22"/>
        </w:rPr>
      </w:pPr>
      <w:r w:rsidRPr="00073066">
        <w:rPr>
          <w:rFonts w:ascii="Arial" w:hAnsi="Arial" w:cs="Arial"/>
          <w:sz w:val="22"/>
          <w:szCs w:val="22"/>
        </w:rPr>
        <w:t>a) Nota Fiscal;</w:t>
      </w:r>
    </w:p>
    <w:p w:rsidR="007F209B" w:rsidRPr="00073066" w:rsidRDefault="007F209B" w:rsidP="007F209B">
      <w:pPr>
        <w:pStyle w:val="Corpodetexto"/>
        <w:spacing w:line="360" w:lineRule="auto"/>
        <w:ind w:left="567" w:right="429"/>
        <w:jc w:val="both"/>
        <w:rPr>
          <w:rFonts w:ascii="Arial" w:hAnsi="Arial" w:cs="Arial"/>
          <w:sz w:val="22"/>
          <w:szCs w:val="22"/>
        </w:rPr>
      </w:pPr>
      <w:r w:rsidRPr="00073066">
        <w:rPr>
          <w:rFonts w:ascii="Arial" w:hAnsi="Arial" w:cs="Arial"/>
          <w:sz w:val="22"/>
          <w:szCs w:val="22"/>
        </w:rPr>
        <w:t>b) Certidão de Regularidade com o FGTS ou comprovante de recolhimento do FGTS;</w:t>
      </w:r>
    </w:p>
    <w:p w:rsidR="007F209B" w:rsidRPr="00073066" w:rsidRDefault="007F209B" w:rsidP="007F209B">
      <w:pPr>
        <w:pStyle w:val="Corpodetexto"/>
        <w:spacing w:line="360" w:lineRule="auto"/>
        <w:ind w:left="567" w:right="429"/>
        <w:jc w:val="both"/>
        <w:rPr>
          <w:rFonts w:ascii="Arial" w:hAnsi="Arial" w:cs="Arial"/>
          <w:sz w:val="22"/>
          <w:szCs w:val="22"/>
        </w:rPr>
      </w:pPr>
      <w:r w:rsidRPr="00073066">
        <w:rPr>
          <w:rFonts w:ascii="Arial" w:hAnsi="Arial" w:cs="Arial"/>
          <w:sz w:val="22"/>
          <w:szCs w:val="22"/>
        </w:rPr>
        <w:t>c) Certidão de regularidade com a Previdência Social ou comprovante de recolhimento da contribuição;</w:t>
      </w:r>
    </w:p>
    <w:p w:rsidR="007F209B" w:rsidRPr="00073066" w:rsidRDefault="007F209B" w:rsidP="007F209B">
      <w:pPr>
        <w:pStyle w:val="Corpodetexto"/>
        <w:spacing w:line="360" w:lineRule="auto"/>
        <w:ind w:left="567" w:right="429"/>
        <w:jc w:val="both"/>
        <w:rPr>
          <w:rFonts w:ascii="Arial" w:hAnsi="Arial" w:cs="Arial"/>
          <w:sz w:val="22"/>
          <w:szCs w:val="22"/>
        </w:rPr>
      </w:pPr>
      <w:r w:rsidRPr="00073066">
        <w:rPr>
          <w:rFonts w:ascii="Arial" w:hAnsi="Arial" w:cs="Arial"/>
          <w:sz w:val="22"/>
          <w:szCs w:val="22"/>
        </w:rPr>
        <w:t>d) Certidão negativa de débitos relativos aos tributos federais e à dívida ativa da União;</w:t>
      </w:r>
    </w:p>
    <w:p w:rsidR="007F209B" w:rsidRPr="00073066" w:rsidRDefault="007F209B" w:rsidP="007F209B">
      <w:pPr>
        <w:pStyle w:val="Corpodetexto"/>
        <w:spacing w:line="360" w:lineRule="auto"/>
        <w:ind w:left="567" w:right="429"/>
        <w:jc w:val="both"/>
        <w:rPr>
          <w:rFonts w:ascii="Arial" w:hAnsi="Arial" w:cs="Arial"/>
          <w:sz w:val="22"/>
          <w:szCs w:val="22"/>
        </w:rPr>
      </w:pPr>
      <w:r w:rsidRPr="00073066">
        <w:rPr>
          <w:rFonts w:ascii="Arial" w:hAnsi="Arial" w:cs="Arial"/>
          <w:sz w:val="22"/>
          <w:szCs w:val="22"/>
        </w:rPr>
        <w:t xml:space="preserve">e) Certidão Negativa de Débitos Trabalhistas – CNDT, </w:t>
      </w:r>
    </w:p>
    <w:p w:rsidR="007F209B" w:rsidRPr="00073066" w:rsidRDefault="007F209B" w:rsidP="007F209B">
      <w:pPr>
        <w:pStyle w:val="Corpodetexto"/>
        <w:spacing w:line="360" w:lineRule="auto"/>
        <w:ind w:left="567" w:right="429"/>
        <w:jc w:val="both"/>
        <w:rPr>
          <w:rFonts w:ascii="Arial" w:hAnsi="Arial" w:cs="Arial"/>
          <w:sz w:val="22"/>
          <w:szCs w:val="22"/>
        </w:rPr>
      </w:pPr>
      <w:r w:rsidRPr="00073066">
        <w:rPr>
          <w:rFonts w:ascii="Arial" w:hAnsi="Arial" w:cs="Arial"/>
          <w:sz w:val="22"/>
          <w:szCs w:val="22"/>
        </w:rPr>
        <w:t>f) Planilha de Medição com comprovante das</w:t>
      </w:r>
      <w:r w:rsidRPr="00073066">
        <w:rPr>
          <w:rFonts w:ascii="Arial" w:hAnsi="Arial" w:cs="Arial"/>
          <w:spacing w:val="-5"/>
          <w:sz w:val="22"/>
          <w:szCs w:val="22"/>
        </w:rPr>
        <w:t xml:space="preserve"> </w:t>
      </w:r>
      <w:r w:rsidRPr="00073066">
        <w:rPr>
          <w:rFonts w:ascii="Arial" w:hAnsi="Arial" w:cs="Arial"/>
          <w:sz w:val="22"/>
          <w:szCs w:val="22"/>
        </w:rPr>
        <w:t>pesagens;</w:t>
      </w:r>
      <w:r w:rsidRPr="00073066">
        <w:rPr>
          <w:rFonts w:ascii="Arial" w:hAnsi="Arial" w:cs="Arial"/>
          <w:sz w:val="22"/>
          <w:szCs w:val="22"/>
        </w:rPr>
        <w:tab/>
      </w:r>
    </w:p>
    <w:p w:rsidR="007F209B" w:rsidRPr="00073066" w:rsidRDefault="007F209B" w:rsidP="007F209B">
      <w:pPr>
        <w:pStyle w:val="Corpodetexto"/>
        <w:spacing w:line="360" w:lineRule="auto"/>
        <w:ind w:left="567" w:right="429"/>
        <w:jc w:val="both"/>
        <w:rPr>
          <w:rFonts w:ascii="Arial" w:hAnsi="Arial" w:cs="Arial"/>
          <w:sz w:val="22"/>
          <w:szCs w:val="22"/>
        </w:rPr>
      </w:pPr>
      <w:r w:rsidRPr="00073066">
        <w:rPr>
          <w:rFonts w:ascii="Arial" w:hAnsi="Arial" w:cs="Arial"/>
          <w:sz w:val="22"/>
          <w:szCs w:val="22"/>
        </w:rPr>
        <w:t>g) Cronograma Físico-Financeiro.</w:t>
      </w:r>
    </w:p>
    <w:p w:rsidR="00DC4402" w:rsidRPr="00073066" w:rsidRDefault="00AA1E43" w:rsidP="00AA1E43">
      <w:pPr>
        <w:pStyle w:val="Ttulo1"/>
        <w:tabs>
          <w:tab w:val="left" w:pos="1936"/>
        </w:tabs>
        <w:spacing w:before="239" w:line="360" w:lineRule="auto"/>
        <w:ind w:left="567" w:right="429" w:firstLine="0"/>
        <w:rPr>
          <w:sz w:val="22"/>
          <w:szCs w:val="22"/>
        </w:rPr>
      </w:pPr>
      <w:r w:rsidRPr="00073066">
        <w:rPr>
          <w:rFonts w:ascii="Arial" w:hAnsi="Arial" w:cs="Arial"/>
          <w:sz w:val="22"/>
          <w:szCs w:val="22"/>
        </w:rPr>
        <w:t xml:space="preserve">7.8. </w:t>
      </w:r>
      <w:r w:rsidR="00D51F65" w:rsidRPr="00073066">
        <w:rPr>
          <w:rFonts w:ascii="Arial" w:hAnsi="Arial" w:cs="Arial"/>
          <w:sz w:val="22"/>
          <w:szCs w:val="22"/>
        </w:rPr>
        <w:t>Apuração das medições</w:t>
      </w:r>
    </w:p>
    <w:p w:rsidR="00DC4402" w:rsidRPr="00073066" w:rsidRDefault="00D51F65">
      <w:pPr>
        <w:pStyle w:val="Corpodetexto"/>
        <w:spacing w:before="173" w:line="360" w:lineRule="auto"/>
        <w:ind w:left="567" w:right="429"/>
        <w:jc w:val="both"/>
        <w:rPr>
          <w:sz w:val="22"/>
          <w:szCs w:val="22"/>
        </w:rPr>
      </w:pPr>
      <w:r w:rsidRPr="00073066">
        <w:rPr>
          <w:rFonts w:ascii="Arial" w:hAnsi="Arial" w:cs="Arial"/>
          <w:b/>
          <w:sz w:val="22"/>
          <w:szCs w:val="22"/>
        </w:rPr>
        <w:t>7.</w:t>
      </w:r>
      <w:r w:rsidR="00AA1E43" w:rsidRPr="00073066">
        <w:rPr>
          <w:rFonts w:ascii="Arial" w:hAnsi="Arial" w:cs="Arial"/>
          <w:b/>
          <w:sz w:val="22"/>
          <w:szCs w:val="22"/>
        </w:rPr>
        <w:t>8</w:t>
      </w:r>
      <w:r w:rsidRPr="00073066">
        <w:rPr>
          <w:rFonts w:ascii="Arial" w:hAnsi="Arial" w:cs="Arial"/>
          <w:b/>
          <w:sz w:val="22"/>
          <w:szCs w:val="22"/>
        </w:rPr>
        <w:t>.1</w:t>
      </w:r>
      <w:r w:rsidR="00AA1E43" w:rsidRPr="00073066">
        <w:rPr>
          <w:rFonts w:ascii="Arial" w:hAnsi="Arial" w:cs="Arial"/>
          <w:b/>
          <w:sz w:val="22"/>
          <w:szCs w:val="22"/>
        </w:rPr>
        <w:t>.</w:t>
      </w:r>
      <w:r w:rsidRPr="00073066">
        <w:rPr>
          <w:rFonts w:ascii="Arial" w:hAnsi="Arial" w:cs="Arial"/>
          <w:sz w:val="22"/>
          <w:szCs w:val="22"/>
        </w:rPr>
        <w:t xml:space="preserve"> As medições deverão ser apresentadas no primeiro dia útil subsequente ao período de medição, em planilha padronizada, igualmente a planilha proposta, sobre as unidades efetivamente executadas,</w:t>
      </w:r>
      <w:r w:rsidRPr="00073066">
        <w:rPr>
          <w:rFonts w:ascii="Arial" w:hAnsi="Arial" w:cs="Arial"/>
          <w:spacing w:val="-32"/>
          <w:sz w:val="22"/>
          <w:szCs w:val="22"/>
        </w:rPr>
        <w:t xml:space="preserve"> </w:t>
      </w:r>
      <w:r w:rsidRPr="00073066">
        <w:rPr>
          <w:rFonts w:ascii="Arial" w:hAnsi="Arial" w:cs="Arial"/>
          <w:sz w:val="22"/>
          <w:szCs w:val="22"/>
        </w:rPr>
        <w:t>devidamente atestados pela Fiscalização, para fins de</w:t>
      </w:r>
      <w:r w:rsidRPr="00073066">
        <w:rPr>
          <w:rFonts w:ascii="Arial" w:hAnsi="Arial" w:cs="Arial"/>
          <w:spacing w:val="-3"/>
          <w:sz w:val="22"/>
          <w:szCs w:val="22"/>
        </w:rPr>
        <w:t xml:space="preserve"> </w:t>
      </w:r>
      <w:r w:rsidRPr="00073066">
        <w:rPr>
          <w:rFonts w:ascii="Arial" w:hAnsi="Arial" w:cs="Arial"/>
          <w:sz w:val="22"/>
          <w:szCs w:val="22"/>
        </w:rPr>
        <w:t>pagamento.</w:t>
      </w:r>
    </w:p>
    <w:p w:rsidR="00DC4402" w:rsidRPr="00073066" w:rsidRDefault="00AA1E43" w:rsidP="00AA1E43">
      <w:pPr>
        <w:pStyle w:val="Ttulo1"/>
        <w:tabs>
          <w:tab w:val="left" w:pos="1936"/>
        </w:tabs>
        <w:spacing w:line="360" w:lineRule="auto"/>
        <w:ind w:left="567" w:right="429" w:firstLine="0"/>
        <w:rPr>
          <w:sz w:val="22"/>
          <w:szCs w:val="22"/>
        </w:rPr>
      </w:pPr>
      <w:r w:rsidRPr="00073066">
        <w:rPr>
          <w:rFonts w:ascii="Arial" w:hAnsi="Arial" w:cs="Arial"/>
          <w:sz w:val="22"/>
          <w:szCs w:val="22"/>
        </w:rPr>
        <w:t>7.</w:t>
      </w:r>
      <w:r w:rsidRPr="00073066">
        <w:rPr>
          <w:rFonts w:ascii="Arial" w:hAnsi="Arial" w:cs="Arial"/>
          <w:bCs w:val="0"/>
          <w:sz w:val="22"/>
          <w:szCs w:val="22"/>
        </w:rPr>
        <w:t xml:space="preserve">9. </w:t>
      </w:r>
      <w:r w:rsidR="00D51F65" w:rsidRPr="00073066">
        <w:rPr>
          <w:rFonts w:ascii="Arial" w:hAnsi="Arial" w:cs="Arial"/>
          <w:sz w:val="22"/>
          <w:szCs w:val="22"/>
        </w:rPr>
        <w:t>Do pagamento</w:t>
      </w:r>
    </w:p>
    <w:p w:rsidR="003D7024" w:rsidRPr="00073066" w:rsidRDefault="00C50483" w:rsidP="00C50483">
      <w:pPr>
        <w:pStyle w:val="Corpodetexto"/>
        <w:spacing w:before="173" w:line="360" w:lineRule="auto"/>
        <w:ind w:left="567" w:right="429"/>
        <w:jc w:val="both"/>
        <w:rPr>
          <w:rFonts w:ascii="Arial" w:hAnsi="Arial" w:cs="Arial"/>
          <w:sz w:val="22"/>
          <w:szCs w:val="22"/>
        </w:rPr>
      </w:pPr>
      <w:r w:rsidRPr="00073066">
        <w:rPr>
          <w:rFonts w:ascii="Arial" w:hAnsi="Arial" w:cs="Arial"/>
          <w:b/>
          <w:sz w:val="22"/>
          <w:szCs w:val="22"/>
        </w:rPr>
        <w:t>7.</w:t>
      </w:r>
      <w:r w:rsidR="00AA1E43" w:rsidRPr="00073066">
        <w:rPr>
          <w:rFonts w:ascii="Arial" w:hAnsi="Arial" w:cs="Arial"/>
          <w:b/>
          <w:sz w:val="22"/>
          <w:szCs w:val="22"/>
        </w:rPr>
        <w:t>9</w:t>
      </w:r>
      <w:r w:rsidRPr="00073066">
        <w:rPr>
          <w:rFonts w:ascii="Arial" w:hAnsi="Arial" w:cs="Arial"/>
          <w:b/>
          <w:sz w:val="22"/>
          <w:szCs w:val="22"/>
        </w:rPr>
        <w:t>.1.</w:t>
      </w:r>
      <w:r w:rsidR="003D7024" w:rsidRPr="00073066">
        <w:rPr>
          <w:rFonts w:ascii="Arial" w:hAnsi="Arial" w:cs="Arial"/>
          <w:sz w:val="22"/>
          <w:szCs w:val="22"/>
        </w:rPr>
        <w:t xml:space="preserve"> O pagamento será realizado no prazo máximo de 30</w:t>
      </w:r>
      <w:r w:rsidR="00323726" w:rsidRPr="00073066">
        <w:rPr>
          <w:rFonts w:ascii="Arial" w:hAnsi="Arial" w:cs="Arial"/>
          <w:sz w:val="22"/>
          <w:szCs w:val="22"/>
        </w:rPr>
        <w:t xml:space="preserve"> </w:t>
      </w:r>
      <w:r w:rsidR="003D7024" w:rsidRPr="00073066">
        <w:rPr>
          <w:rFonts w:ascii="Arial" w:hAnsi="Arial" w:cs="Arial"/>
          <w:sz w:val="22"/>
          <w:szCs w:val="22"/>
        </w:rPr>
        <w:t>(trinta) dias, contados a partir do protocolo do pedido de pagamento realizado junto à Administração Municipal, a ser apresentado juntamente com a Nota Fiscal atestada pela fiscalização, e os docume</w:t>
      </w:r>
      <w:r w:rsidR="00096AAE">
        <w:rPr>
          <w:rFonts w:ascii="Arial" w:hAnsi="Arial" w:cs="Arial"/>
          <w:sz w:val="22"/>
          <w:szCs w:val="22"/>
        </w:rPr>
        <w:t>ntos indicados no subitem 7.7</w:t>
      </w:r>
      <w:r w:rsidR="003D7024" w:rsidRPr="00073066">
        <w:rPr>
          <w:rFonts w:ascii="Arial" w:hAnsi="Arial" w:cs="Arial"/>
          <w:sz w:val="22"/>
          <w:szCs w:val="22"/>
        </w:rPr>
        <w:t xml:space="preserve">. </w:t>
      </w:r>
    </w:p>
    <w:p w:rsidR="003D7024" w:rsidRPr="00073066" w:rsidRDefault="00C50483" w:rsidP="00C50483">
      <w:pPr>
        <w:pStyle w:val="Corpodetexto"/>
        <w:spacing w:before="173" w:line="360" w:lineRule="auto"/>
        <w:ind w:left="567" w:right="429"/>
        <w:jc w:val="both"/>
        <w:rPr>
          <w:rFonts w:ascii="Arial" w:hAnsi="Arial" w:cs="Arial"/>
          <w:sz w:val="22"/>
          <w:szCs w:val="22"/>
        </w:rPr>
      </w:pPr>
      <w:r w:rsidRPr="00073066">
        <w:rPr>
          <w:rFonts w:ascii="Arial" w:hAnsi="Arial" w:cs="Arial"/>
          <w:b/>
          <w:sz w:val="22"/>
          <w:szCs w:val="22"/>
        </w:rPr>
        <w:t>7.</w:t>
      </w:r>
      <w:r w:rsidR="00AA1E43" w:rsidRPr="00073066">
        <w:rPr>
          <w:rFonts w:ascii="Arial" w:hAnsi="Arial" w:cs="Arial"/>
          <w:b/>
          <w:sz w:val="22"/>
          <w:szCs w:val="22"/>
        </w:rPr>
        <w:t>9</w:t>
      </w:r>
      <w:r w:rsidRPr="00073066">
        <w:rPr>
          <w:rFonts w:ascii="Arial" w:hAnsi="Arial" w:cs="Arial"/>
          <w:b/>
          <w:sz w:val="22"/>
          <w:szCs w:val="22"/>
        </w:rPr>
        <w:t>.2.</w:t>
      </w:r>
      <w:r w:rsidR="003D7024" w:rsidRPr="00073066">
        <w:rPr>
          <w:rFonts w:ascii="Arial" w:hAnsi="Arial" w:cs="Arial"/>
          <w:sz w:val="22"/>
          <w:szCs w:val="22"/>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3D7024" w:rsidRPr="00073066" w:rsidRDefault="00C50483" w:rsidP="00C50483">
      <w:pPr>
        <w:pStyle w:val="Corpodetexto"/>
        <w:spacing w:before="173" w:line="360" w:lineRule="auto"/>
        <w:ind w:left="567" w:right="429"/>
        <w:jc w:val="both"/>
        <w:rPr>
          <w:rFonts w:ascii="Arial" w:hAnsi="Arial" w:cs="Arial"/>
          <w:sz w:val="22"/>
          <w:szCs w:val="22"/>
        </w:rPr>
      </w:pPr>
      <w:r w:rsidRPr="00073066">
        <w:rPr>
          <w:rFonts w:ascii="Arial" w:hAnsi="Arial" w:cs="Arial"/>
          <w:b/>
          <w:sz w:val="22"/>
          <w:szCs w:val="22"/>
        </w:rPr>
        <w:t>7.</w:t>
      </w:r>
      <w:r w:rsidR="00AA1E43" w:rsidRPr="00073066">
        <w:rPr>
          <w:rFonts w:ascii="Arial" w:hAnsi="Arial" w:cs="Arial"/>
          <w:b/>
          <w:sz w:val="22"/>
          <w:szCs w:val="22"/>
        </w:rPr>
        <w:t>9</w:t>
      </w:r>
      <w:r w:rsidRPr="00073066">
        <w:rPr>
          <w:rFonts w:ascii="Arial" w:hAnsi="Arial" w:cs="Arial"/>
          <w:b/>
          <w:sz w:val="22"/>
          <w:szCs w:val="22"/>
        </w:rPr>
        <w:t>.3.</w:t>
      </w:r>
      <w:r w:rsidR="003D7024" w:rsidRPr="00073066">
        <w:rPr>
          <w:rFonts w:ascii="Arial" w:hAnsi="Arial" w:cs="Arial"/>
          <w:sz w:val="22"/>
          <w:szCs w:val="22"/>
        </w:rPr>
        <w:t xml:space="preserve"> Nos termos do que dispõe a alínea “d”, Inciso XIV, do Art. 40 da Lei n.º 8.666/93, ocorrendo atraso no pagamento das notas fiscais, a contratada será remunerada com aplicação do índice IPC-FIPE, calculado “pró-rata die” após o 30° (trigésimo) dia da data do recebimento do pedido de pagamento.</w:t>
      </w:r>
    </w:p>
    <w:p w:rsidR="003D7024" w:rsidRPr="00073066" w:rsidRDefault="00C50483" w:rsidP="00C50483">
      <w:pPr>
        <w:pStyle w:val="Corpodetexto"/>
        <w:spacing w:before="173" w:line="360" w:lineRule="auto"/>
        <w:ind w:left="567" w:right="429"/>
        <w:jc w:val="both"/>
        <w:rPr>
          <w:rFonts w:ascii="Arial" w:hAnsi="Arial" w:cs="Arial"/>
          <w:sz w:val="22"/>
          <w:szCs w:val="22"/>
        </w:rPr>
      </w:pPr>
      <w:r w:rsidRPr="00073066">
        <w:rPr>
          <w:rFonts w:ascii="Arial" w:hAnsi="Arial" w:cs="Arial"/>
          <w:b/>
          <w:sz w:val="22"/>
          <w:szCs w:val="22"/>
        </w:rPr>
        <w:t>7.</w:t>
      </w:r>
      <w:r w:rsidR="00AA1E43" w:rsidRPr="00073066">
        <w:rPr>
          <w:rFonts w:ascii="Arial" w:hAnsi="Arial" w:cs="Arial"/>
          <w:b/>
          <w:sz w:val="22"/>
          <w:szCs w:val="22"/>
        </w:rPr>
        <w:t>9</w:t>
      </w:r>
      <w:r w:rsidR="003D7024" w:rsidRPr="00073066">
        <w:rPr>
          <w:rFonts w:ascii="Arial" w:hAnsi="Arial" w:cs="Arial"/>
          <w:b/>
          <w:sz w:val="22"/>
          <w:szCs w:val="22"/>
        </w:rPr>
        <w:t>.4.</w:t>
      </w:r>
      <w:r w:rsidR="003D7024" w:rsidRPr="00073066">
        <w:rPr>
          <w:rFonts w:ascii="Arial" w:hAnsi="Arial" w:cs="Arial"/>
          <w:sz w:val="22"/>
          <w:szCs w:val="22"/>
        </w:rPr>
        <w:t xml:space="preserve"> Em caso de divergência ou dúvida, será solicitada à Contratada, a regularização ou justificativa, interrompendo a contagem do prazo até que a Contratada providencie a justificativa ou adequação, ocasião em que se reiniciará a contagem do prazo.</w:t>
      </w:r>
    </w:p>
    <w:p w:rsidR="003D7024" w:rsidRPr="00073066" w:rsidRDefault="00C50483" w:rsidP="00C50483">
      <w:pPr>
        <w:pStyle w:val="Corpodetexto"/>
        <w:spacing w:before="173" w:line="360" w:lineRule="auto"/>
        <w:ind w:left="567" w:right="429"/>
        <w:jc w:val="both"/>
        <w:rPr>
          <w:rFonts w:ascii="Arial" w:hAnsi="Arial" w:cs="Arial"/>
          <w:sz w:val="22"/>
          <w:szCs w:val="22"/>
        </w:rPr>
      </w:pPr>
      <w:r w:rsidRPr="00073066">
        <w:rPr>
          <w:rFonts w:ascii="Arial" w:hAnsi="Arial" w:cs="Arial"/>
          <w:b/>
          <w:sz w:val="22"/>
          <w:szCs w:val="22"/>
        </w:rPr>
        <w:t>7.</w:t>
      </w:r>
      <w:r w:rsidR="00AA1E43" w:rsidRPr="00073066">
        <w:rPr>
          <w:rFonts w:ascii="Arial" w:hAnsi="Arial" w:cs="Arial"/>
          <w:b/>
          <w:sz w:val="22"/>
          <w:szCs w:val="22"/>
        </w:rPr>
        <w:t>9</w:t>
      </w:r>
      <w:r w:rsidR="003D7024" w:rsidRPr="00073066">
        <w:rPr>
          <w:rFonts w:ascii="Arial" w:hAnsi="Arial" w:cs="Arial"/>
          <w:b/>
          <w:sz w:val="22"/>
          <w:szCs w:val="22"/>
        </w:rPr>
        <w:t>.5.</w:t>
      </w:r>
      <w:r w:rsidR="003D7024" w:rsidRPr="00073066">
        <w:rPr>
          <w:rFonts w:ascii="Arial" w:hAnsi="Arial" w:cs="Arial"/>
          <w:sz w:val="22"/>
          <w:szCs w:val="22"/>
        </w:rPr>
        <w:t xml:space="preserve"> Será considerada data do pagamento, o dia em que constar como emitida a ordem bancária para pagamento.</w:t>
      </w:r>
    </w:p>
    <w:p w:rsidR="003D7024" w:rsidRPr="00073066" w:rsidRDefault="00C50483" w:rsidP="00C50483">
      <w:pPr>
        <w:pStyle w:val="Corpodetexto"/>
        <w:spacing w:before="173" w:line="360" w:lineRule="auto"/>
        <w:ind w:left="567" w:right="429"/>
        <w:jc w:val="both"/>
        <w:rPr>
          <w:rFonts w:ascii="Arial" w:hAnsi="Arial" w:cs="Arial"/>
          <w:sz w:val="22"/>
          <w:szCs w:val="22"/>
        </w:rPr>
      </w:pPr>
      <w:r w:rsidRPr="00073066">
        <w:rPr>
          <w:rFonts w:ascii="Arial" w:hAnsi="Arial" w:cs="Arial"/>
          <w:b/>
          <w:sz w:val="22"/>
          <w:szCs w:val="22"/>
        </w:rPr>
        <w:t>7.</w:t>
      </w:r>
      <w:r w:rsidR="00AA1E43" w:rsidRPr="00073066">
        <w:rPr>
          <w:rFonts w:ascii="Arial" w:hAnsi="Arial" w:cs="Arial"/>
          <w:b/>
          <w:sz w:val="22"/>
          <w:szCs w:val="22"/>
        </w:rPr>
        <w:t>9</w:t>
      </w:r>
      <w:r w:rsidR="003D7024" w:rsidRPr="00073066">
        <w:rPr>
          <w:rFonts w:ascii="Arial" w:hAnsi="Arial" w:cs="Arial"/>
          <w:b/>
          <w:sz w:val="22"/>
          <w:szCs w:val="22"/>
        </w:rPr>
        <w:t>.6.</w:t>
      </w:r>
      <w:r w:rsidR="003D7024" w:rsidRPr="00073066">
        <w:rPr>
          <w:rFonts w:ascii="Arial" w:hAnsi="Arial" w:cs="Arial"/>
          <w:sz w:val="22"/>
          <w:szCs w:val="22"/>
        </w:rPr>
        <w:t xml:space="preserve"> A Contratada regularmente optante pelo Simples Nacional, nos termos da Lei Complementar nº</w:t>
      </w:r>
      <w:r w:rsidR="00492FE3" w:rsidRPr="00073066">
        <w:rPr>
          <w:rFonts w:ascii="Arial" w:hAnsi="Arial" w:cs="Arial"/>
          <w:sz w:val="22"/>
          <w:szCs w:val="22"/>
        </w:rPr>
        <w:t xml:space="preserve"> </w:t>
      </w:r>
      <w:r w:rsidR="003D7024" w:rsidRPr="00073066">
        <w:rPr>
          <w:rFonts w:ascii="Arial" w:hAnsi="Arial" w:cs="Arial"/>
          <w:sz w:val="22"/>
          <w:szCs w:val="22"/>
        </w:rPr>
        <w:t>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3D7024" w:rsidRPr="00073066" w:rsidRDefault="00C50483" w:rsidP="00C50483">
      <w:pPr>
        <w:pStyle w:val="Corpodetexto"/>
        <w:spacing w:before="173" w:line="360" w:lineRule="auto"/>
        <w:ind w:left="567" w:right="429"/>
        <w:jc w:val="both"/>
        <w:rPr>
          <w:rFonts w:ascii="Arial" w:hAnsi="Arial" w:cs="Arial"/>
          <w:sz w:val="22"/>
          <w:szCs w:val="22"/>
        </w:rPr>
      </w:pPr>
      <w:r w:rsidRPr="00073066">
        <w:rPr>
          <w:rFonts w:ascii="Arial" w:hAnsi="Arial" w:cs="Arial"/>
          <w:b/>
          <w:sz w:val="22"/>
          <w:szCs w:val="22"/>
        </w:rPr>
        <w:t>7.</w:t>
      </w:r>
      <w:r w:rsidR="00AA1E43" w:rsidRPr="00073066">
        <w:rPr>
          <w:rFonts w:ascii="Arial" w:hAnsi="Arial" w:cs="Arial"/>
          <w:b/>
          <w:sz w:val="22"/>
          <w:szCs w:val="22"/>
        </w:rPr>
        <w:t>9</w:t>
      </w:r>
      <w:r w:rsidR="003D7024" w:rsidRPr="00073066">
        <w:rPr>
          <w:rFonts w:ascii="Arial" w:hAnsi="Arial" w:cs="Arial"/>
          <w:b/>
          <w:sz w:val="22"/>
          <w:szCs w:val="22"/>
        </w:rPr>
        <w:t>.7.</w:t>
      </w:r>
      <w:r w:rsidR="003D7024" w:rsidRPr="00073066">
        <w:rPr>
          <w:rFonts w:ascii="Arial" w:hAnsi="Arial" w:cs="Arial"/>
          <w:sz w:val="22"/>
          <w:szCs w:val="22"/>
        </w:rPr>
        <w:t xml:space="preserve"> Quando do pagamento, será efetuada a retenção tributária prevista na legislação aplicável, nos casos em que o item acima não se aplique.</w:t>
      </w:r>
    </w:p>
    <w:p w:rsidR="003D7024" w:rsidRPr="00073066" w:rsidRDefault="00C50483" w:rsidP="00C50483">
      <w:pPr>
        <w:pStyle w:val="Corpodetexto"/>
        <w:spacing w:before="173" w:line="360" w:lineRule="auto"/>
        <w:ind w:left="567" w:right="429"/>
        <w:jc w:val="both"/>
        <w:rPr>
          <w:rFonts w:ascii="Arial" w:hAnsi="Arial" w:cs="Arial"/>
          <w:sz w:val="22"/>
          <w:szCs w:val="22"/>
        </w:rPr>
      </w:pPr>
      <w:r w:rsidRPr="00073066">
        <w:rPr>
          <w:rFonts w:ascii="Arial" w:hAnsi="Arial" w:cs="Arial"/>
          <w:b/>
          <w:sz w:val="22"/>
          <w:szCs w:val="22"/>
        </w:rPr>
        <w:t>7.</w:t>
      </w:r>
      <w:r w:rsidR="00AA1E43" w:rsidRPr="00073066">
        <w:rPr>
          <w:rFonts w:ascii="Arial" w:hAnsi="Arial" w:cs="Arial"/>
          <w:b/>
          <w:sz w:val="22"/>
          <w:szCs w:val="22"/>
        </w:rPr>
        <w:t>9</w:t>
      </w:r>
      <w:r w:rsidR="003D7024" w:rsidRPr="00073066">
        <w:rPr>
          <w:rFonts w:ascii="Arial" w:hAnsi="Arial" w:cs="Arial"/>
          <w:b/>
          <w:sz w:val="22"/>
          <w:szCs w:val="22"/>
        </w:rPr>
        <w:t>.8.</w:t>
      </w:r>
      <w:r w:rsidR="003D7024" w:rsidRPr="00073066">
        <w:rPr>
          <w:rFonts w:ascii="Arial" w:hAnsi="Arial" w:cs="Arial"/>
          <w:sz w:val="22"/>
          <w:szCs w:val="22"/>
        </w:rPr>
        <w:t xml:space="preserve"> Ress</w:t>
      </w:r>
      <w:r w:rsidR="00096AAE">
        <w:rPr>
          <w:rFonts w:ascii="Arial" w:hAnsi="Arial" w:cs="Arial"/>
          <w:sz w:val="22"/>
          <w:szCs w:val="22"/>
        </w:rPr>
        <w:t>alvada a hipótese do item 7.7</w:t>
      </w:r>
      <w:r w:rsidR="003D7024" w:rsidRPr="00073066">
        <w:rPr>
          <w:rFonts w:ascii="Arial" w:hAnsi="Arial" w:cs="Arial"/>
          <w:sz w:val="22"/>
          <w:szCs w:val="22"/>
        </w:rPr>
        <w:t>. 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3D7024" w:rsidRPr="00073066" w:rsidRDefault="003D7024" w:rsidP="00C50483">
      <w:pPr>
        <w:pStyle w:val="Corpodetexto"/>
        <w:spacing w:before="173" w:line="360" w:lineRule="auto"/>
        <w:ind w:left="567" w:right="429"/>
        <w:jc w:val="both"/>
        <w:rPr>
          <w:rFonts w:ascii="Arial" w:hAnsi="Arial" w:cs="Arial"/>
          <w:sz w:val="22"/>
          <w:szCs w:val="22"/>
        </w:rPr>
      </w:pPr>
      <w:r w:rsidRPr="00073066">
        <w:rPr>
          <w:rFonts w:ascii="Arial" w:hAnsi="Arial" w:cs="Arial"/>
          <w:sz w:val="22"/>
          <w:szCs w:val="22"/>
        </w:rPr>
        <w:t>EM = I x N x VP, sendo:</w:t>
      </w:r>
    </w:p>
    <w:p w:rsidR="003D7024" w:rsidRPr="00073066" w:rsidRDefault="003D7024" w:rsidP="00C50483">
      <w:pPr>
        <w:pStyle w:val="Corpodetexto"/>
        <w:spacing w:before="173" w:line="360" w:lineRule="auto"/>
        <w:ind w:left="567" w:right="429"/>
        <w:jc w:val="both"/>
        <w:rPr>
          <w:rFonts w:ascii="Arial" w:hAnsi="Arial" w:cs="Arial"/>
          <w:sz w:val="22"/>
          <w:szCs w:val="22"/>
        </w:rPr>
      </w:pPr>
      <w:r w:rsidRPr="00073066">
        <w:rPr>
          <w:rFonts w:ascii="Arial" w:hAnsi="Arial" w:cs="Arial"/>
          <w:sz w:val="22"/>
          <w:szCs w:val="22"/>
        </w:rPr>
        <w:t>EM = Encargos moratórios;</w:t>
      </w:r>
    </w:p>
    <w:p w:rsidR="003D7024" w:rsidRPr="00073066" w:rsidRDefault="003D7024" w:rsidP="00C50483">
      <w:pPr>
        <w:pStyle w:val="Corpodetexto"/>
        <w:spacing w:before="173" w:line="360" w:lineRule="auto"/>
        <w:ind w:left="567" w:right="429"/>
        <w:jc w:val="both"/>
        <w:rPr>
          <w:rFonts w:ascii="Arial" w:hAnsi="Arial" w:cs="Arial"/>
          <w:sz w:val="22"/>
          <w:szCs w:val="22"/>
        </w:rPr>
      </w:pPr>
      <w:r w:rsidRPr="00073066">
        <w:rPr>
          <w:rFonts w:ascii="Arial" w:hAnsi="Arial" w:cs="Arial"/>
          <w:sz w:val="22"/>
          <w:szCs w:val="22"/>
        </w:rPr>
        <w:t>N = Número de dias entre a data prevista para o pagamento e a do efetivo pagamento;</w:t>
      </w:r>
    </w:p>
    <w:p w:rsidR="003D7024" w:rsidRPr="00073066" w:rsidRDefault="003D7024" w:rsidP="00C50483">
      <w:pPr>
        <w:pStyle w:val="Corpodetexto"/>
        <w:spacing w:before="173" w:line="360" w:lineRule="auto"/>
        <w:ind w:left="567" w:right="429"/>
        <w:jc w:val="both"/>
        <w:rPr>
          <w:rFonts w:ascii="Arial" w:hAnsi="Arial" w:cs="Arial"/>
          <w:sz w:val="22"/>
          <w:szCs w:val="22"/>
        </w:rPr>
      </w:pPr>
      <w:r w:rsidRPr="00073066">
        <w:rPr>
          <w:rFonts w:ascii="Arial" w:hAnsi="Arial" w:cs="Arial"/>
          <w:sz w:val="22"/>
          <w:szCs w:val="22"/>
        </w:rPr>
        <w:t>VP = Valor da parcela a ser paga.</w:t>
      </w:r>
    </w:p>
    <w:p w:rsidR="003D7024" w:rsidRPr="00073066" w:rsidRDefault="003D7024" w:rsidP="00C50483">
      <w:pPr>
        <w:pStyle w:val="Corpodetexto"/>
        <w:spacing w:before="173" w:line="360" w:lineRule="auto"/>
        <w:ind w:left="567" w:right="429"/>
        <w:jc w:val="both"/>
        <w:rPr>
          <w:rFonts w:ascii="Arial" w:hAnsi="Arial" w:cs="Arial"/>
          <w:sz w:val="22"/>
          <w:szCs w:val="22"/>
        </w:rPr>
      </w:pPr>
      <w:r w:rsidRPr="00073066">
        <w:rPr>
          <w:rFonts w:ascii="Arial" w:hAnsi="Arial" w:cs="Arial"/>
          <w:sz w:val="22"/>
          <w:szCs w:val="22"/>
        </w:rPr>
        <w:t>I = Índice de compensação financeira, assim apurado:</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577"/>
        <w:gridCol w:w="1246"/>
        <w:gridCol w:w="4674"/>
      </w:tblGrid>
      <w:tr w:rsidR="00C50483" w:rsidRPr="00073066" w:rsidTr="00C50483">
        <w:tc>
          <w:tcPr>
            <w:tcW w:w="2149" w:type="dxa"/>
            <w:shd w:val="clear" w:color="auto" w:fill="auto"/>
            <w:vAlign w:val="center"/>
          </w:tcPr>
          <w:p w:rsidR="00C50483" w:rsidRPr="00073066" w:rsidRDefault="00C50483" w:rsidP="00A937F8">
            <w:pPr>
              <w:tabs>
                <w:tab w:val="left" w:pos="1701"/>
              </w:tabs>
              <w:spacing w:before="120" w:after="120" w:line="360" w:lineRule="auto"/>
              <w:jc w:val="center"/>
            </w:pPr>
            <w:r w:rsidRPr="00073066">
              <w:rPr>
                <w:rFonts w:eastAsia="MS Mincho"/>
                <w:color w:val="000000"/>
              </w:rPr>
              <w:t>I = (TX)</w:t>
            </w:r>
          </w:p>
        </w:tc>
        <w:tc>
          <w:tcPr>
            <w:tcW w:w="577" w:type="dxa"/>
            <w:shd w:val="clear" w:color="auto" w:fill="auto"/>
            <w:vAlign w:val="center"/>
          </w:tcPr>
          <w:p w:rsidR="00C50483" w:rsidRPr="00073066" w:rsidRDefault="00C50483" w:rsidP="00A937F8">
            <w:pPr>
              <w:tabs>
                <w:tab w:val="left" w:pos="1701"/>
              </w:tabs>
              <w:spacing w:before="120" w:after="120" w:line="360" w:lineRule="auto"/>
            </w:pPr>
            <w:r w:rsidRPr="00073066">
              <w:rPr>
                <w:rFonts w:eastAsia="MS Mincho"/>
                <w:color w:val="000000"/>
              </w:rPr>
              <w:t>I =</w:t>
            </w:r>
          </w:p>
        </w:tc>
        <w:tc>
          <w:tcPr>
            <w:tcW w:w="1246" w:type="dxa"/>
            <w:shd w:val="clear" w:color="auto" w:fill="auto"/>
          </w:tcPr>
          <w:p w:rsidR="00C50483" w:rsidRPr="00073066" w:rsidRDefault="00C50483" w:rsidP="00A937F8">
            <w:pPr>
              <w:pBdr>
                <w:bottom w:val="single" w:sz="12" w:space="1" w:color="auto"/>
              </w:pBdr>
              <w:tabs>
                <w:tab w:val="left" w:pos="1701"/>
              </w:tabs>
              <w:spacing w:before="120" w:after="120" w:line="360" w:lineRule="auto"/>
              <w:jc w:val="center"/>
              <w:rPr>
                <w:rFonts w:eastAsia="MS Mincho"/>
                <w:color w:val="000000"/>
              </w:rPr>
            </w:pPr>
            <w:r w:rsidRPr="00073066">
              <w:rPr>
                <w:rFonts w:eastAsia="MS Mincho"/>
                <w:color w:val="000000"/>
              </w:rPr>
              <w:t>( 6 / 100 )</w:t>
            </w:r>
          </w:p>
          <w:p w:rsidR="00C50483" w:rsidRPr="00073066" w:rsidRDefault="00C50483" w:rsidP="00A937F8">
            <w:pPr>
              <w:tabs>
                <w:tab w:val="left" w:pos="1701"/>
              </w:tabs>
              <w:spacing w:before="120" w:after="120" w:line="360" w:lineRule="auto"/>
              <w:jc w:val="center"/>
            </w:pPr>
            <w:r w:rsidRPr="00073066">
              <w:rPr>
                <w:rFonts w:eastAsia="MS Mincho"/>
                <w:color w:val="000000"/>
              </w:rPr>
              <w:t>365</w:t>
            </w:r>
          </w:p>
        </w:tc>
        <w:tc>
          <w:tcPr>
            <w:tcW w:w="4674" w:type="dxa"/>
            <w:shd w:val="clear" w:color="auto" w:fill="auto"/>
            <w:vAlign w:val="center"/>
          </w:tcPr>
          <w:p w:rsidR="00C50483" w:rsidRPr="00073066" w:rsidRDefault="00C50483" w:rsidP="00A937F8">
            <w:pPr>
              <w:tabs>
                <w:tab w:val="left" w:pos="1701"/>
              </w:tabs>
              <w:spacing w:before="120" w:after="120" w:line="360" w:lineRule="auto"/>
              <w:ind w:left="742"/>
            </w:pPr>
            <w:r w:rsidRPr="00073066">
              <w:rPr>
                <w:rFonts w:eastAsia="MS Mincho"/>
                <w:color w:val="000000"/>
              </w:rPr>
              <w:t>I = 0,00016438</w:t>
            </w:r>
          </w:p>
          <w:p w:rsidR="00C50483" w:rsidRPr="00073066" w:rsidRDefault="00C50483" w:rsidP="00A937F8">
            <w:pPr>
              <w:tabs>
                <w:tab w:val="left" w:pos="1701"/>
              </w:tabs>
              <w:spacing w:before="120" w:after="120" w:line="360" w:lineRule="auto"/>
              <w:ind w:left="742"/>
            </w:pPr>
            <w:r w:rsidRPr="00073066">
              <w:rPr>
                <w:rFonts w:eastAsia="MS Mincho"/>
                <w:color w:val="000000"/>
              </w:rPr>
              <w:t>TX = Percentual da taxa anual = 6%</w:t>
            </w:r>
          </w:p>
        </w:tc>
      </w:tr>
    </w:tbl>
    <w:p w:rsidR="00DC4402" w:rsidRPr="00073066" w:rsidRDefault="00D51F65" w:rsidP="00492FE3">
      <w:pPr>
        <w:pStyle w:val="PargrafodaLista"/>
        <w:widowControl/>
        <w:spacing w:line="360" w:lineRule="auto"/>
        <w:ind w:left="567" w:right="429" w:firstLine="0"/>
        <w:contextualSpacing/>
        <w:jc w:val="left"/>
      </w:pPr>
      <w:r w:rsidRPr="00073066">
        <w:rPr>
          <w:rFonts w:ascii="Arial" w:hAnsi="Arial" w:cs="Arial"/>
        </w:rPr>
        <w:t xml:space="preserve">               </w:t>
      </w:r>
    </w:p>
    <w:p w:rsidR="00492FE3" w:rsidRPr="00073066" w:rsidRDefault="00492FE3" w:rsidP="00492FE3">
      <w:pPr>
        <w:pStyle w:val="Corpodetexto"/>
        <w:numPr>
          <w:ilvl w:val="0"/>
          <w:numId w:val="6"/>
        </w:numPr>
        <w:spacing w:before="4" w:line="360" w:lineRule="auto"/>
        <w:ind w:left="567" w:right="429" w:firstLine="0"/>
        <w:rPr>
          <w:rFonts w:ascii="Arial" w:hAnsi="Arial" w:cs="Arial"/>
          <w:b/>
          <w:bCs/>
          <w:color w:val="000000" w:themeColor="text1"/>
          <w:sz w:val="22"/>
          <w:szCs w:val="22"/>
          <w:lang w:val="pt-BR"/>
        </w:rPr>
      </w:pPr>
      <w:r w:rsidRPr="00073066">
        <w:rPr>
          <w:rFonts w:ascii="Arial" w:hAnsi="Arial" w:cs="Arial"/>
          <w:b/>
          <w:bCs/>
          <w:color w:val="000000" w:themeColor="text1"/>
          <w:sz w:val="22"/>
          <w:szCs w:val="22"/>
          <w:lang w:val="pt-BR"/>
        </w:rPr>
        <w:t>DA VISITA TÉCNICA</w:t>
      </w:r>
    </w:p>
    <w:p w:rsidR="00492FE3" w:rsidRPr="00073066" w:rsidRDefault="00A72EC1" w:rsidP="00492FE3">
      <w:pPr>
        <w:pStyle w:val="Corpodetexto"/>
        <w:spacing w:before="173" w:line="360" w:lineRule="auto"/>
        <w:ind w:left="567" w:right="429"/>
        <w:jc w:val="both"/>
        <w:rPr>
          <w:rFonts w:ascii="Arial" w:hAnsi="Arial" w:cs="Arial"/>
          <w:sz w:val="22"/>
          <w:szCs w:val="22"/>
        </w:rPr>
      </w:pPr>
      <w:r w:rsidRPr="00073066">
        <w:rPr>
          <w:rFonts w:ascii="Arial" w:hAnsi="Arial" w:cs="Arial"/>
          <w:b/>
          <w:sz w:val="22"/>
          <w:szCs w:val="22"/>
        </w:rPr>
        <w:t>8</w:t>
      </w:r>
      <w:r w:rsidR="00492FE3" w:rsidRPr="00073066">
        <w:rPr>
          <w:rFonts w:ascii="Arial" w:hAnsi="Arial" w:cs="Arial"/>
          <w:b/>
          <w:sz w:val="22"/>
          <w:szCs w:val="22"/>
        </w:rPr>
        <w:t>.1.</w:t>
      </w:r>
      <w:r w:rsidR="00492FE3" w:rsidRPr="00073066">
        <w:rPr>
          <w:rFonts w:ascii="Arial" w:hAnsi="Arial" w:cs="Arial"/>
          <w:sz w:val="22"/>
          <w:szCs w:val="22"/>
        </w:rPr>
        <w:t xml:space="preserve"> Para o correto dimensionamento e elaboração de sua proposta, o licitante poderá realizar vistoria nas instalações. A data prevista para a visita técnica deverá ser agendada junto à Secretaria Municipal de Serviços Públicos através do telefone (21) 2635-7</w:t>
      </w:r>
      <w:r w:rsidR="008B797C" w:rsidRPr="00073066">
        <w:rPr>
          <w:rFonts w:ascii="Arial" w:hAnsi="Arial" w:cs="Arial"/>
          <w:sz w:val="22"/>
          <w:szCs w:val="22"/>
        </w:rPr>
        <w:t>369</w:t>
      </w:r>
      <w:r w:rsidR="00492FE3" w:rsidRPr="00073066">
        <w:rPr>
          <w:rFonts w:ascii="Arial" w:hAnsi="Arial" w:cs="Arial"/>
          <w:sz w:val="22"/>
          <w:szCs w:val="22"/>
        </w:rPr>
        <w:t>, de segunda a sexta feira, as 9 às 16 horas, e poderá ser realizada a partir do primeiro dia útil após a publicação do edital e até dois dias antes da licitação;</w:t>
      </w:r>
    </w:p>
    <w:p w:rsidR="00492FE3" w:rsidRPr="00073066" w:rsidRDefault="00A72EC1" w:rsidP="00492FE3">
      <w:pPr>
        <w:pStyle w:val="Corpodetexto"/>
        <w:spacing w:before="173" w:line="360" w:lineRule="auto"/>
        <w:ind w:left="567" w:right="429"/>
        <w:jc w:val="both"/>
        <w:rPr>
          <w:rFonts w:ascii="Arial" w:hAnsi="Arial" w:cs="Arial"/>
          <w:sz w:val="22"/>
          <w:szCs w:val="22"/>
        </w:rPr>
      </w:pPr>
      <w:r w:rsidRPr="00073066">
        <w:rPr>
          <w:rFonts w:ascii="Arial" w:hAnsi="Arial" w:cs="Arial"/>
          <w:b/>
          <w:sz w:val="22"/>
          <w:szCs w:val="22"/>
        </w:rPr>
        <w:t>8</w:t>
      </w:r>
      <w:r w:rsidR="00492FE3" w:rsidRPr="00073066">
        <w:rPr>
          <w:rFonts w:ascii="Arial" w:hAnsi="Arial" w:cs="Arial"/>
          <w:b/>
          <w:sz w:val="22"/>
          <w:szCs w:val="22"/>
        </w:rPr>
        <w:t>.1.1.</w:t>
      </w:r>
      <w:r w:rsidR="00492FE3" w:rsidRPr="00073066">
        <w:rPr>
          <w:rFonts w:ascii="Arial" w:hAnsi="Arial" w:cs="Arial"/>
          <w:sz w:val="22"/>
          <w:szCs w:val="22"/>
        </w:rPr>
        <w:t xml:space="preserve"> Para a realização da visita técnica, as empresas deverão se fazer representar por profissional devidamente habilitado, o qual deverá se identificar perante o</w:t>
      </w:r>
      <w:r w:rsidR="008B797C" w:rsidRPr="00073066">
        <w:rPr>
          <w:rFonts w:ascii="Arial" w:hAnsi="Arial" w:cs="Arial"/>
          <w:sz w:val="22"/>
          <w:szCs w:val="22"/>
        </w:rPr>
        <w:t>s</w:t>
      </w:r>
      <w:r w:rsidR="00492FE3" w:rsidRPr="00073066">
        <w:rPr>
          <w:rFonts w:ascii="Arial" w:hAnsi="Arial" w:cs="Arial"/>
          <w:sz w:val="22"/>
          <w:szCs w:val="22"/>
        </w:rPr>
        <w:t xml:space="preserve"> servidor</w:t>
      </w:r>
      <w:r w:rsidR="008B797C" w:rsidRPr="00073066">
        <w:rPr>
          <w:rFonts w:ascii="Arial" w:hAnsi="Arial" w:cs="Arial"/>
          <w:sz w:val="22"/>
          <w:szCs w:val="22"/>
        </w:rPr>
        <w:t>es</w:t>
      </w:r>
      <w:r w:rsidR="00492FE3" w:rsidRPr="00073066">
        <w:rPr>
          <w:rFonts w:ascii="Arial" w:hAnsi="Arial" w:cs="Arial"/>
          <w:sz w:val="22"/>
          <w:szCs w:val="22"/>
        </w:rPr>
        <w:t xml:space="preserve"> da</w:t>
      </w:r>
      <w:r w:rsidR="008B797C" w:rsidRPr="00073066">
        <w:rPr>
          <w:rFonts w:ascii="Arial" w:hAnsi="Arial" w:cs="Arial"/>
          <w:sz w:val="22"/>
          <w:szCs w:val="22"/>
        </w:rPr>
        <w:t>s</w:t>
      </w:r>
      <w:r w:rsidR="00492FE3" w:rsidRPr="00073066">
        <w:rPr>
          <w:rFonts w:ascii="Arial" w:hAnsi="Arial" w:cs="Arial"/>
          <w:sz w:val="22"/>
          <w:szCs w:val="22"/>
        </w:rPr>
        <w:t xml:space="preserve"> Secretaria</w:t>
      </w:r>
      <w:r w:rsidR="008B797C" w:rsidRPr="00073066">
        <w:rPr>
          <w:rFonts w:ascii="Arial" w:hAnsi="Arial" w:cs="Arial"/>
          <w:sz w:val="22"/>
          <w:szCs w:val="22"/>
        </w:rPr>
        <w:t>s de Serviços Públicos e</w:t>
      </w:r>
      <w:r w:rsidR="008141EB" w:rsidRPr="00073066">
        <w:rPr>
          <w:rFonts w:ascii="Arial" w:hAnsi="Arial" w:cs="Arial"/>
          <w:sz w:val="22"/>
          <w:szCs w:val="22"/>
        </w:rPr>
        <w:t xml:space="preserve"> Fundo Municipal de</w:t>
      </w:r>
      <w:r w:rsidR="008B797C" w:rsidRPr="00073066">
        <w:rPr>
          <w:rFonts w:ascii="Arial" w:hAnsi="Arial" w:cs="Arial"/>
          <w:sz w:val="22"/>
          <w:szCs w:val="22"/>
        </w:rPr>
        <w:t xml:space="preserve"> Saúde</w:t>
      </w:r>
      <w:r w:rsidR="00492FE3" w:rsidRPr="00073066">
        <w:rPr>
          <w:rFonts w:ascii="Arial" w:hAnsi="Arial" w:cs="Arial"/>
          <w:sz w:val="22"/>
          <w:szCs w:val="22"/>
        </w:rPr>
        <w:t xml:space="preserve"> que o acompanhar;</w:t>
      </w:r>
    </w:p>
    <w:p w:rsidR="00492FE3" w:rsidRPr="00073066" w:rsidRDefault="00A72EC1" w:rsidP="00492FE3">
      <w:pPr>
        <w:pStyle w:val="Corpodetexto"/>
        <w:spacing w:before="173" w:line="360" w:lineRule="auto"/>
        <w:ind w:left="567" w:right="429"/>
        <w:jc w:val="both"/>
        <w:rPr>
          <w:rFonts w:ascii="Arial" w:hAnsi="Arial" w:cs="Arial"/>
          <w:sz w:val="22"/>
          <w:szCs w:val="22"/>
        </w:rPr>
      </w:pPr>
      <w:r w:rsidRPr="00073066">
        <w:rPr>
          <w:rFonts w:ascii="Arial" w:hAnsi="Arial" w:cs="Arial"/>
          <w:b/>
          <w:sz w:val="22"/>
          <w:szCs w:val="22"/>
        </w:rPr>
        <w:t>8</w:t>
      </w:r>
      <w:r w:rsidR="00492FE3" w:rsidRPr="00073066">
        <w:rPr>
          <w:rFonts w:ascii="Arial" w:hAnsi="Arial" w:cs="Arial"/>
          <w:b/>
          <w:sz w:val="22"/>
          <w:szCs w:val="22"/>
        </w:rPr>
        <w:t>.1.2.</w:t>
      </w:r>
      <w:r w:rsidR="00492FE3" w:rsidRPr="00073066">
        <w:rPr>
          <w:rFonts w:ascii="Arial" w:hAnsi="Arial" w:cs="Arial"/>
          <w:sz w:val="22"/>
          <w:szCs w:val="22"/>
        </w:rPr>
        <w:t xml:space="preserve"> Ao final da visita, será emitido um atestado, a ser firmado pelo</w:t>
      </w:r>
      <w:r w:rsidR="008B797C" w:rsidRPr="00073066">
        <w:rPr>
          <w:rFonts w:ascii="Arial" w:hAnsi="Arial" w:cs="Arial"/>
          <w:sz w:val="22"/>
          <w:szCs w:val="22"/>
        </w:rPr>
        <w:t>s</w:t>
      </w:r>
      <w:r w:rsidR="00492FE3" w:rsidRPr="00073066">
        <w:rPr>
          <w:rFonts w:ascii="Arial" w:hAnsi="Arial" w:cs="Arial"/>
          <w:sz w:val="22"/>
          <w:szCs w:val="22"/>
        </w:rPr>
        <w:t xml:space="preserve"> Servidor</w:t>
      </w:r>
      <w:r w:rsidR="008B797C" w:rsidRPr="00073066">
        <w:rPr>
          <w:rFonts w:ascii="Arial" w:hAnsi="Arial" w:cs="Arial"/>
          <w:sz w:val="22"/>
          <w:szCs w:val="22"/>
        </w:rPr>
        <w:t>er</w:t>
      </w:r>
      <w:r w:rsidR="00492FE3" w:rsidRPr="00073066">
        <w:rPr>
          <w:rFonts w:ascii="Arial" w:hAnsi="Arial" w:cs="Arial"/>
          <w:sz w:val="22"/>
          <w:szCs w:val="22"/>
        </w:rPr>
        <w:t xml:space="preserve"> responsáve</w:t>
      </w:r>
      <w:r w:rsidR="008B797C" w:rsidRPr="00073066">
        <w:rPr>
          <w:rFonts w:ascii="Arial" w:hAnsi="Arial" w:cs="Arial"/>
          <w:sz w:val="22"/>
          <w:szCs w:val="22"/>
        </w:rPr>
        <w:t>is</w:t>
      </w:r>
      <w:r w:rsidR="00492FE3" w:rsidRPr="00073066">
        <w:rPr>
          <w:rFonts w:ascii="Arial" w:hAnsi="Arial" w:cs="Arial"/>
          <w:sz w:val="22"/>
          <w:szCs w:val="22"/>
        </w:rPr>
        <w:t xml:space="preserve"> pelo acompanhamento e pelo representante da licitante. Este atestado deverá ser apresentado no momento do certame e conterá a declaração no sentido de que a empresa está ciente de todas as condições de execução do futuro contrato</w:t>
      </w:r>
    </w:p>
    <w:p w:rsidR="00492FE3" w:rsidRPr="00073066" w:rsidRDefault="00A72EC1" w:rsidP="00492FE3">
      <w:pPr>
        <w:pStyle w:val="Corpodetexto"/>
        <w:spacing w:before="173" w:line="360" w:lineRule="auto"/>
        <w:ind w:left="567" w:right="429"/>
        <w:jc w:val="both"/>
        <w:rPr>
          <w:rFonts w:ascii="Arial" w:hAnsi="Arial" w:cs="Arial"/>
          <w:sz w:val="22"/>
          <w:szCs w:val="22"/>
        </w:rPr>
      </w:pPr>
      <w:r w:rsidRPr="00073066">
        <w:rPr>
          <w:rFonts w:ascii="Arial" w:hAnsi="Arial" w:cs="Arial"/>
          <w:b/>
          <w:sz w:val="22"/>
          <w:szCs w:val="22"/>
        </w:rPr>
        <w:t>8</w:t>
      </w:r>
      <w:r w:rsidR="00492FE3" w:rsidRPr="00073066">
        <w:rPr>
          <w:rFonts w:ascii="Arial" w:hAnsi="Arial" w:cs="Arial"/>
          <w:b/>
          <w:sz w:val="22"/>
          <w:szCs w:val="22"/>
        </w:rPr>
        <w:t>.2.</w:t>
      </w:r>
      <w:r w:rsidR="00492FE3" w:rsidRPr="00073066">
        <w:rPr>
          <w:rFonts w:ascii="Arial" w:hAnsi="Arial" w:cs="Arial"/>
          <w:sz w:val="22"/>
          <w:szCs w:val="22"/>
        </w:rPr>
        <w:t xml:space="preserve"> Caso a licitante opte pela não realização da vistoria técnica, esta deverá apresentar declaração formal que a empresa tem pleno conhecimento das condições e peculiaridades do objeto licitado, manifestando ciência de que não poderá alegar fatores de ordem técnica preexistentes como motivos impeditivos à execução do contrato.</w:t>
      </w:r>
    </w:p>
    <w:p w:rsidR="00492FE3" w:rsidRPr="00073066" w:rsidRDefault="00A72EC1" w:rsidP="00492FE3">
      <w:pPr>
        <w:pStyle w:val="Corpodetexto"/>
        <w:spacing w:before="173" w:line="360" w:lineRule="auto"/>
        <w:ind w:left="567" w:right="429"/>
        <w:jc w:val="both"/>
        <w:rPr>
          <w:rFonts w:ascii="Arial" w:hAnsi="Arial" w:cs="Arial"/>
          <w:sz w:val="22"/>
          <w:szCs w:val="22"/>
        </w:rPr>
      </w:pPr>
      <w:r w:rsidRPr="00073066">
        <w:rPr>
          <w:rFonts w:ascii="Arial" w:hAnsi="Arial" w:cs="Arial"/>
          <w:b/>
          <w:sz w:val="22"/>
          <w:szCs w:val="22"/>
        </w:rPr>
        <w:t>8</w:t>
      </w:r>
      <w:r w:rsidR="00492FE3" w:rsidRPr="00073066">
        <w:rPr>
          <w:rFonts w:ascii="Arial" w:hAnsi="Arial" w:cs="Arial"/>
          <w:b/>
          <w:sz w:val="22"/>
          <w:szCs w:val="22"/>
        </w:rPr>
        <w:t>.3.</w:t>
      </w:r>
      <w:r w:rsidR="00492FE3" w:rsidRPr="00073066">
        <w:rPr>
          <w:rFonts w:ascii="Arial" w:hAnsi="Arial" w:cs="Arial"/>
          <w:sz w:val="22"/>
          <w:szCs w:val="22"/>
        </w:rPr>
        <w:t xml:space="preserve"> Quaisquer informações poderão ser obtidas na SECRETARIA MUNICIPAL DE </w:t>
      </w:r>
      <w:r w:rsidR="008B797C" w:rsidRPr="00073066">
        <w:rPr>
          <w:rFonts w:ascii="Arial" w:hAnsi="Arial" w:cs="Arial"/>
          <w:sz w:val="22"/>
          <w:szCs w:val="22"/>
        </w:rPr>
        <w:t>SERVIÇOS PÚBLICOS</w:t>
      </w:r>
      <w:r w:rsidR="00492FE3" w:rsidRPr="00073066">
        <w:rPr>
          <w:rFonts w:ascii="Arial" w:hAnsi="Arial" w:cs="Arial"/>
          <w:sz w:val="22"/>
          <w:szCs w:val="22"/>
        </w:rPr>
        <w:t>, situada a Avenida 22 de Maio, 7071 – Venda das Pedras – Itaboraí - RJ ou no telefone: (21) 2635-7</w:t>
      </w:r>
      <w:r w:rsidR="008B797C" w:rsidRPr="00073066">
        <w:rPr>
          <w:rFonts w:ascii="Arial" w:hAnsi="Arial" w:cs="Arial"/>
          <w:sz w:val="22"/>
          <w:szCs w:val="22"/>
        </w:rPr>
        <w:t>369</w:t>
      </w:r>
      <w:r w:rsidR="00492FE3" w:rsidRPr="00073066">
        <w:rPr>
          <w:rFonts w:ascii="Arial" w:hAnsi="Arial" w:cs="Arial"/>
          <w:sz w:val="22"/>
          <w:szCs w:val="22"/>
        </w:rPr>
        <w:t xml:space="preserve"> ou do e-mail: </w:t>
      </w:r>
      <w:hyperlink r:id="rId8" w:history="1">
        <w:r w:rsidR="00A91390" w:rsidRPr="00073066">
          <w:rPr>
            <w:rStyle w:val="Hyperlink"/>
            <w:color w:val="000000" w:themeColor="text1"/>
            <w:sz w:val="22"/>
            <w:szCs w:val="22"/>
            <w14:textOutline w14:w="0" w14:cap="flat" w14:cmpd="sng" w14:algn="ctr">
              <w14:noFill/>
              <w14:prstDash w14:val="solid"/>
              <w14:round/>
            </w14:textOutline>
          </w:rPr>
          <w:t>semsp@itaborai.rj.gov.br</w:t>
        </w:r>
      </w:hyperlink>
      <w:r w:rsidR="001127A4" w:rsidRPr="00073066">
        <w:rPr>
          <w:rStyle w:val="Hyperlink"/>
          <w:color w:val="000000" w:themeColor="text1"/>
          <w:sz w:val="22"/>
          <w:szCs w:val="22"/>
          <w14:textOutline w14:w="0" w14:cap="flat" w14:cmpd="sng" w14:algn="ctr">
            <w14:noFill/>
            <w14:prstDash w14:val="solid"/>
            <w14:round/>
          </w14:textOutline>
        </w:rPr>
        <w:t>.</w:t>
      </w:r>
    </w:p>
    <w:p w:rsidR="00492FE3" w:rsidRPr="00073066" w:rsidRDefault="00492FE3" w:rsidP="00492FE3">
      <w:pPr>
        <w:pStyle w:val="PargrafodaLista"/>
        <w:widowControl/>
        <w:spacing w:line="360" w:lineRule="auto"/>
        <w:ind w:left="567" w:right="429" w:firstLine="0"/>
        <w:contextualSpacing/>
        <w:jc w:val="left"/>
      </w:pPr>
    </w:p>
    <w:p w:rsidR="00DC4402" w:rsidRPr="00073066" w:rsidRDefault="005015CB" w:rsidP="00492FE3">
      <w:pPr>
        <w:pStyle w:val="PargrafodaLista"/>
        <w:widowControl/>
        <w:numPr>
          <w:ilvl w:val="0"/>
          <w:numId w:val="2"/>
        </w:numPr>
        <w:tabs>
          <w:tab w:val="left" w:pos="851"/>
          <w:tab w:val="left" w:pos="1134"/>
        </w:tabs>
        <w:spacing w:line="360" w:lineRule="auto"/>
        <w:ind w:left="567" w:right="429" w:firstLine="0"/>
      </w:pPr>
      <w:r w:rsidRPr="00073066">
        <w:rPr>
          <w:rFonts w:ascii="Arial" w:hAnsi="Arial" w:cs="Arial"/>
          <w:b/>
          <w:bCs/>
          <w:color w:val="000000" w:themeColor="text1"/>
          <w:lang w:val="pt-BR"/>
        </w:rPr>
        <w:t>DOS REQUISITOS PARA A HABILITAÇÃO DOS LICITANTES</w:t>
      </w:r>
    </w:p>
    <w:p w:rsidR="00DC4402" w:rsidRPr="00073066" w:rsidRDefault="00DC4402">
      <w:pPr>
        <w:pStyle w:val="Corpodetexto"/>
        <w:spacing w:before="4" w:line="360" w:lineRule="auto"/>
        <w:ind w:left="567" w:right="429"/>
        <w:rPr>
          <w:rFonts w:ascii="Arial" w:hAnsi="Arial" w:cs="Arial"/>
          <w:sz w:val="22"/>
          <w:szCs w:val="22"/>
        </w:rPr>
      </w:pPr>
    </w:p>
    <w:p w:rsidR="00DC4402" w:rsidRPr="00073066" w:rsidRDefault="00A72EC1" w:rsidP="00C50483">
      <w:pPr>
        <w:pStyle w:val="Corpodetexto"/>
        <w:spacing w:before="4" w:line="360" w:lineRule="auto"/>
        <w:ind w:left="567" w:right="429"/>
        <w:rPr>
          <w:sz w:val="22"/>
          <w:szCs w:val="22"/>
        </w:rPr>
      </w:pPr>
      <w:r w:rsidRPr="00073066">
        <w:rPr>
          <w:rFonts w:ascii="Arial" w:hAnsi="Arial" w:cs="Arial"/>
          <w:b/>
          <w:bCs/>
          <w:color w:val="000000" w:themeColor="text1"/>
          <w:sz w:val="22"/>
          <w:szCs w:val="22"/>
          <w:lang w:val="pt-BR"/>
        </w:rPr>
        <w:t>9</w:t>
      </w:r>
      <w:r w:rsidR="00C50483" w:rsidRPr="00073066">
        <w:rPr>
          <w:rFonts w:ascii="Arial" w:hAnsi="Arial" w:cs="Arial"/>
          <w:b/>
          <w:bCs/>
          <w:color w:val="000000" w:themeColor="text1"/>
          <w:sz w:val="22"/>
          <w:szCs w:val="22"/>
          <w:lang w:val="pt-BR"/>
        </w:rPr>
        <w:t>.1.</w:t>
      </w:r>
      <w:r w:rsidR="00C50483" w:rsidRPr="00073066">
        <w:rPr>
          <w:rFonts w:ascii="Arial" w:hAnsi="Arial" w:cs="Arial"/>
          <w:bCs/>
          <w:color w:val="000000" w:themeColor="text1"/>
          <w:sz w:val="22"/>
          <w:szCs w:val="22"/>
          <w:lang w:val="pt-BR"/>
        </w:rPr>
        <w:t xml:space="preserve"> </w:t>
      </w:r>
      <w:r w:rsidR="005015CB" w:rsidRPr="00073066">
        <w:rPr>
          <w:rFonts w:ascii="Arial" w:hAnsi="Arial" w:cs="Arial"/>
          <w:bCs/>
          <w:color w:val="000000" w:themeColor="text1"/>
          <w:sz w:val="22"/>
          <w:szCs w:val="22"/>
          <w:lang w:val="pt-BR"/>
        </w:rPr>
        <w:t>Além dos requisitos de comprovação da qualificação jurídica e econômico financeira das licitantes, a ser estabelecida no Edital, deverá ser exigida das licitantes a comprovação de sua qualificação técnica, por meio da apresentação dos seguintes documentos</w:t>
      </w:r>
      <w:r w:rsidR="00D51F65" w:rsidRPr="00073066">
        <w:rPr>
          <w:rFonts w:ascii="Arial" w:hAnsi="Arial" w:cs="Arial"/>
          <w:b/>
          <w:sz w:val="22"/>
          <w:szCs w:val="22"/>
        </w:rPr>
        <w:t>:</w:t>
      </w:r>
    </w:p>
    <w:p w:rsidR="00DC4402" w:rsidRPr="00073066" w:rsidRDefault="00A72EC1" w:rsidP="00C50483">
      <w:pPr>
        <w:pStyle w:val="Corpodetexto"/>
        <w:spacing w:before="4" w:line="360" w:lineRule="auto"/>
        <w:ind w:left="567" w:right="429"/>
        <w:jc w:val="both"/>
        <w:rPr>
          <w:sz w:val="22"/>
          <w:szCs w:val="22"/>
        </w:rPr>
      </w:pPr>
      <w:r w:rsidRPr="00073066">
        <w:rPr>
          <w:rFonts w:ascii="Arial" w:hAnsi="Arial" w:cs="Arial"/>
          <w:b/>
          <w:bCs/>
          <w:color w:val="000000" w:themeColor="text1"/>
          <w:sz w:val="22"/>
          <w:szCs w:val="22"/>
          <w:lang w:val="pt-BR"/>
        </w:rPr>
        <w:t>9</w:t>
      </w:r>
      <w:r w:rsidR="00C50483" w:rsidRPr="00073066">
        <w:rPr>
          <w:rFonts w:ascii="Arial" w:hAnsi="Arial" w:cs="Arial"/>
          <w:b/>
          <w:bCs/>
          <w:color w:val="000000" w:themeColor="text1"/>
          <w:sz w:val="22"/>
          <w:szCs w:val="22"/>
          <w:lang w:val="pt-BR"/>
        </w:rPr>
        <w:t>.2.</w:t>
      </w:r>
      <w:r w:rsidR="00C50483" w:rsidRPr="00073066">
        <w:rPr>
          <w:rFonts w:ascii="Arial" w:hAnsi="Arial" w:cs="Arial"/>
          <w:sz w:val="22"/>
          <w:szCs w:val="22"/>
        </w:rPr>
        <w:t xml:space="preserve"> </w:t>
      </w:r>
      <w:r w:rsidR="00D51F65" w:rsidRPr="00073066">
        <w:rPr>
          <w:rFonts w:ascii="Arial" w:hAnsi="Arial" w:cs="Arial"/>
          <w:sz w:val="22"/>
          <w:szCs w:val="22"/>
        </w:rPr>
        <w:t>Certidão de Registro e Regularidade de Pessoa Jurídica, expedida pelo CREA ou CFQ (Conselho de Engenharia e Agronomia e Conselho Federal de Quimíca), em nome da empresa participante e de seu(s) Responsável(is) Técnico(s), dentro da validade, comprovando habilitação no ramo de Engenharia Civil e Engenharia Quimíca ou Quimíca (para os serviços de coleta do RSS).</w:t>
      </w:r>
    </w:p>
    <w:p w:rsidR="00DC4402" w:rsidRPr="00073066" w:rsidRDefault="00A72EC1" w:rsidP="00C50483">
      <w:pPr>
        <w:pStyle w:val="Corpodetexto"/>
        <w:spacing w:before="4" w:line="360" w:lineRule="auto"/>
        <w:ind w:left="567" w:right="429"/>
        <w:jc w:val="both"/>
        <w:rPr>
          <w:sz w:val="22"/>
          <w:szCs w:val="22"/>
        </w:rPr>
      </w:pPr>
      <w:r w:rsidRPr="00073066">
        <w:rPr>
          <w:rFonts w:ascii="Arial" w:hAnsi="Arial" w:cs="Arial"/>
          <w:b/>
          <w:bCs/>
          <w:color w:val="000000" w:themeColor="text1"/>
          <w:sz w:val="22"/>
          <w:szCs w:val="22"/>
          <w:lang w:val="pt-BR"/>
        </w:rPr>
        <w:t>9</w:t>
      </w:r>
      <w:r w:rsidR="00C50483" w:rsidRPr="00073066">
        <w:rPr>
          <w:rFonts w:ascii="Arial" w:hAnsi="Arial" w:cs="Arial"/>
          <w:b/>
          <w:bCs/>
          <w:color w:val="000000" w:themeColor="text1"/>
          <w:sz w:val="22"/>
          <w:szCs w:val="22"/>
          <w:lang w:val="pt-BR"/>
        </w:rPr>
        <w:t>.3.</w:t>
      </w:r>
      <w:r w:rsidR="00D51F65" w:rsidRPr="00073066">
        <w:rPr>
          <w:rFonts w:ascii="Arial" w:hAnsi="Arial" w:cs="Arial"/>
          <w:color w:val="000000" w:themeColor="text1"/>
          <w:sz w:val="22"/>
          <w:szCs w:val="22"/>
        </w:rPr>
        <w:t xml:space="preserve">Comprovação de que a empresa possui, em seus quadros, profissional de nível superior no ramos de da Engenharia Civil e Engenharia Química ou Quimica, detentor de </w:t>
      </w:r>
      <w:proofErr w:type="gramStart"/>
      <w:r w:rsidR="00D51F65" w:rsidRPr="00073066">
        <w:rPr>
          <w:rFonts w:ascii="Arial" w:hAnsi="Arial" w:cs="Arial"/>
          <w:color w:val="000000" w:themeColor="text1"/>
          <w:sz w:val="22"/>
          <w:szCs w:val="22"/>
        </w:rPr>
        <w:t>atestado(</w:t>
      </w:r>
      <w:proofErr w:type="gramEnd"/>
      <w:r w:rsidR="00D51F65" w:rsidRPr="00073066">
        <w:rPr>
          <w:rFonts w:ascii="Arial" w:hAnsi="Arial" w:cs="Arial"/>
          <w:color w:val="000000" w:themeColor="text1"/>
          <w:sz w:val="22"/>
          <w:szCs w:val="22"/>
        </w:rPr>
        <w:t>s) de responsabilidade técnica, eferente(s) à execução de serviços de características similares, qualitativamente, aos serviços objeto deste Projeto. O(s) atestados deverão ser averbados pelo CREA ou CAU e deverá(ão) ser apresentado(s) acompanhado(s) da(s) respectiva(s) Certidão(dões) de Acervo Técnico- CAT;</w:t>
      </w:r>
    </w:p>
    <w:p w:rsidR="00DC4402" w:rsidRPr="00073066" w:rsidRDefault="00A72EC1" w:rsidP="00C50483">
      <w:pPr>
        <w:pStyle w:val="Corpodetexto"/>
        <w:spacing w:before="4" w:line="360" w:lineRule="auto"/>
        <w:ind w:left="567" w:right="429"/>
        <w:jc w:val="both"/>
        <w:rPr>
          <w:sz w:val="22"/>
          <w:szCs w:val="22"/>
        </w:rPr>
      </w:pPr>
      <w:r w:rsidRPr="00073066">
        <w:rPr>
          <w:rFonts w:ascii="Arial" w:hAnsi="Arial" w:cs="Arial"/>
          <w:b/>
          <w:bCs/>
          <w:color w:val="000000" w:themeColor="text1"/>
          <w:sz w:val="22"/>
          <w:szCs w:val="22"/>
          <w:lang w:val="pt-BR"/>
        </w:rPr>
        <w:t>9</w:t>
      </w:r>
      <w:r w:rsidR="00C50483" w:rsidRPr="00073066">
        <w:rPr>
          <w:rFonts w:ascii="Arial" w:hAnsi="Arial" w:cs="Arial"/>
          <w:b/>
          <w:bCs/>
          <w:color w:val="000000" w:themeColor="text1"/>
          <w:sz w:val="22"/>
          <w:szCs w:val="22"/>
          <w:lang w:val="pt-BR"/>
        </w:rPr>
        <w:t>.4</w:t>
      </w:r>
      <w:r w:rsidR="00C50483" w:rsidRPr="00073066">
        <w:rPr>
          <w:rFonts w:ascii="Arial" w:hAnsi="Arial" w:cs="Arial"/>
          <w:b/>
          <w:sz w:val="22"/>
          <w:szCs w:val="22"/>
        </w:rPr>
        <w:t>.</w:t>
      </w:r>
      <w:r w:rsidR="000227A3" w:rsidRPr="00073066">
        <w:rPr>
          <w:rFonts w:ascii="Arial" w:hAnsi="Arial" w:cs="Arial"/>
          <w:sz w:val="22"/>
          <w:szCs w:val="22"/>
        </w:rPr>
        <w:t xml:space="preserve"> </w:t>
      </w:r>
      <w:r w:rsidR="00D51F65" w:rsidRPr="00073066">
        <w:rPr>
          <w:rFonts w:ascii="Arial" w:hAnsi="Arial" w:cs="Arial"/>
          <w:sz w:val="22"/>
          <w:szCs w:val="22"/>
        </w:rPr>
        <w:t xml:space="preserve">A comprovação da empresa possuir, no seu quadro permanente, profissional referenciado subitem acima, será feita mediante a apresentação de um dos documentos abaixo: </w:t>
      </w:r>
    </w:p>
    <w:p w:rsidR="00DC4402" w:rsidRPr="00073066" w:rsidRDefault="00D51F65">
      <w:pPr>
        <w:pStyle w:val="Corpodetexto"/>
        <w:spacing w:before="4" w:line="360" w:lineRule="auto"/>
        <w:ind w:left="567" w:right="429"/>
        <w:jc w:val="both"/>
        <w:rPr>
          <w:sz w:val="22"/>
          <w:szCs w:val="22"/>
        </w:rPr>
      </w:pPr>
      <w:r w:rsidRPr="00073066">
        <w:rPr>
          <w:rFonts w:ascii="Arial" w:hAnsi="Arial" w:cs="Arial"/>
          <w:sz w:val="22"/>
          <w:szCs w:val="22"/>
        </w:rPr>
        <w:t xml:space="preserve">a) “Ficha” de Registro de Trabalho, autenticado junto a DRT - Delegacia Regional do Trabalho acompanhado da guia do último mês de recolhimento do FGTS - Fundo de Garantia por Tempo de Serviço que conste o(s) nome(s) do(s) profissional(is); </w:t>
      </w:r>
    </w:p>
    <w:p w:rsidR="00DC4402" w:rsidRPr="00073066" w:rsidRDefault="00D51F65">
      <w:pPr>
        <w:pStyle w:val="Corpodetexto"/>
        <w:spacing w:before="4" w:line="360" w:lineRule="auto"/>
        <w:ind w:left="567" w:right="429"/>
        <w:jc w:val="both"/>
        <w:rPr>
          <w:sz w:val="22"/>
          <w:szCs w:val="22"/>
        </w:rPr>
      </w:pPr>
      <w:r w:rsidRPr="00073066">
        <w:rPr>
          <w:rFonts w:ascii="Arial" w:hAnsi="Arial" w:cs="Arial"/>
          <w:sz w:val="22"/>
          <w:szCs w:val="22"/>
        </w:rPr>
        <w:t>b) Contrato de Trabalho em CTPS - (Carteira de Trabalho e Previdência Social);</w:t>
      </w:r>
    </w:p>
    <w:p w:rsidR="00DC4402" w:rsidRPr="00073066" w:rsidRDefault="00D51F65">
      <w:pPr>
        <w:pStyle w:val="Corpodetexto"/>
        <w:spacing w:before="4" w:line="360" w:lineRule="auto"/>
        <w:ind w:left="567" w:right="429"/>
        <w:jc w:val="both"/>
        <w:rPr>
          <w:sz w:val="22"/>
          <w:szCs w:val="22"/>
        </w:rPr>
      </w:pPr>
      <w:r w:rsidRPr="00073066">
        <w:rPr>
          <w:rFonts w:ascii="Arial" w:hAnsi="Arial" w:cs="Arial"/>
          <w:sz w:val="22"/>
          <w:szCs w:val="22"/>
        </w:rPr>
        <w:t>c) Registros</w:t>
      </w:r>
      <w:r w:rsidRPr="00073066">
        <w:rPr>
          <w:rFonts w:ascii="Arial" w:hAnsi="Arial" w:cs="Arial"/>
          <w:color w:val="000000" w:themeColor="text1"/>
          <w:sz w:val="22"/>
          <w:szCs w:val="22"/>
        </w:rPr>
        <w:t xml:space="preserve"> no CREA e CFQ;</w:t>
      </w:r>
    </w:p>
    <w:p w:rsidR="00DC4402" w:rsidRPr="00073066" w:rsidRDefault="00D51F65">
      <w:pPr>
        <w:pStyle w:val="Corpodetexto"/>
        <w:spacing w:before="4" w:line="360" w:lineRule="auto"/>
        <w:ind w:left="567" w:right="429"/>
        <w:jc w:val="both"/>
        <w:rPr>
          <w:sz w:val="22"/>
          <w:szCs w:val="22"/>
        </w:rPr>
      </w:pPr>
      <w:r w:rsidRPr="00073066">
        <w:rPr>
          <w:rFonts w:ascii="Arial" w:hAnsi="Arial" w:cs="Arial"/>
          <w:sz w:val="22"/>
          <w:szCs w:val="22"/>
        </w:rPr>
        <w:t xml:space="preserve">c) Quando se tratar de dirigente ou sócio da empresa licitante tal comprovação será realizada mediante a apresentação do Contrato Social ou Certidão da Junta Comercial ou Ato Constitutivo devidamente atualizados, registrado no órgão competente. </w:t>
      </w:r>
    </w:p>
    <w:p w:rsidR="00DC4402" w:rsidRPr="00073066" w:rsidRDefault="00D51F65">
      <w:pPr>
        <w:pStyle w:val="Corpodetexto"/>
        <w:spacing w:before="4" w:line="360" w:lineRule="auto"/>
        <w:ind w:left="567" w:right="429"/>
        <w:jc w:val="both"/>
        <w:rPr>
          <w:sz w:val="22"/>
          <w:szCs w:val="22"/>
        </w:rPr>
      </w:pPr>
      <w:r w:rsidRPr="00073066">
        <w:rPr>
          <w:rFonts w:ascii="Arial" w:hAnsi="Arial" w:cs="Arial"/>
          <w:sz w:val="22"/>
          <w:szCs w:val="22"/>
        </w:rPr>
        <w:t>d) A</w:t>
      </w:r>
      <w:r w:rsidRPr="00073066">
        <w:rPr>
          <w:rFonts w:ascii="Arial" w:hAnsi="Arial" w:cs="Arial"/>
          <w:color w:val="000000" w:themeColor="text1"/>
          <w:sz w:val="22"/>
          <w:szCs w:val="22"/>
        </w:rPr>
        <w:t>través de contrato de prestação de serviços firmado entre o Profissional e a Licitante, vigente na data do certame</w:t>
      </w:r>
      <w:r w:rsidR="00C50483" w:rsidRPr="00073066">
        <w:rPr>
          <w:rFonts w:ascii="Arial" w:hAnsi="Arial" w:cs="Arial"/>
          <w:color w:val="000000" w:themeColor="text1"/>
          <w:sz w:val="22"/>
          <w:szCs w:val="22"/>
        </w:rPr>
        <w:t>.</w:t>
      </w:r>
    </w:p>
    <w:p w:rsidR="00DC4402" w:rsidRPr="00073066" w:rsidRDefault="00A72EC1" w:rsidP="00B23A28">
      <w:pPr>
        <w:pStyle w:val="Corpodetexto"/>
        <w:spacing w:before="4" w:line="360" w:lineRule="auto"/>
        <w:ind w:left="567" w:right="429"/>
        <w:jc w:val="both"/>
        <w:rPr>
          <w:sz w:val="22"/>
          <w:szCs w:val="22"/>
        </w:rPr>
      </w:pPr>
      <w:r w:rsidRPr="00073066">
        <w:rPr>
          <w:rFonts w:ascii="Arial" w:hAnsi="Arial" w:cs="Arial"/>
          <w:b/>
          <w:bCs/>
          <w:color w:val="000000" w:themeColor="text1"/>
          <w:sz w:val="22"/>
          <w:szCs w:val="22"/>
          <w:lang w:val="pt-BR"/>
        </w:rPr>
        <w:t>9</w:t>
      </w:r>
      <w:r w:rsidR="00C50483" w:rsidRPr="00073066">
        <w:rPr>
          <w:rFonts w:ascii="Arial" w:hAnsi="Arial" w:cs="Arial"/>
          <w:b/>
          <w:bCs/>
          <w:color w:val="000000" w:themeColor="text1"/>
          <w:sz w:val="22"/>
          <w:szCs w:val="22"/>
          <w:lang w:val="pt-BR"/>
        </w:rPr>
        <w:t>.5.</w:t>
      </w:r>
      <w:r w:rsidR="00C50483" w:rsidRPr="00073066">
        <w:rPr>
          <w:rFonts w:ascii="Arial" w:hAnsi="Arial" w:cs="Arial"/>
          <w:sz w:val="22"/>
          <w:szCs w:val="22"/>
        </w:rPr>
        <w:t xml:space="preserve"> </w:t>
      </w:r>
      <w:r w:rsidR="00D51F65" w:rsidRPr="00073066">
        <w:rPr>
          <w:rFonts w:ascii="Arial" w:hAnsi="Arial" w:cs="Arial"/>
          <w:sz w:val="22"/>
          <w:szCs w:val="22"/>
        </w:rPr>
        <w:t>Comprovação da empresa possuir, na data da assinatura do contrato, ser detentor de Atestado em nome da empresa onde comprove ter executado 50% do volume do contrato em um ano, período e volume a ser contratado para prestação do serviço conforme tabela abaixo:</w:t>
      </w:r>
    </w:p>
    <w:p w:rsidR="00DC4402" w:rsidRPr="00073066" w:rsidRDefault="00DC4402">
      <w:pPr>
        <w:pStyle w:val="Corpodetexto"/>
        <w:spacing w:before="4" w:line="360" w:lineRule="auto"/>
        <w:jc w:val="both"/>
        <w:rPr>
          <w:rFonts w:ascii="Arial" w:hAnsi="Arial" w:cs="Arial"/>
          <w:sz w:val="22"/>
          <w:szCs w:val="22"/>
        </w:rPr>
      </w:pPr>
    </w:p>
    <w:tbl>
      <w:tblPr>
        <w:tblStyle w:val="Tabelacomgrade"/>
        <w:tblW w:w="9609" w:type="dxa"/>
        <w:tblInd w:w="592" w:type="dxa"/>
        <w:tblLayout w:type="fixed"/>
        <w:tblLook w:val="04A0" w:firstRow="1" w:lastRow="0" w:firstColumn="1" w:lastColumn="0" w:noHBand="0" w:noVBand="1"/>
      </w:tblPr>
      <w:tblGrid>
        <w:gridCol w:w="938"/>
        <w:gridCol w:w="3739"/>
        <w:gridCol w:w="2239"/>
        <w:gridCol w:w="2693"/>
      </w:tblGrid>
      <w:tr w:rsidR="00B23A28" w:rsidRPr="00073066" w:rsidTr="00B23A28">
        <w:tc>
          <w:tcPr>
            <w:tcW w:w="938" w:type="dxa"/>
          </w:tcPr>
          <w:p w:rsidR="00DC4402" w:rsidRPr="00073066" w:rsidRDefault="00D51F65">
            <w:pPr>
              <w:pStyle w:val="Corpodetexto"/>
              <w:spacing w:before="4" w:line="360" w:lineRule="auto"/>
              <w:jc w:val="center"/>
              <w:rPr>
                <w:rFonts w:ascii="Arial" w:hAnsi="Arial" w:cs="Arial"/>
                <w:sz w:val="22"/>
                <w:szCs w:val="22"/>
              </w:rPr>
            </w:pPr>
            <w:r w:rsidRPr="00073066">
              <w:rPr>
                <w:rFonts w:ascii="Arial" w:hAnsi="Arial" w:cs="Arial"/>
                <w:sz w:val="22"/>
                <w:szCs w:val="22"/>
              </w:rPr>
              <w:t>ITEM</w:t>
            </w:r>
          </w:p>
        </w:tc>
        <w:tc>
          <w:tcPr>
            <w:tcW w:w="3739" w:type="dxa"/>
          </w:tcPr>
          <w:p w:rsidR="00DC4402" w:rsidRPr="00073066" w:rsidRDefault="00D51F65">
            <w:pPr>
              <w:pStyle w:val="Corpodetexto"/>
              <w:spacing w:before="4" w:line="360" w:lineRule="auto"/>
              <w:jc w:val="center"/>
              <w:rPr>
                <w:rFonts w:ascii="Arial" w:hAnsi="Arial" w:cs="Arial"/>
                <w:sz w:val="22"/>
                <w:szCs w:val="22"/>
              </w:rPr>
            </w:pPr>
            <w:r w:rsidRPr="00073066">
              <w:rPr>
                <w:rFonts w:ascii="Arial" w:hAnsi="Arial" w:cs="Arial"/>
                <w:sz w:val="22"/>
                <w:szCs w:val="22"/>
              </w:rPr>
              <w:t>DESCRITIVO DOS SERVIÇOS</w:t>
            </w:r>
          </w:p>
        </w:tc>
        <w:tc>
          <w:tcPr>
            <w:tcW w:w="2239" w:type="dxa"/>
          </w:tcPr>
          <w:p w:rsidR="00DC4402" w:rsidRPr="00073066" w:rsidRDefault="00D51F65">
            <w:pPr>
              <w:pStyle w:val="Corpodetexto"/>
              <w:spacing w:before="4" w:line="360" w:lineRule="auto"/>
              <w:jc w:val="center"/>
              <w:rPr>
                <w:rFonts w:ascii="Arial" w:hAnsi="Arial" w:cs="Arial"/>
                <w:sz w:val="22"/>
                <w:szCs w:val="22"/>
              </w:rPr>
            </w:pPr>
            <w:r w:rsidRPr="00073066">
              <w:rPr>
                <w:rFonts w:ascii="Arial" w:hAnsi="Arial" w:cs="Arial"/>
                <w:sz w:val="22"/>
                <w:szCs w:val="22"/>
              </w:rPr>
              <w:t xml:space="preserve">ESTIMATIVA PARA COLETA </w:t>
            </w:r>
          </w:p>
        </w:tc>
        <w:tc>
          <w:tcPr>
            <w:tcW w:w="2693" w:type="dxa"/>
          </w:tcPr>
          <w:p w:rsidR="00DC4402" w:rsidRPr="00073066" w:rsidRDefault="00D51F65">
            <w:pPr>
              <w:pStyle w:val="Corpodetexto"/>
              <w:spacing w:before="4" w:line="360" w:lineRule="auto"/>
              <w:jc w:val="center"/>
              <w:rPr>
                <w:rFonts w:ascii="Arial" w:hAnsi="Arial" w:cs="Arial"/>
                <w:sz w:val="22"/>
                <w:szCs w:val="22"/>
              </w:rPr>
            </w:pPr>
            <w:r w:rsidRPr="00073066">
              <w:rPr>
                <w:rFonts w:ascii="Arial" w:hAnsi="Arial" w:cs="Arial"/>
                <w:sz w:val="22"/>
                <w:szCs w:val="22"/>
              </w:rPr>
              <w:t>ATESTADO – 50% DO OBJETO</w:t>
            </w:r>
          </w:p>
        </w:tc>
      </w:tr>
      <w:tr w:rsidR="00B23A28" w:rsidRPr="00073066" w:rsidTr="00B23A28">
        <w:tc>
          <w:tcPr>
            <w:tcW w:w="938" w:type="dxa"/>
          </w:tcPr>
          <w:p w:rsidR="00DC4402" w:rsidRPr="00073066" w:rsidRDefault="00D51F65">
            <w:pPr>
              <w:pStyle w:val="Corpodetexto"/>
              <w:spacing w:before="4" w:line="360" w:lineRule="auto"/>
              <w:jc w:val="center"/>
              <w:rPr>
                <w:rFonts w:ascii="Arial" w:hAnsi="Arial" w:cs="Arial"/>
                <w:sz w:val="22"/>
                <w:szCs w:val="22"/>
              </w:rPr>
            </w:pPr>
            <w:r w:rsidRPr="00073066">
              <w:rPr>
                <w:rFonts w:ascii="Arial" w:hAnsi="Arial" w:cs="Arial"/>
                <w:sz w:val="22"/>
                <w:szCs w:val="22"/>
              </w:rPr>
              <w:t>1</w:t>
            </w:r>
          </w:p>
        </w:tc>
        <w:tc>
          <w:tcPr>
            <w:tcW w:w="3739" w:type="dxa"/>
          </w:tcPr>
          <w:p w:rsidR="00DC4402" w:rsidRPr="00073066" w:rsidRDefault="00D51F65">
            <w:pPr>
              <w:pStyle w:val="Corpodetexto"/>
              <w:spacing w:before="4" w:line="360" w:lineRule="auto"/>
              <w:jc w:val="both"/>
              <w:rPr>
                <w:rFonts w:ascii="Arial" w:hAnsi="Arial" w:cs="Arial"/>
                <w:sz w:val="22"/>
                <w:szCs w:val="22"/>
              </w:rPr>
            </w:pPr>
            <w:r w:rsidRPr="00073066">
              <w:rPr>
                <w:rFonts w:ascii="Arial" w:hAnsi="Arial" w:cs="Arial"/>
                <w:sz w:val="22"/>
                <w:szCs w:val="22"/>
              </w:rPr>
              <w:t>Coleta e Transportes dos Resíduos Sólidos Domiciliares</w:t>
            </w:r>
          </w:p>
        </w:tc>
        <w:tc>
          <w:tcPr>
            <w:tcW w:w="2239" w:type="dxa"/>
          </w:tcPr>
          <w:p w:rsidR="00DC4402" w:rsidRPr="00073066" w:rsidRDefault="00C45381">
            <w:pPr>
              <w:pStyle w:val="Corpodetexto"/>
              <w:spacing w:before="4" w:line="360" w:lineRule="auto"/>
              <w:jc w:val="center"/>
              <w:rPr>
                <w:rFonts w:ascii="Arial" w:hAnsi="Arial" w:cs="Arial"/>
                <w:sz w:val="22"/>
                <w:szCs w:val="22"/>
              </w:rPr>
            </w:pPr>
            <w:r w:rsidRPr="00073066">
              <w:rPr>
                <w:rFonts w:ascii="Arial" w:hAnsi="Arial" w:cs="Arial"/>
                <w:sz w:val="22"/>
                <w:szCs w:val="22"/>
              </w:rPr>
              <w:t>45.433,80</w:t>
            </w:r>
            <w:r w:rsidR="00D51F65" w:rsidRPr="00073066">
              <w:rPr>
                <w:rFonts w:ascii="Arial" w:hAnsi="Arial" w:cs="Arial"/>
                <w:sz w:val="22"/>
                <w:szCs w:val="22"/>
              </w:rPr>
              <w:t xml:space="preserve"> Ton.</w:t>
            </w:r>
          </w:p>
        </w:tc>
        <w:tc>
          <w:tcPr>
            <w:tcW w:w="2693" w:type="dxa"/>
          </w:tcPr>
          <w:p w:rsidR="00DC4402" w:rsidRPr="00073066" w:rsidRDefault="00B23A28">
            <w:pPr>
              <w:pStyle w:val="Corpodetexto"/>
              <w:spacing w:before="4" w:line="360" w:lineRule="auto"/>
              <w:jc w:val="center"/>
              <w:rPr>
                <w:rFonts w:ascii="Arial" w:hAnsi="Arial" w:cs="Arial"/>
                <w:sz w:val="22"/>
                <w:szCs w:val="22"/>
              </w:rPr>
            </w:pPr>
            <w:r w:rsidRPr="00073066">
              <w:rPr>
                <w:rFonts w:ascii="Arial" w:hAnsi="Arial" w:cs="Arial"/>
                <w:sz w:val="22"/>
                <w:szCs w:val="22"/>
              </w:rPr>
              <w:t>22.716,90</w:t>
            </w:r>
          </w:p>
        </w:tc>
      </w:tr>
      <w:tr w:rsidR="00B23A28" w:rsidRPr="00073066" w:rsidTr="00B23A28">
        <w:tc>
          <w:tcPr>
            <w:tcW w:w="938" w:type="dxa"/>
          </w:tcPr>
          <w:p w:rsidR="00DC4402" w:rsidRPr="00073066" w:rsidRDefault="00D51F65">
            <w:pPr>
              <w:pStyle w:val="Corpodetexto"/>
              <w:spacing w:before="4" w:line="360" w:lineRule="auto"/>
              <w:jc w:val="center"/>
              <w:rPr>
                <w:rFonts w:ascii="Arial" w:hAnsi="Arial" w:cs="Arial"/>
                <w:sz w:val="22"/>
                <w:szCs w:val="22"/>
              </w:rPr>
            </w:pPr>
            <w:r w:rsidRPr="00073066">
              <w:rPr>
                <w:rFonts w:ascii="Arial" w:hAnsi="Arial" w:cs="Arial"/>
                <w:sz w:val="22"/>
                <w:szCs w:val="22"/>
              </w:rPr>
              <w:t>2</w:t>
            </w:r>
          </w:p>
        </w:tc>
        <w:tc>
          <w:tcPr>
            <w:tcW w:w="3739" w:type="dxa"/>
          </w:tcPr>
          <w:p w:rsidR="00DC4402" w:rsidRPr="00073066" w:rsidRDefault="00D51F65">
            <w:pPr>
              <w:pStyle w:val="Corpodetexto"/>
              <w:spacing w:before="4" w:line="360" w:lineRule="auto"/>
              <w:jc w:val="both"/>
              <w:rPr>
                <w:rFonts w:ascii="Arial" w:hAnsi="Arial" w:cs="Arial"/>
                <w:sz w:val="22"/>
                <w:szCs w:val="22"/>
              </w:rPr>
            </w:pPr>
            <w:r w:rsidRPr="00073066">
              <w:rPr>
                <w:rFonts w:ascii="Arial" w:hAnsi="Arial" w:cs="Arial"/>
                <w:sz w:val="22"/>
                <w:szCs w:val="22"/>
              </w:rPr>
              <w:t>Coleta e Transportes dos Resíduos Sólidos de Saúde</w:t>
            </w:r>
          </w:p>
        </w:tc>
        <w:tc>
          <w:tcPr>
            <w:tcW w:w="2239" w:type="dxa"/>
          </w:tcPr>
          <w:p w:rsidR="00DC4402" w:rsidRPr="00073066" w:rsidRDefault="00C45381">
            <w:pPr>
              <w:pStyle w:val="Corpodetexto"/>
              <w:spacing w:before="4" w:line="360" w:lineRule="auto"/>
              <w:jc w:val="center"/>
              <w:rPr>
                <w:rFonts w:ascii="Arial" w:hAnsi="Arial" w:cs="Arial"/>
                <w:sz w:val="22"/>
                <w:szCs w:val="22"/>
              </w:rPr>
            </w:pPr>
            <w:r w:rsidRPr="00073066">
              <w:rPr>
                <w:rFonts w:ascii="Arial" w:hAnsi="Arial" w:cs="Arial"/>
                <w:sz w:val="22"/>
                <w:szCs w:val="22"/>
              </w:rPr>
              <w:t>106,32</w:t>
            </w:r>
            <w:r w:rsidR="00D51F65" w:rsidRPr="00073066">
              <w:rPr>
                <w:rFonts w:ascii="Arial" w:hAnsi="Arial" w:cs="Arial"/>
                <w:sz w:val="22"/>
                <w:szCs w:val="22"/>
              </w:rPr>
              <w:t xml:space="preserve"> Ton.</w:t>
            </w:r>
          </w:p>
        </w:tc>
        <w:tc>
          <w:tcPr>
            <w:tcW w:w="2693" w:type="dxa"/>
          </w:tcPr>
          <w:p w:rsidR="00DC4402" w:rsidRPr="00073066" w:rsidRDefault="00D51F65">
            <w:pPr>
              <w:pStyle w:val="Corpodetexto"/>
              <w:spacing w:before="4" w:line="360" w:lineRule="auto"/>
              <w:jc w:val="center"/>
              <w:rPr>
                <w:rFonts w:ascii="Arial" w:hAnsi="Arial" w:cs="Arial"/>
                <w:sz w:val="22"/>
                <w:szCs w:val="22"/>
              </w:rPr>
            </w:pPr>
            <w:r w:rsidRPr="00073066">
              <w:rPr>
                <w:rFonts w:ascii="Arial" w:hAnsi="Arial" w:cs="Arial"/>
                <w:sz w:val="22"/>
                <w:szCs w:val="22"/>
              </w:rPr>
              <w:t>53,16</w:t>
            </w:r>
          </w:p>
        </w:tc>
      </w:tr>
      <w:tr w:rsidR="00B23A28" w:rsidRPr="00073066" w:rsidTr="00B23A28">
        <w:tc>
          <w:tcPr>
            <w:tcW w:w="938" w:type="dxa"/>
          </w:tcPr>
          <w:p w:rsidR="00DC4402" w:rsidRPr="00073066" w:rsidRDefault="00D51F65">
            <w:pPr>
              <w:pStyle w:val="Corpodetexto"/>
              <w:spacing w:before="4" w:line="360" w:lineRule="auto"/>
              <w:jc w:val="center"/>
              <w:rPr>
                <w:rFonts w:ascii="Arial" w:hAnsi="Arial" w:cs="Arial"/>
                <w:sz w:val="22"/>
                <w:szCs w:val="22"/>
              </w:rPr>
            </w:pPr>
            <w:r w:rsidRPr="00073066">
              <w:rPr>
                <w:rFonts w:ascii="Arial" w:hAnsi="Arial" w:cs="Arial"/>
                <w:sz w:val="22"/>
                <w:szCs w:val="22"/>
              </w:rPr>
              <w:t>3</w:t>
            </w:r>
          </w:p>
        </w:tc>
        <w:tc>
          <w:tcPr>
            <w:tcW w:w="3739" w:type="dxa"/>
          </w:tcPr>
          <w:p w:rsidR="00DC4402" w:rsidRPr="00073066" w:rsidRDefault="00D51F65">
            <w:pPr>
              <w:pStyle w:val="Corpodetexto"/>
              <w:spacing w:before="4" w:line="360" w:lineRule="auto"/>
              <w:jc w:val="both"/>
              <w:rPr>
                <w:rFonts w:ascii="Arial" w:hAnsi="Arial" w:cs="Arial"/>
                <w:sz w:val="22"/>
                <w:szCs w:val="22"/>
              </w:rPr>
            </w:pPr>
            <w:r w:rsidRPr="00073066">
              <w:rPr>
                <w:rFonts w:ascii="Arial" w:hAnsi="Arial" w:cs="Arial"/>
                <w:sz w:val="22"/>
                <w:szCs w:val="22"/>
              </w:rPr>
              <w:t>Coleta e Transportes de Entulhos</w:t>
            </w:r>
          </w:p>
        </w:tc>
        <w:tc>
          <w:tcPr>
            <w:tcW w:w="2239" w:type="dxa"/>
          </w:tcPr>
          <w:p w:rsidR="00DC4402" w:rsidRPr="00073066" w:rsidRDefault="00D51F65">
            <w:pPr>
              <w:pStyle w:val="Corpodetexto"/>
              <w:spacing w:before="4" w:line="360" w:lineRule="auto"/>
              <w:jc w:val="center"/>
              <w:rPr>
                <w:rFonts w:ascii="Arial" w:hAnsi="Arial" w:cs="Arial"/>
                <w:sz w:val="22"/>
                <w:szCs w:val="22"/>
              </w:rPr>
            </w:pPr>
            <w:r w:rsidRPr="00073066">
              <w:rPr>
                <w:rFonts w:ascii="Arial" w:hAnsi="Arial" w:cs="Arial"/>
                <w:sz w:val="22"/>
                <w:szCs w:val="22"/>
              </w:rPr>
              <w:t>16.364,88 Ton.</w:t>
            </w:r>
          </w:p>
        </w:tc>
        <w:tc>
          <w:tcPr>
            <w:tcW w:w="2693" w:type="dxa"/>
          </w:tcPr>
          <w:p w:rsidR="00DC4402" w:rsidRPr="00073066" w:rsidRDefault="00D51F65">
            <w:pPr>
              <w:pStyle w:val="Corpodetexto"/>
              <w:spacing w:before="4" w:line="360" w:lineRule="auto"/>
              <w:jc w:val="center"/>
              <w:rPr>
                <w:rFonts w:ascii="Arial" w:hAnsi="Arial" w:cs="Arial"/>
                <w:sz w:val="22"/>
                <w:szCs w:val="22"/>
              </w:rPr>
            </w:pPr>
            <w:r w:rsidRPr="00073066">
              <w:rPr>
                <w:rFonts w:ascii="Arial" w:hAnsi="Arial" w:cs="Arial"/>
                <w:sz w:val="22"/>
                <w:szCs w:val="22"/>
              </w:rPr>
              <w:t>8.</w:t>
            </w:r>
            <w:r w:rsidR="00B23A28" w:rsidRPr="00073066">
              <w:rPr>
                <w:rFonts w:ascii="Arial" w:hAnsi="Arial" w:cs="Arial"/>
                <w:sz w:val="22"/>
                <w:szCs w:val="22"/>
              </w:rPr>
              <w:t>440,08</w:t>
            </w:r>
          </w:p>
        </w:tc>
      </w:tr>
    </w:tbl>
    <w:p w:rsidR="00DC4402" w:rsidRPr="00073066" w:rsidRDefault="00DC4402">
      <w:pPr>
        <w:pStyle w:val="Corpodetexto"/>
        <w:spacing w:before="4" w:line="360" w:lineRule="auto"/>
        <w:jc w:val="both"/>
        <w:rPr>
          <w:rFonts w:ascii="Arial" w:hAnsi="Arial" w:cs="Arial"/>
          <w:sz w:val="22"/>
          <w:szCs w:val="22"/>
        </w:rPr>
      </w:pPr>
    </w:p>
    <w:p w:rsidR="00DE0E9A" w:rsidRPr="00073066" w:rsidRDefault="00DE0E9A">
      <w:pPr>
        <w:pStyle w:val="Corpodetexto"/>
        <w:spacing w:before="4" w:line="360" w:lineRule="auto"/>
        <w:jc w:val="both"/>
        <w:rPr>
          <w:rFonts w:ascii="Arial" w:hAnsi="Arial" w:cs="Arial"/>
          <w:sz w:val="22"/>
          <w:szCs w:val="22"/>
        </w:rPr>
      </w:pPr>
    </w:p>
    <w:p w:rsidR="00DC4402" w:rsidRPr="00073066" w:rsidRDefault="00A72EC1" w:rsidP="00A937F8">
      <w:pPr>
        <w:pStyle w:val="Corpodetexto"/>
        <w:spacing w:before="4" w:line="360" w:lineRule="auto"/>
        <w:ind w:left="567" w:right="429"/>
        <w:jc w:val="both"/>
        <w:rPr>
          <w:sz w:val="22"/>
          <w:szCs w:val="22"/>
        </w:rPr>
      </w:pPr>
      <w:r w:rsidRPr="00073066">
        <w:rPr>
          <w:rFonts w:ascii="Arial" w:hAnsi="Arial" w:cs="Arial"/>
          <w:b/>
          <w:bCs/>
          <w:color w:val="000000" w:themeColor="text1"/>
          <w:sz w:val="22"/>
          <w:szCs w:val="22"/>
          <w:lang w:val="pt-BR"/>
        </w:rPr>
        <w:t>9</w:t>
      </w:r>
      <w:r w:rsidR="00A937F8" w:rsidRPr="00073066">
        <w:rPr>
          <w:rFonts w:ascii="Arial" w:hAnsi="Arial" w:cs="Arial"/>
          <w:b/>
          <w:bCs/>
          <w:color w:val="000000" w:themeColor="text1"/>
          <w:sz w:val="22"/>
          <w:szCs w:val="22"/>
          <w:lang w:val="pt-BR"/>
        </w:rPr>
        <w:t>.6.</w:t>
      </w:r>
      <w:r w:rsidR="00D51F65" w:rsidRPr="00073066">
        <w:rPr>
          <w:rFonts w:ascii="Arial" w:hAnsi="Arial" w:cs="Arial"/>
          <w:color w:val="000000" w:themeColor="text1"/>
          <w:sz w:val="22"/>
          <w:szCs w:val="22"/>
        </w:rPr>
        <w:t xml:space="preserve"> Atestados emitidos por pessoas jurídicas de Direito Público ou Privado, que comprovem a conclusão da execução, pela licitante de serviços qualitativamente e quantitativamente similares aos serviços descritos neste Projeto Básico. Em se tratando de atestado emitido por pessoa jurídica de direito público, o atestado deverá ser emitido em papel timbrado do órgão/unidade administrativa e indicar o cargo e matrícula do signatário. Em se tratando de atestado emitido por pessoa jurídica de direito privado, deverá estar acompanhado de documento que comprove a aptidão do signatário para responder pela empresa/sociedade empresária.</w:t>
      </w:r>
    </w:p>
    <w:p w:rsidR="00DC4402" w:rsidRPr="00073066" w:rsidRDefault="00A72EC1" w:rsidP="00A937F8">
      <w:pPr>
        <w:pStyle w:val="Corpodetexto"/>
        <w:spacing w:before="4" w:line="360" w:lineRule="auto"/>
        <w:ind w:left="567" w:right="429"/>
        <w:jc w:val="both"/>
        <w:rPr>
          <w:sz w:val="22"/>
          <w:szCs w:val="22"/>
        </w:rPr>
      </w:pPr>
      <w:r w:rsidRPr="00073066">
        <w:rPr>
          <w:rFonts w:ascii="Arial" w:hAnsi="Arial" w:cs="Arial"/>
          <w:b/>
          <w:bCs/>
          <w:color w:val="000000" w:themeColor="text1"/>
          <w:sz w:val="22"/>
          <w:szCs w:val="22"/>
          <w:lang w:val="pt-BR"/>
        </w:rPr>
        <w:t>9</w:t>
      </w:r>
      <w:r w:rsidR="00A937F8" w:rsidRPr="00073066">
        <w:rPr>
          <w:rFonts w:ascii="Arial" w:hAnsi="Arial" w:cs="Arial"/>
          <w:b/>
          <w:bCs/>
          <w:color w:val="000000" w:themeColor="text1"/>
          <w:sz w:val="22"/>
          <w:szCs w:val="22"/>
          <w:lang w:val="pt-BR"/>
        </w:rPr>
        <w:t>.7.</w:t>
      </w:r>
      <w:r w:rsidR="00D51F65" w:rsidRPr="00073066">
        <w:rPr>
          <w:rFonts w:ascii="Arial" w:hAnsi="Arial" w:cs="Arial"/>
          <w:color w:val="000000" w:themeColor="text1"/>
          <w:sz w:val="22"/>
          <w:szCs w:val="22"/>
        </w:rPr>
        <w:t xml:space="preserve"> </w:t>
      </w:r>
      <w:r w:rsidR="00D51F65" w:rsidRPr="00073066">
        <w:rPr>
          <w:rFonts w:ascii="Arial" w:hAnsi="Arial" w:cs="Arial"/>
          <w:sz w:val="22"/>
          <w:szCs w:val="22"/>
        </w:rPr>
        <w:t>Certificado de Registro expedido pelo Instituto Brasileiro do Meio Ambiente e dos Recursos Naturais Renováveis – IBAMA, nos termos do Art. 17, inciso II, da Lei 6.938 de 31 de agosto de 1981, alterada pela Lei n° 7.804 de 18 de julho de 1989, e Instrução Normativa IBAMA nº. 97, de 05 de abril de 2006, a fim de comprovar que a licitante se encontra devidamente registrada no Cadastro Técnico Federal de Atividades Potencialmente Poluidoras.</w:t>
      </w:r>
    </w:p>
    <w:p w:rsidR="00DC4402" w:rsidRPr="00073066" w:rsidRDefault="00A72EC1" w:rsidP="00A937F8">
      <w:pPr>
        <w:pStyle w:val="Corpodetexto"/>
        <w:spacing w:before="4" w:line="360" w:lineRule="auto"/>
        <w:ind w:left="567" w:right="429"/>
        <w:jc w:val="both"/>
        <w:rPr>
          <w:rFonts w:ascii="Arial" w:hAnsi="Arial" w:cs="Arial"/>
          <w:color w:val="000000" w:themeColor="text1"/>
          <w:sz w:val="22"/>
          <w:szCs w:val="22"/>
        </w:rPr>
      </w:pPr>
      <w:r w:rsidRPr="00073066">
        <w:rPr>
          <w:rFonts w:ascii="Arial" w:hAnsi="Arial" w:cs="Arial"/>
          <w:b/>
          <w:bCs/>
          <w:color w:val="000000" w:themeColor="text1"/>
          <w:sz w:val="22"/>
          <w:szCs w:val="22"/>
          <w:lang w:val="pt-BR"/>
        </w:rPr>
        <w:t>9</w:t>
      </w:r>
      <w:r w:rsidR="00A937F8" w:rsidRPr="00073066">
        <w:rPr>
          <w:rFonts w:ascii="Arial" w:hAnsi="Arial" w:cs="Arial"/>
          <w:b/>
          <w:bCs/>
          <w:color w:val="000000" w:themeColor="text1"/>
          <w:sz w:val="22"/>
          <w:szCs w:val="22"/>
          <w:lang w:val="pt-BR"/>
        </w:rPr>
        <w:t>.8.</w:t>
      </w:r>
      <w:r w:rsidR="00A937F8" w:rsidRPr="00073066">
        <w:rPr>
          <w:rFonts w:ascii="Arial" w:hAnsi="Arial" w:cs="Arial"/>
          <w:color w:val="000000" w:themeColor="text1"/>
          <w:sz w:val="22"/>
          <w:szCs w:val="22"/>
        </w:rPr>
        <w:t xml:space="preserve"> </w:t>
      </w:r>
      <w:r w:rsidR="00D51F65" w:rsidRPr="00073066">
        <w:rPr>
          <w:rFonts w:ascii="Arial" w:hAnsi="Arial" w:cs="Arial"/>
          <w:color w:val="000000" w:themeColor="text1"/>
          <w:sz w:val="22"/>
          <w:szCs w:val="22"/>
        </w:rPr>
        <w:t xml:space="preserve">Certidão Ambiental Expedida pelo INEA com base Art. 43 do Decreto Estadual nº 46.890 de 23 de dezembro de 2019, conforme segue: </w:t>
      </w:r>
    </w:p>
    <w:p w:rsidR="00DC4402" w:rsidRPr="00073066" w:rsidRDefault="00DC4402">
      <w:pPr>
        <w:pStyle w:val="Corpodetexto"/>
        <w:spacing w:before="4" w:line="360" w:lineRule="auto"/>
        <w:rPr>
          <w:rFonts w:ascii="Arial" w:hAnsi="Arial" w:cs="Arial"/>
          <w:sz w:val="22"/>
          <w:szCs w:val="22"/>
        </w:rPr>
      </w:pPr>
    </w:p>
    <w:p w:rsidR="00DC4402" w:rsidRPr="00073066" w:rsidRDefault="00D51F65">
      <w:pPr>
        <w:pStyle w:val="NormalWeb"/>
        <w:shd w:val="clear" w:color="auto" w:fill="FFFFFF"/>
        <w:spacing w:beforeAutospacing="0" w:afterAutospacing="0" w:line="360" w:lineRule="auto"/>
        <w:ind w:left="3402" w:right="429"/>
        <w:jc w:val="both"/>
        <w:rPr>
          <w:sz w:val="22"/>
          <w:szCs w:val="22"/>
        </w:rPr>
      </w:pPr>
      <w:r w:rsidRPr="00073066">
        <w:rPr>
          <w:rFonts w:ascii="Arial" w:hAnsi="Arial" w:cs="Arial"/>
          <w:i/>
          <w:color w:val="000000" w:themeColor="text1"/>
          <w:sz w:val="22"/>
          <w:szCs w:val="22"/>
        </w:rPr>
        <w:t>I - Certidão Ambiental de cumprimento de condicionantes de licenças, autorizações ou certificados ambientais e de Termo de Ajustamento de Conduta;</w:t>
      </w:r>
    </w:p>
    <w:p w:rsidR="00DC4402" w:rsidRPr="00073066" w:rsidRDefault="00D51F65">
      <w:pPr>
        <w:pStyle w:val="NormalWeb"/>
        <w:shd w:val="clear" w:color="auto" w:fill="FFFFFF"/>
        <w:spacing w:beforeAutospacing="0" w:afterAutospacing="0" w:line="360" w:lineRule="auto"/>
        <w:ind w:left="3402" w:right="429"/>
        <w:jc w:val="both"/>
        <w:rPr>
          <w:sz w:val="22"/>
          <w:szCs w:val="22"/>
        </w:rPr>
      </w:pPr>
      <w:r w:rsidRPr="00073066">
        <w:rPr>
          <w:rFonts w:ascii="Arial" w:hAnsi="Arial" w:cs="Arial"/>
          <w:i/>
          <w:color w:val="000000" w:themeColor="text1"/>
          <w:sz w:val="22"/>
          <w:szCs w:val="22"/>
        </w:rPr>
        <w:t>II - Certidão Ambiental de inexistência ou existência, nos últimos cinco anos, de penalidades referentes à prática de infração ambiental;</w:t>
      </w:r>
    </w:p>
    <w:p w:rsidR="00DC4402" w:rsidRPr="00073066" w:rsidRDefault="00D51F65">
      <w:pPr>
        <w:pStyle w:val="NormalWeb"/>
        <w:shd w:val="clear" w:color="auto" w:fill="FFFFFF"/>
        <w:spacing w:beforeAutospacing="0" w:afterAutospacing="0" w:line="360" w:lineRule="auto"/>
        <w:ind w:left="3402" w:right="429"/>
        <w:jc w:val="both"/>
        <w:rPr>
          <w:sz w:val="22"/>
          <w:szCs w:val="22"/>
        </w:rPr>
      </w:pPr>
      <w:r w:rsidRPr="00073066">
        <w:rPr>
          <w:rFonts w:ascii="Arial" w:hAnsi="Arial" w:cs="Arial"/>
          <w:i/>
          <w:color w:val="000000" w:themeColor="text1"/>
          <w:sz w:val="22"/>
          <w:szCs w:val="22"/>
        </w:rPr>
        <w:t>III - Certidão Ambiental de inexistência ou existência nos últimos cinco anos, de dívidas financeiras referentes a infrações ambientais praticadas pelo requerente;</w:t>
      </w:r>
    </w:p>
    <w:p w:rsidR="00DC4402" w:rsidRPr="00073066" w:rsidRDefault="00A72EC1" w:rsidP="00A937F8">
      <w:pPr>
        <w:pStyle w:val="Corpodetexto"/>
        <w:spacing w:before="4" w:line="360" w:lineRule="auto"/>
        <w:ind w:left="567" w:right="429"/>
        <w:jc w:val="both"/>
        <w:rPr>
          <w:rFonts w:ascii="Arial" w:hAnsi="Arial" w:cs="Arial"/>
          <w:color w:val="000000" w:themeColor="text1"/>
          <w:sz w:val="22"/>
          <w:szCs w:val="22"/>
        </w:rPr>
      </w:pPr>
      <w:r w:rsidRPr="00073066">
        <w:rPr>
          <w:rFonts w:ascii="Arial" w:hAnsi="Arial" w:cs="Arial"/>
          <w:b/>
          <w:bCs/>
          <w:color w:val="000000" w:themeColor="text1"/>
          <w:sz w:val="22"/>
          <w:szCs w:val="22"/>
          <w:lang w:val="pt-BR"/>
        </w:rPr>
        <w:t>9</w:t>
      </w:r>
      <w:r w:rsidR="00A937F8" w:rsidRPr="00073066">
        <w:rPr>
          <w:rFonts w:ascii="Arial" w:hAnsi="Arial" w:cs="Arial"/>
          <w:b/>
          <w:bCs/>
          <w:color w:val="000000" w:themeColor="text1"/>
          <w:sz w:val="22"/>
          <w:szCs w:val="22"/>
          <w:lang w:val="pt-BR"/>
        </w:rPr>
        <w:t>.9.</w:t>
      </w:r>
      <w:r w:rsidR="00A937F8" w:rsidRPr="00073066">
        <w:rPr>
          <w:rFonts w:ascii="Arial" w:hAnsi="Arial" w:cs="Arial"/>
          <w:color w:val="000000" w:themeColor="text1"/>
          <w:sz w:val="22"/>
          <w:szCs w:val="22"/>
        </w:rPr>
        <w:t xml:space="preserve"> </w:t>
      </w:r>
      <w:r w:rsidR="00D51F65" w:rsidRPr="00073066">
        <w:rPr>
          <w:rFonts w:ascii="Arial" w:hAnsi="Arial" w:cs="Arial"/>
          <w:color w:val="000000" w:themeColor="text1"/>
          <w:sz w:val="22"/>
          <w:szCs w:val="22"/>
        </w:rPr>
        <w:t>A empresa deverá apresentar a Licença Operacional de Transportes para os serviços acima mencionados, expedido pelo INEA.</w:t>
      </w:r>
    </w:p>
    <w:p w:rsidR="00DC4402" w:rsidRPr="00073066" w:rsidRDefault="00A72EC1" w:rsidP="00A937F8">
      <w:pPr>
        <w:pStyle w:val="Corpodetexto"/>
        <w:spacing w:before="4" w:line="360" w:lineRule="auto"/>
        <w:ind w:left="567" w:right="429"/>
        <w:jc w:val="both"/>
        <w:rPr>
          <w:rFonts w:ascii="Arial" w:hAnsi="Arial" w:cs="Arial"/>
          <w:color w:val="000000" w:themeColor="text1"/>
          <w:sz w:val="22"/>
          <w:szCs w:val="22"/>
        </w:rPr>
      </w:pPr>
      <w:r w:rsidRPr="00073066">
        <w:rPr>
          <w:rFonts w:ascii="Arial" w:hAnsi="Arial" w:cs="Arial"/>
          <w:b/>
          <w:bCs/>
          <w:color w:val="000000" w:themeColor="text1"/>
          <w:sz w:val="22"/>
          <w:szCs w:val="22"/>
          <w:lang w:val="pt-BR"/>
        </w:rPr>
        <w:t>9</w:t>
      </w:r>
      <w:r w:rsidR="00A937F8" w:rsidRPr="00073066">
        <w:rPr>
          <w:rFonts w:ascii="Arial" w:hAnsi="Arial" w:cs="Arial"/>
          <w:b/>
          <w:bCs/>
          <w:color w:val="000000" w:themeColor="text1"/>
          <w:sz w:val="22"/>
          <w:szCs w:val="22"/>
          <w:lang w:val="pt-BR"/>
        </w:rPr>
        <w:t>.10.</w:t>
      </w:r>
      <w:r w:rsidR="00A937F8" w:rsidRPr="00073066">
        <w:rPr>
          <w:rFonts w:ascii="Arial" w:hAnsi="Arial" w:cs="Arial"/>
          <w:color w:val="000000" w:themeColor="text1"/>
          <w:sz w:val="22"/>
          <w:szCs w:val="22"/>
        </w:rPr>
        <w:t xml:space="preserve"> </w:t>
      </w:r>
      <w:r w:rsidR="00D51F65" w:rsidRPr="00073066">
        <w:rPr>
          <w:rFonts w:ascii="Arial" w:hAnsi="Arial" w:cs="Arial"/>
          <w:color w:val="000000" w:themeColor="text1"/>
          <w:sz w:val="22"/>
          <w:szCs w:val="22"/>
        </w:rPr>
        <w:t>A Secretaria Municipal poderá realizar a qualquer momento diligências para sanar dúvidas relativas aos atestados apresentados;</w:t>
      </w:r>
    </w:p>
    <w:p w:rsidR="00DC4402" w:rsidRPr="00073066" w:rsidRDefault="00A72EC1" w:rsidP="00A937F8">
      <w:pPr>
        <w:pStyle w:val="Corpodetexto"/>
        <w:spacing w:before="4" w:line="360" w:lineRule="auto"/>
        <w:ind w:left="567" w:right="429"/>
        <w:jc w:val="both"/>
        <w:rPr>
          <w:rFonts w:ascii="Arial" w:hAnsi="Arial" w:cs="Arial"/>
          <w:color w:val="000000" w:themeColor="text1"/>
          <w:sz w:val="22"/>
          <w:szCs w:val="22"/>
        </w:rPr>
      </w:pPr>
      <w:r w:rsidRPr="00073066">
        <w:rPr>
          <w:rFonts w:ascii="Arial" w:hAnsi="Arial" w:cs="Arial"/>
          <w:b/>
          <w:bCs/>
          <w:color w:val="000000" w:themeColor="text1"/>
          <w:sz w:val="22"/>
          <w:szCs w:val="22"/>
          <w:lang w:val="pt-BR"/>
        </w:rPr>
        <w:t>9</w:t>
      </w:r>
      <w:r w:rsidR="00A937F8" w:rsidRPr="00073066">
        <w:rPr>
          <w:rFonts w:ascii="Arial" w:hAnsi="Arial" w:cs="Arial"/>
          <w:b/>
          <w:bCs/>
          <w:color w:val="000000" w:themeColor="text1"/>
          <w:sz w:val="22"/>
          <w:szCs w:val="22"/>
          <w:lang w:val="pt-BR"/>
        </w:rPr>
        <w:t>.11.</w:t>
      </w:r>
      <w:r w:rsidR="00A937F8" w:rsidRPr="00073066">
        <w:rPr>
          <w:rFonts w:ascii="Arial" w:hAnsi="Arial" w:cs="Arial"/>
          <w:color w:val="000000" w:themeColor="text1"/>
          <w:sz w:val="22"/>
          <w:szCs w:val="22"/>
        </w:rPr>
        <w:t xml:space="preserve"> </w:t>
      </w:r>
      <w:r w:rsidR="00D51F65" w:rsidRPr="00073066">
        <w:rPr>
          <w:rFonts w:ascii="Arial" w:hAnsi="Arial" w:cs="Arial"/>
          <w:color w:val="000000" w:themeColor="text1"/>
          <w:sz w:val="22"/>
          <w:szCs w:val="22"/>
        </w:rPr>
        <w:t>A empresa deverá, no momento da assinatura do contrato, indicar o responsável técnico, para o início da prestação dos serviços e durante toda a sua execução.</w:t>
      </w:r>
    </w:p>
    <w:p w:rsidR="005015CB" w:rsidRPr="00073066" w:rsidRDefault="005015CB">
      <w:pPr>
        <w:pStyle w:val="Corpodetexto"/>
        <w:spacing w:before="4" w:line="360" w:lineRule="auto"/>
        <w:ind w:left="567" w:right="429"/>
        <w:rPr>
          <w:rFonts w:ascii="Arial" w:hAnsi="Arial" w:cs="Arial"/>
          <w:sz w:val="22"/>
          <w:szCs w:val="22"/>
        </w:rPr>
      </w:pPr>
    </w:p>
    <w:p w:rsidR="005015CB" w:rsidRPr="00073066" w:rsidRDefault="005015CB" w:rsidP="005015CB">
      <w:pPr>
        <w:pStyle w:val="PargrafodaLista"/>
        <w:widowControl/>
        <w:numPr>
          <w:ilvl w:val="0"/>
          <w:numId w:val="2"/>
        </w:numPr>
        <w:tabs>
          <w:tab w:val="left" w:pos="851"/>
          <w:tab w:val="left" w:pos="1134"/>
        </w:tabs>
        <w:spacing w:line="360" w:lineRule="auto"/>
        <w:ind w:left="567" w:right="429" w:firstLine="0"/>
        <w:rPr>
          <w:rFonts w:ascii="Arial" w:hAnsi="Arial" w:cs="Arial"/>
          <w:b/>
          <w:bCs/>
          <w:color w:val="000000" w:themeColor="text1"/>
        </w:rPr>
      </w:pPr>
      <w:r w:rsidRPr="00073066">
        <w:rPr>
          <w:rFonts w:ascii="Arial" w:hAnsi="Arial" w:cs="Arial"/>
          <w:bCs/>
          <w:color w:val="000000" w:themeColor="text1"/>
          <w:lang w:val="pt-BR"/>
        </w:rPr>
        <w:t xml:space="preserve"> </w:t>
      </w:r>
      <w:r w:rsidR="00BE3091" w:rsidRPr="00073066">
        <w:rPr>
          <w:rFonts w:ascii="Arial" w:hAnsi="Arial" w:cs="Arial"/>
          <w:b/>
          <w:bCs/>
          <w:color w:val="000000" w:themeColor="text1"/>
        </w:rPr>
        <w:t xml:space="preserve">DO CRITÉRIO DE JULGAMENTO  E </w:t>
      </w:r>
      <w:r w:rsidRPr="00073066">
        <w:rPr>
          <w:rFonts w:ascii="Arial" w:hAnsi="Arial" w:cs="Arial"/>
          <w:b/>
          <w:bCs/>
          <w:color w:val="000000" w:themeColor="text1"/>
        </w:rPr>
        <w:t>DA FORMA DE APRESENTAÇÃO DAS PROPOSTAS</w:t>
      </w:r>
    </w:p>
    <w:p w:rsidR="005015CB" w:rsidRPr="00073066" w:rsidRDefault="005015CB" w:rsidP="005015CB">
      <w:pPr>
        <w:pStyle w:val="PargrafodaLista"/>
        <w:widowControl/>
        <w:tabs>
          <w:tab w:val="left" w:pos="851"/>
          <w:tab w:val="left" w:pos="1134"/>
        </w:tabs>
        <w:spacing w:line="360" w:lineRule="auto"/>
        <w:ind w:left="567" w:right="429" w:firstLine="0"/>
        <w:rPr>
          <w:rFonts w:ascii="Arial" w:hAnsi="Arial" w:cs="Arial"/>
          <w:b/>
          <w:bCs/>
          <w:color w:val="000000" w:themeColor="text1"/>
        </w:rPr>
      </w:pPr>
    </w:p>
    <w:p w:rsidR="00BE3091" w:rsidRPr="00073066" w:rsidRDefault="00A72EC1" w:rsidP="00BE3091">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10</w:t>
      </w:r>
      <w:r w:rsidR="005015CB" w:rsidRPr="00073066">
        <w:rPr>
          <w:rFonts w:ascii="Arial" w:hAnsi="Arial" w:cs="Arial"/>
          <w:b/>
          <w:bCs/>
          <w:color w:val="000000" w:themeColor="text1"/>
        </w:rPr>
        <w:t>.1.</w:t>
      </w:r>
      <w:r w:rsidR="005015CB" w:rsidRPr="00073066">
        <w:rPr>
          <w:rFonts w:ascii="Arial" w:hAnsi="Arial" w:cs="Arial"/>
          <w:bCs/>
          <w:color w:val="000000" w:themeColor="text1"/>
        </w:rPr>
        <w:t xml:space="preserve"> O critério de julgamento das propostas será o de menor preço global</w:t>
      </w:r>
      <w:r w:rsidR="00BE3091" w:rsidRPr="00073066">
        <w:rPr>
          <w:rFonts w:ascii="Arial" w:hAnsi="Arial" w:cs="Arial"/>
          <w:bCs/>
          <w:color w:val="000000" w:themeColor="text1"/>
        </w:rPr>
        <w:t>, sendo execução indireta pelo regime de empreitada por preço unitário.</w:t>
      </w:r>
    </w:p>
    <w:p w:rsidR="005015CB" w:rsidRPr="00073066" w:rsidRDefault="00A72EC1" w:rsidP="005015CB">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10</w:t>
      </w:r>
      <w:r w:rsidR="005015CB" w:rsidRPr="00073066">
        <w:rPr>
          <w:rFonts w:ascii="Arial" w:hAnsi="Arial" w:cs="Arial"/>
          <w:b/>
          <w:bCs/>
          <w:color w:val="000000" w:themeColor="text1"/>
        </w:rPr>
        <w:t>.2.</w:t>
      </w:r>
      <w:r w:rsidR="005015CB" w:rsidRPr="00073066">
        <w:rPr>
          <w:rFonts w:ascii="Arial" w:hAnsi="Arial" w:cs="Arial"/>
          <w:bCs/>
          <w:color w:val="000000" w:themeColor="text1"/>
        </w:rPr>
        <w:t xml:space="preserve"> A proposta de preço deverá contar obrigatoriamente a descrição dos serviços, com todas as especificações mínimas exigidas e indicadas neste Projeto Básico e seus anexos.</w:t>
      </w:r>
    </w:p>
    <w:p w:rsidR="005015CB" w:rsidRPr="00073066" w:rsidRDefault="00A72EC1" w:rsidP="005015CB">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10</w:t>
      </w:r>
      <w:r w:rsidR="005015CB" w:rsidRPr="00073066">
        <w:rPr>
          <w:rFonts w:ascii="Arial" w:hAnsi="Arial" w:cs="Arial"/>
          <w:b/>
          <w:bCs/>
          <w:color w:val="000000" w:themeColor="text1"/>
        </w:rPr>
        <w:t>.3.</w:t>
      </w:r>
      <w:r w:rsidR="005015CB" w:rsidRPr="00073066">
        <w:rPr>
          <w:rFonts w:ascii="Arial" w:hAnsi="Arial" w:cs="Arial"/>
          <w:bCs/>
          <w:color w:val="000000" w:themeColor="text1"/>
        </w:rPr>
        <w:t xml:space="preserve"> As empresas proponentes deverão apresentar o orçamento analítico de preços unitários de todos os itens das planilhas, conforme orçamento detalhado constante do memorial descritivo, que integra este Projeto. Além disso, as empresas proponentes deverão apresentar também, o memorial de cálculo referente ao BDI - Benefícios e Despesas Indiretas do orçamento proposto pela licitante.</w:t>
      </w:r>
      <w:r w:rsidR="00AB203A" w:rsidRPr="00073066">
        <w:rPr>
          <w:rFonts w:ascii="Arial" w:hAnsi="Arial" w:cs="Arial"/>
          <w:bCs/>
          <w:color w:val="000000" w:themeColor="text1"/>
        </w:rPr>
        <w:t xml:space="preserve"> </w:t>
      </w:r>
    </w:p>
    <w:p w:rsidR="00DD09CB" w:rsidRPr="00073066" w:rsidRDefault="00DD09CB" w:rsidP="005015CB">
      <w:pPr>
        <w:pStyle w:val="PargrafodaLista"/>
        <w:widowControl/>
        <w:tabs>
          <w:tab w:val="left" w:pos="851"/>
          <w:tab w:val="left" w:pos="1134"/>
        </w:tabs>
        <w:spacing w:line="360" w:lineRule="auto"/>
        <w:ind w:left="567" w:right="429" w:firstLine="0"/>
        <w:rPr>
          <w:rFonts w:ascii="Arial" w:hAnsi="Arial" w:cs="Arial"/>
          <w:bCs/>
          <w:color w:val="000000" w:themeColor="text1"/>
        </w:rPr>
      </w:pPr>
    </w:p>
    <w:p w:rsidR="005015CB" w:rsidRPr="00073066" w:rsidRDefault="00A72EC1" w:rsidP="005015CB">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10</w:t>
      </w:r>
      <w:r w:rsidR="005015CB" w:rsidRPr="00073066">
        <w:rPr>
          <w:rFonts w:ascii="Arial" w:hAnsi="Arial" w:cs="Arial"/>
          <w:b/>
          <w:bCs/>
          <w:color w:val="000000" w:themeColor="text1"/>
        </w:rPr>
        <w:t>.4.</w:t>
      </w:r>
      <w:r w:rsidR="005015CB" w:rsidRPr="00073066">
        <w:rPr>
          <w:rFonts w:ascii="Arial" w:hAnsi="Arial" w:cs="Arial"/>
          <w:bCs/>
          <w:color w:val="000000" w:themeColor="text1"/>
        </w:rPr>
        <w:t xml:space="preserve"> A empresa vencedora será aquela que apresentar a proposta de menor valor. A proposta deverá obedecer às seguintes condições:</w:t>
      </w:r>
    </w:p>
    <w:p w:rsidR="005015CB" w:rsidRPr="00073066" w:rsidRDefault="00A91390" w:rsidP="005015CB">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10</w:t>
      </w:r>
      <w:r w:rsidR="005015CB" w:rsidRPr="00073066">
        <w:rPr>
          <w:rFonts w:ascii="Arial" w:hAnsi="Arial" w:cs="Arial"/>
          <w:b/>
          <w:bCs/>
          <w:color w:val="000000" w:themeColor="text1"/>
        </w:rPr>
        <w:t>.4.1.</w:t>
      </w:r>
      <w:r w:rsidR="005015CB" w:rsidRPr="00073066">
        <w:rPr>
          <w:rFonts w:ascii="Arial" w:hAnsi="Arial" w:cs="Arial"/>
          <w:bCs/>
          <w:color w:val="000000" w:themeColor="text1"/>
        </w:rPr>
        <w:t xml:space="preserve"> O limite superior, para a aceitabilidade dos preços, serão os valores definidos pelo orçamento de referência, anexo a este Projeto Básico, desenvolvido com base na planilha de preços em vigor da EMOP e pesquisa de mercado</w:t>
      </w:r>
      <w:r w:rsidR="00433713" w:rsidRPr="00073066">
        <w:rPr>
          <w:rFonts w:ascii="Arial" w:hAnsi="Arial" w:cs="Arial"/>
          <w:bCs/>
          <w:color w:val="000000" w:themeColor="text1"/>
        </w:rPr>
        <w:t xml:space="preserve"> </w:t>
      </w:r>
      <w:r w:rsidR="005015CB" w:rsidRPr="00073066">
        <w:rPr>
          <w:rFonts w:ascii="Arial" w:hAnsi="Arial" w:cs="Arial"/>
          <w:bCs/>
          <w:color w:val="000000" w:themeColor="text1"/>
        </w:rPr>
        <w:t>(para itens não contidos nas tabelas referenciais), não podendo o preço unitário (item) exceder o referenciado;</w:t>
      </w:r>
    </w:p>
    <w:p w:rsidR="005015CB" w:rsidRPr="00073066" w:rsidRDefault="00A91390" w:rsidP="005015CB">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10</w:t>
      </w:r>
      <w:r w:rsidR="005015CB" w:rsidRPr="00073066">
        <w:rPr>
          <w:rFonts w:ascii="Arial" w:hAnsi="Arial" w:cs="Arial"/>
          <w:b/>
          <w:bCs/>
          <w:color w:val="000000" w:themeColor="text1"/>
        </w:rPr>
        <w:t>.4.2.</w:t>
      </w:r>
      <w:r w:rsidR="005015CB" w:rsidRPr="00073066">
        <w:rPr>
          <w:rFonts w:ascii="Arial" w:hAnsi="Arial" w:cs="Arial"/>
          <w:bCs/>
          <w:color w:val="000000" w:themeColor="text1"/>
        </w:rPr>
        <w:t xml:space="preserve"> O limite inferior, para aceitabilidade de preço será aquele definido no artigo 48 inciso II e parágrafo 1º da lei nº 8.666/93:</w:t>
      </w:r>
    </w:p>
    <w:p w:rsidR="005015CB" w:rsidRPr="00073066" w:rsidRDefault="00A91390" w:rsidP="005015CB">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10</w:t>
      </w:r>
      <w:r w:rsidR="005015CB" w:rsidRPr="00073066">
        <w:rPr>
          <w:rFonts w:ascii="Arial" w:hAnsi="Arial" w:cs="Arial"/>
          <w:b/>
          <w:bCs/>
          <w:color w:val="000000" w:themeColor="text1"/>
        </w:rPr>
        <w:t>.4.2.1.</w:t>
      </w:r>
      <w:r w:rsidR="005015CB" w:rsidRPr="00073066">
        <w:rPr>
          <w:rFonts w:ascii="Arial" w:hAnsi="Arial" w:cs="Arial"/>
          <w:bCs/>
          <w:color w:val="000000" w:themeColor="text1"/>
        </w:rPr>
        <w:t xml:space="preserve"> Nos termos do disposto no artigo 48, §1º da Lei 8.666/93, serão consideradas inexequíveis e, portanto desclassificadas as propostas cujos valores globais sejam inferiores a 70% (setenta por cento) do menor dos seguintes valores:</w:t>
      </w:r>
    </w:p>
    <w:p w:rsidR="005015CB" w:rsidRPr="00073066" w:rsidRDefault="005015CB" w:rsidP="005015CB">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a)Média aritmética dos valores das propostas superiores a 50% (cinquenta por cento) do valor orçado pela administração, ou</w:t>
      </w:r>
    </w:p>
    <w:p w:rsidR="005015CB" w:rsidRPr="00073066" w:rsidRDefault="005015CB" w:rsidP="005015CB">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b) valor orçado pela administração;</w:t>
      </w:r>
    </w:p>
    <w:p w:rsidR="005015CB" w:rsidRPr="00073066" w:rsidRDefault="00A91390"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10</w:t>
      </w:r>
      <w:r w:rsidR="005015CB" w:rsidRPr="00073066">
        <w:rPr>
          <w:rFonts w:ascii="Arial" w:hAnsi="Arial" w:cs="Arial"/>
          <w:b/>
          <w:bCs/>
          <w:color w:val="000000" w:themeColor="text1"/>
        </w:rPr>
        <w:t>.4.3.</w:t>
      </w:r>
      <w:r w:rsidR="005015CB" w:rsidRPr="00073066">
        <w:rPr>
          <w:rFonts w:ascii="Arial" w:hAnsi="Arial" w:cs="Arial"/>
          <w:bCs/>
          <w:color w:val="000000" w:themeColor="text1"/>
        </w:rPr>
        <w:t xml:space="preserve"> Serão rejeitadas as propostas que não comprovarem que os custos dos insumos são coerentes com os de mercado e que os coeficientes de produtividade são compatíveis com a execução do objeto do contrato ou proposta que apresente preços global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rsidR="00433713" w:rsidRPr="00073066" w:rsidRDefault="00433713" w:rsidP="002B10B6">
      <w:pPr>
        <w:pStyle w:val="PargrafodaLista"/>
        <w:widowControl/>
        <w:tabs>
          <w:tab w:val="left" w:pos="851"/>
          <w:tab w:val="left" w:pos="1134"/>
        </w:tabs>
        <w:spacing w:line="360" w:lineRule="auto"/>
        <w:ind w:left="567" w:right="429" w:firstLine="0"/>
        <w:rPr>
          <w:rFonts w:ascii="Arial" w:hAnsi="Arial" w:cs="Arial"/>
          <w:b/>
          <w:bCs/>
          <w:color w:val="000000" w:themeColor="text1"/>
        </w:rPr>
      </w:pPr>
      <w:r w:rsidRPr="00073066">
        <w:rPr>
          <w:rFonts w:ascii="Arial" w:hAnsi="Arial" w:cs="Arial"/>
          <w:b/>
          <w:bCs/>
          <w:color w:val="000000" w:themeColor="text1"/>
        </w:rPr>
        <w:t>1</w:t>
      </w:r>
      <w:r w:rsidR="00A91390" w:rsidRPr="00073066">
        <w:rPr>
          <w:rFonts w:ascii="Arial" w:hAnsi="Arial" w:cs="Arial"/>
          <w:b/>
          <w:bCs/>
          <w:color w:val="000000" w:themeColor="text1"/>
        </w:rPr>
        <w:t>1</w:t>
      </w:r>
      <w:r w:rsidRPr="00073066">
        <w:rPr>
          <w:rFonts w:ascii="Arial" w:hAnsi="Arial" w:cs="Arial"/>
          <w:b/>
          <w:bCs/>
          <w:color w:val="000000" w:themeColor="text1"/>
        </w:rPr>
        <w:t>. DO CONTROLE E FISCALIZAÇÃO DOS SERVIÇOS</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991ED6" w:rsidRPr="00073066">
        <w:rPr>
          <w:rFonts w:ascii="Arial" w:hAnsi="Arial" w:cs="Arial"/>
          <w:b/>
          <w:bCs/>
          <w:color w:val="000000" w:themeColor="text1"/>
        </w:rPr>
        <w:t>1</w:t>
      </w:r>
      <w:r w:rsidRPr="00073066">
        <w:rPr>
          <w:rFonts w:ascii="Arial" w:hAnsi="Arial" w:cs="Arial"/>
          <w:b/>
          <w:bCs/>
          <w:color w:val="000000" w:themeColor="text1"/>
        </w:rPr>
        <w:t>.1.</w:t>
      </w:r>
      <w:r w:rsidRPr="00073066">
        <w:rPr>
          <w:rFonts w:ascii="Arial" w:hAnsi="Arial" w:cs="Arial"/>
          <w:bCs/>
          <w:color w:val="000000" w:themeColor="text1"/>
        </w:rPr>
        <w:t xml:space="preserve"> </w:t>
      </w:r>
      <w:r w:rsidR="00D06C07" w:rsidRPr="00073066">
        <w:rPr>
          <w:rFonts w:ascii="Arial" w:hAnsi="Arial" w:cs="Arial"/>
          <w:color w:val="000000" w:themeColor="text1"/>
        </w:rPr>
        <w:t>O acompanhamento e a fiscalização da execução do contrato consistem na verificação da conformidade da prestação dos serviços, dos materiais, técnicas e equipamentos empregados, de forma a assegurar o perfeito cumprimento do</w:t>
      </w:r>
      <w:r w:rsidR="00F36DA8" w:rsidRPr="00073066">
        <w:rPr>
          <w:rFonts w:ascii="Arial" w:hAnsi="Arial" w:cs="Arial"/>
          <w:color w:val="000000" w:themeColor="text1"/>
        </w:rPr>
        <w:t>contrato n</w:t>
      </w:r>
      <w:r w:rsidRPr="00073066">
        <w:rPr>
          <w:rFonts w:ascii="Arial" w:hAnsi="Arial" w:cs="Arial"/>
          <w:bCs/>
          <w:color w:val="000000" w:themeColor="text1"/>
        </w:rPr>
        <w:t xml:space="preserve">os termos do art. 67 Lei nº 8.666, de 1993 </w:t>
      </w:r>
      <w:r w:rsidR="00F36DA8" w:rsidRPr="00073066">
        <w:rPr>
          <w:rFonts w:ascii="Arial" w:hAnsi="Arial" w:cs="Arial"/>
          <w:bCs/>
          <w:color w:val="000000" w:themeColor="text1"/>
        </w:rPr>
        <w:t xml:space="preserve">e </w:t>
      </w:r>
      <w:r w:rsidRPr="00073066">
        <w:rPr>
          <w:rFonts w:ascii="Arial" w:hAnsi="Arial" w:cs="Arial"/>
          <w:bCs/>
          <w:color w:val="000000" w:themeColor="text1"/>
        </w:rPr>
        <w:t>será designado representante para acompanhar e fiscalizar os serviços, anotando em registro próprio todas as ocorrências relacionadas com a execução e determinando o que for necessário à regularização de falhas ou defeitos observados.</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991ED6" w:rsidRPr="00073066">
        <w:rPr>
          <w:rFonts w:ascii="Arial" w:hAnsi="Arial" w:cs="Arial"/>
          <w:b/>
          <w:bCs/>
          <w:color w:val="000000" w:themeColor="text1"/>
        </w:rPr>
        <w:t>1</w:t>
      </w:r>
      <w:r w:rsidRPr="00073066">
        <w:rPr>
          <w:rFonts w:ascii="Arial" w:hAnsi="Arial" w:cs="Arial"/>
          <w:b/>
          <w:bCs/>
          <w:color w:val="000000" w:themeColor="text1"/>
        </w:rPr>
        <w:t>.2.</w:t>
      </w:r>
      <w:r w:rsidRPr="00073066">
        <w:rPr>
          <w:rFonts w:ascii="Arial" w:hAnsi="Arial" w:cs="Arial"/>
          <w:bCs/>
          <w:color w:val="000000" w:themeColor="text1"/>
        </w:rPr>
        <w:t xml:space="preserve"> A fiscalização de que trata este item não exclui nem reduz a responsabilidade do Contratado, inclusive perante terceiros por qualquer irregularidade, ainda que resultante de imperfeições técnicas ou vícios redibitórios e, na ocorrência desta, não implica em corresponsabilidade da Administração ou de seus agentes e prepostos, de conformidade com o art.70 da Lei Federal nº 8.666, de 1993.</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342E9E" w:rsidRPr="00073066">
        <w:rPr>
          <w:rFonts w:ascii="Arial" w:hAnsi="Arial" w:cs="Arial"/>
          <w:b/>
          <w:bCs/>
          <w:color w:val="000000" w:themeColor="text1"/>
        </w:rPr>
        <w:t>1</w:t>
      </w:r>
      <w:r w:rsidRPr="00073066">
        <w:rPr>
          <w:rFonts w:ascii="Arial" w:hAnsi="Arial" w:cs="Arial"/>
          <w:b/>
          <w:bCs/>
          <w:color w:val="000000" w:themeColor="text1"/>
        </w:rPr>
        <w:t>.3.</w:t>
      </w:r>
      <w:r w:rsidRPr="00073066">
        <w:rPr>
          <w:rFonts w:ascii="Arial" w:hAnsi="Arial" w:cs="Arial"/>
          <w:bCs/>
          <w:color w:val="000000" w:themeColor="text1"/>
        </w:rPr>
        <w:t xml:space="preserve"> </w:t>
      </w:r>
      <w:r w:rsidR="00F36DA8" w:rsidRPr="00073066">
        <w:rPr>
          <w:rFonts w:ascii="Arial" w:hAnsi="Arial" w:cs="Arial"/>
          <w:color w:val="000000" w:themeColor="text1"/>
        </w:rPr>
        <w:t>O representante da Contratante deverá ter a qualificação necessária para o acompanhamento e controle da execução dos serviços e do contrato.</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342E9E" w:rsidRPr="00073066">
        <w:rPr>
          <w:rFonts w:ascii="Arial" w:hAnsi="Arial" w:cs="Arial"/>
          <w:b/>
          <w:bCs/>
          <w:color w:val="000000" w:themeColor="text1"/>
        </w:rPr>
        <w:t>1</w:t>
      </w:r>
      <w:r w:rsidRPr="00073066">
        <w:rPr>
          <w:rFonts w:ascii="Arial" w:hAnsi="Arial" w:cs="Arial"/>
          <w:b/>
          <w:bCs/>
          <w:color w:val="000000" w:themeColor="text1"/>
        </w:rPr>
        <w:t>.4.</w:t>
      </w:r>
      <w:r w:rsidRPr="00073066">
        <w:rPr>
          <w:rFonts w:ascii="Arial" w:hAnsi="Arial" w:cs="Arial"/>
          <w:bCs/>
          <w:color w:val="000000" w:themeColor="text1"/>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342E9E" w:rsidRPr="00073066">
        <w:rPr>
          <w:rFonts w:ascii="Arial" w:hAnsi="Arial" w:cs="Arial"/>
          <w:b/>
          <w:bCs/>
          <w:color w:val="000000" w:themeColor="text1"/>
        </w:rPr>
        <w:t>1</w:t>
      </w:r>
      <w:r w:rsidRPr="00073066">
        <w:rPr>
          <w:rFonts w:ascii="Arial" w:hAnsi="Arial" w:cs="Arial"/>
          <w:b/>
          <w:bCs/>
          <w:color w:val="000000" w:themeColor="text1"/>
        </w:rPr>
        <w:t>.5.</w:t>
      </w:r>
      <w:r w:rsidRPr="00073066">
        <w:rPr>
          <w:rFonts w:ascii="Arial" w:hAnsi="Arial" w:cs="Arial"/>
          <w:bCs/>
          <w:color w:val="000000" w:themeColor="text1"/>
        </w:rPr>
        <w:t xml:space="preserve"> O descumprimento total ou parcial das obrigações e responsabilidades assumidas pela Contratada ensejará a aplicação de sanções administrativas, previstas neste Projeto Básico e na legislação vigente, podendo culminar no cancelamento do Contrato caso o Contratado venha a sofrer sanção prevista nos incisos III ou IV do caput do art. 87 da Lei 8.666, de 1993, ou no art. 7º da Lei nº 10.520, de 2002.</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342E9E" w:rsidRPr="00073066">
        <w:rPr>
          <w:rFonts w:ascii="Arial" w:hAnsi="Arial" w:cs="Arial"/>
          <w:b/>
          <w:bCs/>
          <w:color w:val="000000" w:themeColor="text1"/>
        </w:rPr>
        <w:t>1</w:t>
      </w:r>
      <w:r w:rsidRPr="00073066">
        <w:rPr>
          <w:rFonts w:ascii="Arial" w:hAnsi="Arial" w:cs="Arial"/>
          <w:b/>
          <w:bCs/>
          <w:color w:val="000000" w:themeColor="text1"/>
        </w:rPr>
        <w:t>.6.</w:t>
      </w:r>
      <w:r w:rsidRPr="00073066">
        <w:rPr>
          <w:rFonts w:ascii="Arial" w:hAnsi="Arial" w:cs="Arial"/>
          <w:bCs/>
          <w:color w:val="000000" w:themeColor="text1"/>
        </w:rPr>
        <w:t xml:space="preserve"> As atividades de fiscalização devem ser realizadas de forma preventiva, rotineira e sistemática no momento da execução dos serviços.</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342E9E" w:rsidRPr="00073066">
        <w:rPr>
          <w:rFonts w:ascii="Arial" w:hAnsi="Arial" w:cs="Arial"/>
          <w:b/>
          <w:bCs/>
          <w:color w:val="000000" w:themeColor="text1"/>
        </w:rPr>
        <w:t>1</w:t>
      </w:r>
      <w:r w:rsidRPr="00073066">
        <w:rPr>
          <w:rFonts w:ascii="Arial" w:hAnsi="Arial" w:cs="Arial"/>
          <w:b/>
          <w:bCs/>
          <w:color w:val="000000" w:themeColor="text1"/>
        </w:rPr>
        <w:t>.7.</w:t>
      </w:r>
      <w:r w:rsidRPr="00073066">
        <w:rPr>
          <w:rFonts w:ascii="Arial" w:hAnsi="Arial" w:cs="Arial"/>
          <w:bCs/>
          <w:color w:val="000000" w:themeColor="text1"/>
        </w:rPr>
        <w:t xml:space="preserve"> A Contratada possibilitará a fiscalização, pela Contratante, quanto à distribuição, controle e supervisão dos recursos alocados à execução dos serviços.</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342E9E" w:rsidRPr="00073066">
        <w:rPr>
          <w:rFonts w:ascii="Arial" w:hAnsi="Arial" w:cs="Arial"/>
          <w:b/>
          <w:bCs/>
          <w:color w:val="000000" w:themeColor="text1"/>
        </w:rPr>
        <w:t>1</w:t>
      </w:r>
      <w:r w:rsidRPr="00073066">
        <w:rPr>
          <w:rFonts w:ascii="Arial" w:hAnsi="Arial" w:cs="Arial"/>
          <w:b/>
          <w:bCs/>
          <w:color w:val="000000" w:themeColor="text1"/>
        </w:rPr>
        <w:t>.8.</w:t>
      </w:r>
      <w:r w:rsidRPr="00073066">
        <w:rPr>
          <w:rFonts w:ascii="Arial" w:hAnsi="Arial" w:cs="Arial"/>
          <w:bCs/>
          <w:color w:val="000000" w:themeColor="text1"/>
        </w:rPr>
        <w:t xml:space="preserve"> </w:t>
      </w:r>
      <w:r w:rsidR="00F36DA8" w:rsidRPr="00073066">
        <w:rPr>
          <w:rFonts w:ascii="Arial" w:hAnsi="Arial" w:cs="Arial"/>
          <w:bCs/>
          <w:color w:val="000000" w:themeColor="text1"/>
        </w:rPr>
        <w:t xml:space="preserve">As </w:t>
      </w:r>
      <w:r w:rsidRPr="00073066">
        <w:rPr>
          <w:rFonts w:ascii="Arial" w:hAnsi="Arial" w:cs="Arial"/>
          <w:bCs/>
          <w:color w:val="000000" w:themeColor="text1"/>
        </w:rPr>
        <w:t>especificações</w:t>
      </w:r>
      <w:r w:rsidR="00F36DA8" w:rsidRPr="00073066">
        <w:rPr>
          <w:rFonts w:ascii="Arial" w:hAnsi="Arial" w:cs="Arial"/>
          <w:bCs/>
          <w:color w:val="000000" w:themeColor="text1"/>
        </w:rPr>
        <w:t xml:space="preserve"> deste Projeto Básico</w:t>
      </w:r>
      <w:r w:rsidRPr="00073066">
        <w:rPr>
          <w:rFonts w:ascii="Arial" w:hAnsi="Arial" w:cs="Arial"/>
          <w:bCs/>
          <w:color w:val="000000" w:themeColor="text1"/>
        </w:rPr>
        <w:t xml:space="preserve"> e a planilha orçamentária são elementos que se complementam. Eventuais discrepâncias deverão ser resolvidas pela Fiscalização, que poderá solicitar a colaboração de técnicos da Secretaria.</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342E9E" w:rsidRPr="00073066">
        <w:rPr>
          <w:rFonts w:ascii="Arial" w:hAnsi="Arial" w:cs="Arial"/>
          <w:b/>
          <w:bCs/>
          <w:color w:val="000000" w:themeColor="text1"/>
        </w:rPr>
        <w:t>1</w:t>
      </w:r>
      <w:r w:rsidRPr="00073066">
        <w:rPr>
          <w:rFonts w:ascii="Arial" w:hAnsi="Arial" w:cs="Arial"/>
          <w:b/>
          <w:bCs/>
          <w:color w:val="000000" w:themeColor="text1"/>
        </w:rPr>
        <w:t>.9.</w:t>
      </w:r>
      <w:r w:rsidRPr="00073066">
        <w:rPr>
          <w:rFonts w:ascii="Arial" w:hAnsi="Arial" w:cs="Arial"/>
          <w:bCs/>
          <w:color w:val="000000" w:themeColor="text1"/>
        </w:rPr>
        <w:t xml:space="preserve"> Reserva-se à Fiscalização o direito de impugnar o andamento dos serviços e a aplicação de materiais ou equipamentos, quando não atenderem ao que está contido neste Projeto obrigando a Contratada a refazer os serviços rejeitados às suas expensas, a fim de adequá-los às especificações deste Projeto.</w:t>
      </w:r>
    </w:p>
    <w:p w:rsidR="00020C17" w:rsidRPr="00073066" w:rsidRDefault="00433713" w:rsidP="00433713">
      <w:pPr>
        <w:pStyle w:val="PargrafodaLista"/>
        <w:widowControl/>
        <w:tabs>
          <w:tab w:val="left" w:pos="851"/>
          <w:tab w:val="left" w:pos="1134"/>
        </w:tabs>
        <w:spacing w:line="360" w:lineRule="auto"/>
        <w:ind w:left="567" w:right="429" w:firstLine="0"/>
        <w:rPr>
          <w:rFonts w:ascii="Arial" w:hAnsi="Arial" w:cs="Arial"/>
          <w:color w:val="000000" w:themeColor="text1"/>
        </w:rPr>
      </w:pPr>
      <w:r w:rsidRPr="00073066">
        <w:rPr>
          <w:rFonts w:ascii="Arial" w:hAnsi="Arial" w:cs="Arial"/>
          <w:b/>
          <w:bCs/>
          <w:color w:val="000000" w:themeColor="text1"/>
        </w:rPr>
        <w:t>1</w:t>
      </w:r>
      <w:r w:rsidR="00342E9E" w:rsidRPr="00073066">
        <w:rPr>
          <w:rFonts w:ascii="Arial" w:hAnsi="Arial" w:cs="Arial"/>
          <w:b/>
          <w:bCs/>
          <w:color w:val="000000" w:themeColor="text1"/>
        </w:rPr>
        <w:t>1</w:t>
      </w:r>
      <w:r w:rsidRPr="00073066">
        <w:rPr>
          <w:rFonts w:ascii="Arial" w:hAnsi="Arial" w:cs="Arial"/>
          <w:b/>
          <w:bCs/>
          <w:color w:val="000000" w:themeColor="text1"/>
        </w:rPr>
        <w:t>.10.</w:t>
      </w:r>
      <w:r w:rsidRPr="00073066">
        <w:rPr>
          <w:rFonts w:ascii="Arial" w:hAnsi="Arial" w:cs="Arial"/>
          <w:bCs/>
          <w:color w:val="000000" w:themeColor="text1"/>
        </w:rPr>
        <w:t xml:space="preserve"> </w:t>
      </w:r>
      <w:r w:rsidR="00020C17" w:rsidRPr="00073066">
        <w:rPr>
          <w:rFonts w:ascii="Arial" w:hAnsi="Arial" w:cs="Arial"/>
          <w:color w:val="000000" w:themeColor="text1"/>
        </w:rPr>
        <w:t>A conformidade do material/técnica/equipamento a ser utilizado na execução dos serviços deverá ser verificada juntamente com o documento da Contratada que contenha a relação detalhada dos mesmos, de acordo com o estabelecido neste Projeto Básico, informando as respectivas quantidades e especificações técnicas.</w:t>
      </w:r>
    </w:p>
    <w:p w:rsidR="00163981" w:rsidRPr="00073066" w:rsidRDefault="00433713" w:rsidP="00433713">
      <w:pPr>
        <w:pStyle w:val="PargrafodaLista"/>
        <w:widowControl/>
        <w:tabs>
          <w:tab w:val="left" w:pos="851"/>
          <w:tab w:val="left" w:pos="1134"/>
        </w:tabs>
        <w:spacing w:line="360" w:lineRule="auto"/>
        <w:ind w:left="567" w:right="429" w:firstLine="0"/>
        <w:rPr>
          <w:rFonts w:ascii="Arial" w:hAnsi="Arial" w:cs="Arial"/>
          <w:color w:val="000000" w:themeColor="text1"/>
        </w:rPr>
      </w:pPr>
      <w:r w:rsidRPr="00073066">
        <w:rPr>
          <w:rFonts w:ascii="Arial" w:hAnsi="Arial" w:cs="Arial"/>
          <w:b/>
          <w:bCs/>
          <w:color w:val="000000" w:themeColor="text1"/>
        </w:rPr>
        <w:t>1</w:t>
      </w:r>
      <w:r w:rsidR="00342E9E" w:rsidRPr="00073066">
        <w:rPr>
          <w:rFonts w:ascii="Arial" w:hAnsi="Arial" w:cs="Arial"/>
          <w:b/>
          <w:bCs/>
          <w:color w:val="000000" w:themeColor="text1"/>
        </w:rPr>
        <w:t>1</w:t>
      </w:r>
      <w:r w:rsidRPr="00073066">
        <w:rPr>
          <w:rFonts w:ascii="Arial" w:hAnsi="Arial" w:cs="Arial"/>
          <w:b/>
          <w:bCs/>
          <w:color w:val="000000" w:themeColor="text1"/>
        </w:rPr>
        <w:t>.11.</w:t>
      </w:r>
      <w:r w:rsidRPr="00073066">
        <w:rPr>
          <w:rFonts w:ascii="Arial" w:hAnsi="Arial" w:cs="Arial"/>
          <w:bCs/>
          <w:color w:val="000000" w:themeColor="text1"/>
        </w:rPr>
        <w:t xml:space="preserve"> </w:t>
      </w:r>
      <w:r w:rsidR="00163981" w:rsidRPr="00073066">
        <w:rPr>
          <w:rFonts w:ascii="Arial" w:hAnsi="Arial" w:cs="Arial"/>
          <w:color w:val="000000" w:themeColor="text1"/>
        </w:rPr>
        <w:t>O representante da Contratante deverá promover o registro das ocorrências verificadas, adotando as providências necessárias ao fiel cumprimento das cláusulas contratuais, conforme o disposto nos §§ 1º e 2º do art. 67 da Lei nº 8.666, de 1993.</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342E9E" w:rsidRPr="00073066">
        <w:rPr>
          <w:rFonts w:ascii="Arial" w:hAnsi="Arial" w:cs="Arial"/>
          <w:b/>
          <w:bCs/>
          <w:color w:val="000000" w:themeColor="text1"/>
        </w:rPr>
        <w:t>1</w:t>
      </w:r>
      <w:r w:rsidRPr="00073066">
        <w:rPr>
          <w:rFonts w:ascii="Arial" w:hAnsi="Arial" w:cs="Arial"/>
          <w:b/>
          <w:bCs/>
          <w:color w:val="000000" w:themeColor="text1"/>
        </w:rPr>
        <w:t>.12.</w:t>
      </w:r>
      <w:r w:rsidRPr="00073066">
        <w:rPr>
          <w:rFonts w:ascii="Arial" w:hAnsi="Arial" w:cs="Arial"/>
          <w:bCs/>
          <w:color w:val="000000" w:themeColor="text1"/>
        </w:rPr>
        <w:t xml:space="preserve"> A Contratada deverá facultar o acesso da Fiscalização, devidamente identificada, a qualquer local de execução dos serviços e a qualquer momento, ressalvados os impedimentos de ordem técnica ou ligados à incolumidade física. A Contratada deverá dispor de um representante credenciado, que será responsável pela interlocução com a Fiscalização.</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342E9E" w:rsidRPr="00073066">
        <w:rPr>
          <w:rFonts w:ascii="Arial" w:hAnsi="Arial" w:cs="Arial"/>
          <w:b/>
          <w:bCs/>
          <w:color w:val="000000" w:themeColor="text1"/>
        </w:rPr>
        <w:t>1</w:t>
      </w:r>
      <w:r w:rsidRPr="00073066">
        <w:rPr>
          <w:rFonts w:ascii="Arial" w:hAnsi="Arial" w:cs="Arial"/>
          <w:b/>
          <w:bCs/>
          <w:color w:val="000000" w:themeColor="text1"/>
        </w:rPr>
        <w:t>.13.</w:t>
      </w:r>
      <w:r w:rsidRPr="00073066">
        <w:rPr>
          <w:rFonts w:ascii="Arial" w:hAnsi="Arial" w:cs="Arial"/>
          <w:bCs/>
          <w:color w:val="000000" w:themeColor="text1"/>
        </w:rPr>
        <w:t xml:space="preserve"> A Contratada deverá comunicar à FISCALIZAÇÃO, por escrito, quaisquer condições significativamente diferentes das indicadas neste Projeto ou que possam vir a alterar os prazos e as condições previstas para a execução, quantidade e qualidade dos serviços contratados.</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p>
    <w:p w:rsidR="00163981" w:rsidRPr="00073066" w:rsidRDefault="00433713" w:rsidP="002B10B6">
      <w:pPr>
        <w:pStyle w:val="PargrafodaLista"/>
        <w:widowControl/>
        <w:tabs>
          <w:tab w:val="left" w:pos="851"/>
          <w:tab w:val="left" w:pos="1134"/>
        </w:tabs>
        <w:spacing w:line="360" w:lineRule="auto"/>
        <w:ind w:left="567" w:right="429" w:firstLine="0"/>
        <w:rPr>
          <w:rFonts w:ascii="Arial" w:hAnsi="Arial" w:cs="Arial"/>
          <w:b/>
          <w:bCs/>
          <w:color w:val="000000" w:themeColor="text1"/>
        </w:rPr>
      </w:pPr>
      <w:r w:rsidRPr="00073066">
        <w:rPr>
          <w:rFonts w:ascii="Arial" w:hAnsi="Arial" w:cs="Arial"/>
          <w:b/>
          <w:bCs/>
          <w:color w:val="000000" w:themeColor="text1"/>
        </w:rPr>
        <w:t>1</w:t>
      </w:r>
      <w:r w:rsidR="00342E9E" w:rsidRPr="00073066">
        <w:rPr>
          <w:rFonts w:ascii="Arial" w:hAnsi="Arial" w:cs="Arial"/>
          <w:b/>
          <w:bCs/>
          <w:color w:val="000000" w:themeColor="text1"/>
        </w:rPr>
        <w:t>2</w:t>
      </w:r>
      <w:r w:rsidRPr="00073066">
        <w:rPr>
          <w:rFonts w:ascii="Arial" w:hAnsi="Arial" w:cs="Arial"/>
          <w:b/>
          <w:bCs/>
          <w:color w:val="000000" w:themeColor="text1"/>
        </w:rPr>
        <w:t>. OBRIGAÇÕES DA CONTRATANTE</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342E9E" w:rsidRPr="00073066">
        <w:rPr>
          <w:rFonts w:ascii="Arial" w:hAnsi="Arial" w:cs="Arial"/>
          <w:b/>
          <w:bCs/>
          <w:color w:val="000000" w:themeColor="text1"/>
        </w:rPr>
        <w:t>2</w:t>
      </w:r>
      <w:r w:rsidRPr="00073066">
        <w:rPr>
          <w:rFonts w:ascii="Arial" w:hAnsi="Arial" w:cs="Arial"/>
          <w:b/>
          <w:bCs/>
          <w:color w:val="000000" w:themeColor="text1"/>
        </w:rPr>
        <w:t>.1.</w:t>
      </w:r>
      <w:r w:rsidRPr="00073066">
        <w:rPr>
          <w:rFonts w:ascii="Arial" w:hAnsi="Arial" w:cs="Arial"/>
          <w:bCs/>
          <w:color w:val="000000" w:themeColor="text1"/>
        </w:rPr>
        <w:t xml:space="preserve"> Exigir o cumprimento de todas as obrigações assumidas pela Contratada, de acordo com as cláusulas contratuais e os termos de sua proposta;</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342E9E" w:rsidRPr="00073066">
        <w:rPr>
          <w:rFonts w:ascii="Arial" w:hAnsi="Arial" w:cs="Arial"/>
          <w:b/>
          <w:bCs/>
          <w:color w:val="000000" w:themeColor="text1"/>
        </w:rPr>
        <w:t>2</w:t>
      </w:r>
      <w:r w:rsidRPr="00073066">
        <w:rPr>
          <w:rFonts w:ascii="Arial" w:hAnsi="Arial" w:cs="Arial"/>
          <w:b/>
          <w:bCs/>
          <w:color w:val="000000" w:themeColor="text1"/>
        </w:rPr>
        <w:t>.2.</w:t>
      </w:r>
      <w:r w:rsidRPr="00073066">
        <w:rPr>
          <w:rFonts w:ascii="Arial" w:hAnsi="Arial" w:cs="Arial"/>
          <w:bCs/>
          <w:color w:val="000000" w:themeColor="text1"/>
        </w:rPr>
        <w:t xml:space="preserve"> Exercer o acompanhamento e a fiscalização do serviço, por comissão especialmente designada, anotando em registro próprio as falhas detectadas, indicando dia, mês e ano, bem como o nome dos empregados eventualmente envolvidos, encaminhando os apontamentos à autoridade competente para as providências cabíveis;</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11.3.</w:t>
      </w:r>
      <w:r w:rsidRPr="00073066">
        <w:rPr>
          <w:rFonts w:ascii="Arial" w:hAnsi="Arial" w:cs="Arial"/>
          <w:bCs/>
          <w:color w:val="000000" w:themeColor="text1"/>
        </w:rPr>
        <w:t xml:space="preserve"> Notificar a Contratada por escrito sobre a ocorrência de eventuais imperfeições, falhas ou irregularidades constatadas no curso da execução dos serviços, fixando prazo para a sua correção, certificando-se de que as soluções por ela propostas sejam as mais adequadas;</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11.4.</w:t>
      </w:r>
      <w:r w:rsidRPr="00073066">
        <w:rPr>
          <w:rFonts w:ascii="Arial" w:hAnsi="Arial" w:cs="Arial"/>
          <w:bCs/>
          <w:color w:val="000000" w:themeColor="text1"/>
        </w:rPr>
        <w:t xml:space="preserve"> Pagar à Contratada o valor resultante da prestação do serviço, no prazo e condições estabelecidas neste Projeto Básico;</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11.5.</w:t>
      </w:r>
      <w:r w:rsidRPr="00073066">
        <w:rPr>
          <w:rFonts w:ascii="Arial" w:hAnsi="Arial" w:cs="Arial"/>
          <w:bCs/>
          <w:color w:val="000000" w:themeColor="text1"/>
        </w:rPr>
        <w:t xml:space="preserve"> Efetuar as retenções tributárias devidas sobre o valor da Nota fiscal/fatura de serviços da Contratada, no que couber;</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11.6.</w:t>
      </w:r>
      <w:r w:rsidRPr="00073066">
        <w:rPr>
          <w:rFonts w:ascii="Arial" w:hAnsi="Arial" w:cs="Arial"/>
          <w:bCs/>
          <w:color w:val="000000" w:themeColor="text1"/>
        </w:rPr>
        <w:t xml:space="preserve"> Não praticar atos de ingerência na administração da Contratada, tais como:</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11.6.1.</w:t>
      </w:r>
      <w:r w:rsidRPr="00073066">
        <w:rPr>
          <w:rFonts w:ascii="Arial" w:hAnsi="Arial" w:cs="Arial"/>
          <w:bCs/>
          <w:color w:val="000000" w:themeColor="text1"/>
        </w:rPr>
        <w:t xml:space="preserve"> Exercer o poder de mando sobre os empregados da Contratada, devendo reportar-se somente aos prepostos ou responsáveis por ela indicados;</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11.6.2.</w:t>
      </w:r>
      <w:r w:rsidRPr="00073066">
        <w:rPr>
          <w:rFonts w:ascii="Arial" w:hAnsi="Arial" w:cs="Arial"/>
          <w:bCs/>
          <w:color w:val="000000" w:themeColor="text1"/>
        </w:rPr>
        <w:t xml:space="preserve"> Direcionar a contratação de pessoas para trabalhar;</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11.6.3.</w:t>
      </w:r>
      <w:r w:rsidR="00520D5B" w:rsidRPr="00073066">
        <w:rPr>
          <w:rFonts w:ascii="Arial" w:hAnsi="Arial" w:cs="Arial"/>
          <w:bCs/>
          <w:color w:val="000000" w:themeColor="text1"/>
        </w:rPr>
        <w:t xml:space="preserve"> </w:t>
      </w:r>
      <w:r w:rsidRPr="00073066">
        <w:rPr>
          <w:rFonts w:ascii="Arial" w:hAnsi="Arial" w:cs="Arial"/>
          <w:bCs/>
          <w:color w:val="000000" w:themeColor="text1"/>
        </w:rPr>
        <w:t>Considerar os trabalhadores da Contratada como colaboradores eventuais do próprio órgão ou entidade responsável pela contratação, especialmente para efeito de concessão de diárias e passagens.</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11.7.</w:t>
      </w:r>
      <w:r w:rsidRPr="00073066">
        <w:rPr>
          <w:rFonts w:ascii="Arial" w:hAnsi="Arial" w:cs="Arial"/>
          <w:bCs/>
          <w:color w:val="000000" w:themeColor="text1"/>
        </w:rPr>
        <w:t xml:space="preserve"> Fornecer, por escrito, as informações necessárias para o desenvolvimento dos serviços objeto do contrato;</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11.8.</w:t>
      </w:r>
      <w:r w:rsidRPr="00073066">
        <w:rPr>
          <w:rFonts w:ascii="Arial" w:hAnsi="Arial" w:cs="Arial"/>
          <w:bCs/>
          <w:color w:val="000000" w:themeColor="text1"/>
        </w:rPr>
        <w:t xml:space="preserve"> Cientificar o órgão de representação judicial da Prefeitura Municipal de Itaboraí acerca das medidas adotadas em razão do descumprimento das obrigações pela Contratada; </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11.9.</w:t>
      </w:r>
      <w:r w:rsidRPr="00073066">
        <w:rPr>
          <w:rFonts w:ascii="Arial" w:hAnsi="Arial" w:cs="Arial"/>
          <w:bCs/>
          <w:color w:val="000000" w:themeColor="text1"/>
        </w:rPr>
        <w:t xml:space="preserve"> Arquivar, dentre outros documentos, especificações técnicas, orçamentos, termos de recebimento, contratos e aditamentos, além de relatórios de inspeções técnicas após o recebimento do serviço e notificações expedidas;</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11.10.</w:t>
      </w:r>
      <w:r w:rsidRPr="00073066">
        <w:rPr>
          <w:rFonts w:ascii="Arial" w:hAnsi="Arial" w:cs="Arial"/>
          <w:bCs/>
          <w:color w:val="000000" w:themeColor="text1"/>
        </w:rPr>
        <w:t xml:space="preserve"> Fiscalizar o cumprimento dos requisitos legais, quando a contratada houver se beneficiado da preferência estabelecida pelo art. 3º, § 5º, da Lei nº 8.666, de 1993.</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p>
    <w:p w:rsidR="00107192" w:rsidRPr="00073066" w:rsidRDefault="00433713" w:rsidP="002B10B6">
      <w:pPr>
        <w:pStyle w:val="PargrafodaLista"/>
        <w:widowControl/>
        <w:tabs>
          <w:tab w:val="left" w:pos="851"/>
          <w:tab w:val="left" w:pos="1134"/>
        </w:tabs>
        <w:spacing w:line="360" w:lineRule="auto"/>
        <w:ind w:left="567" w:right="429" w:firstLine="0"/>
        <w:rPr>
          <w:rFonts w:ascii="Arial" w:hAnsi="Arial" w:cs="Arial"/>
          <w:b/>
          <w:bCs/>
          <w:color w:val="000000" w:themeColor="text1"/>
        </w:rPr>
      </w:pPr>
      <w:r w:rsidRPr="00073066">
        <w:rPr>
          <w:rFonts w:ascii="Arial" w:hAnsi="Arial" w:cs="Arial"/>
          <w:b/>
          <w:bCs/>
          <w:color w:val="000000" w:themeColor="text1"/>
        </w:rPr>
        <w:t>12. OBRIGAÇÕES DA CONTRATADA</w:t>
      </w:r>
    </w:p>
    <w:p w:rsidR="00334BD8" w:rsidRPr="00073066" w:rsidRDefault="00334BD8" w:rsidP="00D3129F">
      <w:pPr>
        <w:pStyle w:val="PargrafodaLista"/>
        <w:widowControl/>
        <w:tabs>
          <w:tab w:val="left" w:pos="851"/>
          <w:tab w:val="left" w:pos="1134"/>
        </w:tabs>
        <w:spacing w:line="360" w:lineRule="auto"/>
        <w:ind w:left="567" w:right="429" w:firstLine="0"/>
        <w:rPr>
          <w:rFonts w:ascii="Arial" w:hAnsi="Arial" w:cs="Arial"/>
          <w:color w:val="000000" w:themeColor="text1"/>
        </w:rPr>
      </w:pPr>
      <w:r w:rsidRPr="00073066">
        <w:rPr>
          <w:rFonts w:ascii="Arial" w:hAnsi="Arial" w:cs="Arial"/>
          <w:b/>
          <w:bCs/>
          <w:color w:val="000000" w:themeColor="text1"/>
        </w:rPr>
        <w:t>12.</w:t>
      </w:r>
      <w:r w:rsidR="00D3129F" w:rsidRPr="00073066">
        <w:rPr>
          <w:rFonts w:ascii="Arial" w:hAnsi="Arial" w:cs="Arial"/>
          <w:b/>
          <w:bCs/>
          <w:color w:val="000000" w:themeColor="text1"/>
        </w:rPr>
        <w:t>1</w:t>
      </w:r>
      <w:r w:rsidRPr="00073066">
        <w:rPr>
          <w:rFonts w:ascii="Arial" w:hAnsi="Arial" w:cs="Arial"/>
          <w:b/>
          <w:bCs/>
          <w:color w:val="000000" w:themeColor="text1"/>
        </w:rPr>
        <w:t>.</w:t>
      </w:r>
      <w:r w:rsidRPr="00073066">
        <w:rPr>
          <w:rFonts w:ascii="Arial" w:hAnsi="Arial" w:cs="Arial"/>
          <w:bCs/>
          <w:color w:val="000000" w:themeColor="text1"/>
        </w:rPr>
        <w:t xml:space="preserve"> </w:t>
      </w:r>
      <w:r w:rsidRPr="00073066">
        <w:rPr>
          <w:rFonts w:ascii="Arial" w:hAnsi="Arial" w:cs="Arial"/>
          <w:color w:val="000000" w:themeColor="text1"/>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334BD8" w:rsidRPr="00073066" w:rsidRDefault="00334BD8"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12.</w:t>
      </w:r>
      <w:r w:rsidR="00D3129F" w:rsidRPr="00073066">
        <w:rPr>
          <w:rFonts w:ascii="Arial" w:hAnsi="Arial" w:cs="Arial"/>
          <w:b/>
          <w:bCs/>
          <w:color w:val="000000" w:themeColor="text1"/>
        </w:rPr>
        <w:t>2</w:t>
      </w:r>
      <w:r w:rsidRPr="00073066">
        <w:rPr>
          <w:rFonts w:ascii="Arial" w:hAnsi="Arial" w:cs="Arial"/>
          <w:b/>
          <w:bCs/>
          <w:color w:val="000000" w:themeColor="text1"/>
        </w:rPr>
        <w:t>.</w:t>
      </w:r>
      <w:r w:rsidRPr="00073066">
        <w:rPr>
          <w:rFonts w:ascii="Arial" w:hAnsi="Arial" w:cs="Arial"/>
          <w:bCs/>
          <w:color w:val="000000" w:themeColor="text1"/>
        </w:rPr>
        <w:t xml:space="preserve"> A CONTRATADA deverá fornecer toda a mão-de-obra necessária para executar totalmente as atividades relacionadas com os serviços especificados.</w:t>
      </w:r>
    </w:p>
    <w:p w:rsidR="00334BD8" w:rsidRPr="00073066" w:rsidRDefault="00334BD8"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12.</w:t>
      </w:r>
      <w:r w:rsidR="00D3129F" w:rsidRPr="00073066">
        <w:rPr>
          <w:rFonts w:ascii="Arial" w:hAnsi="Arial" w:cs="Arial"/>
          <w:b/>
          <w:bCs/>
          <w:color w:val="000000" w:themeColor="text1"/>
        </w:rPr>
        <w:t>3</w:t>
      </w:r>
      <w:r w:rsidRPr="00073066">
        <w:rPr>
          <w:rFonts w:ascii="Arial" w:hAnsi="Arial" w:cs="Arial"/>
          <w:b/>
          <w:bCs/>
          <w:color w:val="000000" w:themeColor="text1"/>
        </w:rPr>
        <w:t>.</w:t>
      </w:r>
      <w:r w:rsidRPr="00073066">
        <w:rPr>
          <w:rFonts w:ascii="Arial" w:hAnsi="Arial" w:cs="Arial"/>
          <w:bCs/>
          <w:color w:val="000000" w:themeColor="text1"/>
        </w:rPr>
        <w:t xml:space="preserve"> No primeiro mês da prestação dos serviços a CONTRATADA deverá apresentar:</w:t>
      </w:r>
    </w:p>
    <w:p w:rsidR="00334BD8" w:rsidRPr="00073066" w:rsidRDefault="00B4557F"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12.3.1</w:t>
      </w:r>
      <w:r w:rsidRPr="00073066">
        <w:rPr>
          <w:rFonts w:ascii="Arial" w:hAnsi="Arial" w:cs="Arial"/>
          <w:bCs/>
          <w:color w:val="000000" w:themeColor="text1"/>
        </w:rPr>
        <w:t xml:space="preserve">. </w:t>
      </w:r>
      <w:r w:rsidR="00334BD8" w:rsidRPr="00073066">
        <w:rPr>
          <w:rFonts w:ascii="Arial" w:hAnsi="Arial" w:cs="Arial"/>
          <w:bCs/>
          <w:color w:val="000000" w:themeColor="text1"/>
        </w:rPr>
        <w:t>Relação dos empregado</w:t>
      </w:r>
      <w:r w:rsidRPr="00073066">
        <w:rPr>
          <w:rFonts w:ascii="Arial" w:hAnsi="Arial" w:cs="Arial"/>
          <w:bCs/>
          <w:color w:val="000000" w:themeColor="text1"/>
        </w:rPr>
        <w:t>,</w:t>
      </w:r>
      <w:r w:rsidR="00334BD8" w:rsidRPr="00073066">
        <w:rPr>
          <w:rFonts w:ascii="Arial" w:hAnsi="Arial" w:cs="Arial"/>
          <w:bCs/>
          <w:color w:val="000000" w:themeColor="text1"/>
        </w:rPr>
        <w:t xml:space="preserve"> contendo nome completo</w:t>
      </w:r>
      <w:r w:rsidRPr="00073066">
        <w:rPr>
          <w:rFonts w:ascii="Arial" w:hAnsi="Arial" w:cs="Arial"/>
          <w:bCs/>
          <w:color w:val="000000" w:themeColor="text1"/>
        </w:rPr>
        <w:t>,</w:t>
      </w:r>
      <w:r w:rsidR="00334BD8" w:rsidRPr="00073066">
        <w:rPr>
          <w:rFonts w:ascii="Arial" w:hAnsi="Arial" w:cs="Arial"/>
          <w:bCs/>
          <w:color w:val="000000" w:themeColor="text1"/>
        </w:rPr>
        <w:t xml:space="preserve"> cargo ou função, horário do posto de trabalho</w:t>
      </w:r>
      <w:r w:rsidRPr="00073066">
        <w:rPr>
          <w:rFonts w:ascii="Arial" w:hAnsi="Arial" w:cs="Arial"/>
          <w:bCs/>
          <w:color w:val="000000" w:themeColor="text1"/>
        </w:rPr>
        <w:t>,</w:t>
      </w:r>
      <w:r w:rsidR="00334BD8" w:rsidRPr="00073066">
        <w:rPr>
          <w:rFonts w:ascii="Arial" w:hAnsi="Arial" w:cs="Arial"/>
          <w:bCs/>
          <w:color w:val="000000" w:themeColor="text1"/>
        </w:rPr>
        <w:t xml:space="preserve"> números da carteira de identidade (RG) e da inscrição no Cadastro de Pessoas Físicas (CPF), com indicação dos responsáveis técnicos pela execução dos serviços, quando for o caso</w:t>
      </w:r>
      <w:r w:rsidRPr="00073066">
        <w:rPr>
          <w:rFonts w:ascii="Arial" w:hAnsi="Arial" w:cs="Arial"/>
          <w:bCs/>
          <w:color w:val="000000" w:themeColor="text1"/>
        </w:rPr>
        <w:t>.</w:t>
      </w:r>
    </w:p>
    <w:p w:rsidR="00334BD8" w:rsidRPr="00073066" w:rsidRDefault="00B4557F"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12.3.2.</w:t>
      </w:r>
      <w:r w:rsidRPr="00073066">
        <w:rPr>
          <w:rFonts w:ascii="Arial" w:hAnsi="Arial" w:cs="Arial"/>
          <w:bCs/>
          <w:color w:val="000000" w:themeColor="text1"/>
        </w:rPr>
        <w:t xml:space="preserve"> </w:t>
      </w:r>
      <w:r w:rsidR="00334BD8" w:rsidRPr="00073066">
        <w:rPr>
          <w:rFonts w:ascii="Arial" w:hAnsi="Arial" w:cs="Arial"/>
          <w:bCs/>
          <w:color w:val="000000" w:themeColor="text1"/>
        </w:rPr>
        <w:t>Carteira de Trabalho e Previdência Social (CTPS) dos empregados admitidos e dos responsáveis técnicos pela execução dos serviços, quando for o caso, devidamente assinada pela CONTRATADA;</w:t>
      </w:r>
    </w:p>
    <w:p w:rsidR="00334BD8" w:rsidRPr="00073066" w:rsidRDefault="00B4557F"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12.3.3.</w:t>
      </w:r>
      <w:r w:rsidRPr="00073066">
        <w:rPr>
          <w:rFonts w:ascii="Arial" w:hAnsi="Arial" w:cs="Arial"/>
          <w:bCs/>
          <w:color w:val="000000" w:themeColor="text1"/>
        </w:rPr>
        <w:t xml:space="preserve"> </w:t>
      </w:r>
      <w:r w:rsidR="00334BD8" w:rsidRPr="00073066">
        <w:rPr>
          <w:rFonts w:ascii="Arial" w:hAnsi="Arial" w:cs="Arial"/>
          <w:bCs/>
          <w:color w:val="000000" w:themeColor="text1"/>
        </w:rPr>
        <w:t>Exames médicos admissionais dos empregados da CONTRATADA que prestarão os serviços;</w:t>
      </w:r>
    </w:p>
    <w:p w:rsidR="00334BD8" w:rsidRPr="00073066" w:rsidRDefault="00B4557F"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12.3.4.</w:t>
      </w:r>
      <w:r w:rsidRPr="00073066">
        <w:rPr>
          <w:rFonts w:ascii="Arial" w:hAnsi="Arial" w:cs="Arial"/>
          <w:bCs/>
          <w:color w:val="000000" w:themeColor="text1"/>
        </w:rPr>
        <w:t xml:space="preserve"> </w:t>
      </w:r>
      <w:r w:rsidR="00334BD8" w:rsidRPr="00073066">
        <w:rPr>
          <w:rFonts w:ascii="Arial" w:hAnsi="Arial" w:cs="Arial"/>
          <w:bCs/>
          <w:color w:val="000000" w:themeColor="text1"/>
        </w:rPr>
        <w:t>Em nenhuma hipótese será permitido o acesso às dependências das obras, de empregados não inclusos na relação;</w:t>
      </w:r>
    </w:p>
    <w:p w:rsidR="00334BD8" w:rsidRPr="00073066" w:rsidRDefault="00B4557F"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12.3.5.</w:t>
      </w:r>
      <w:r w:rsidR="00334BD8" w:rsidRPr="00073066">
        <w:rPr>
          <w:rFonts w:ascii="Arial" w:hAnsi="Arial" w:cs="Arial"/>
          <w:bCs/>
          <w:color w:val="000000" w:themeColor="text1"/>
        </w:rPr>
        <w:t>Qualquer alteração referente a esta relação deverá ser imediatamente comunicada à Fiscalização;</w:t>
      </w:r>
    </w:p>
    <w:p w:rsidR="00334BD8" w:rsidRPr="00073066" w:rsidRDefault="00B4557F"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12.3.6.</w:t>
      </w:r>
      <w:r w:rsidRPr="00073066">
        <w:rPr>
          <w:rFonts w:ascii="Arial" w:hAnsi="Arial" w:cs="Arial"/>
          <w:bCs/>
          <w:color w:val="000000" w:themeColor="text1"/>
        </w:rPr>
        <w:t xml:space="preserve"> </w:t>
      </w:r>
      <w:r w:rsidR="00334BD8" w:rsidRPr="00073066">
        <w:rPr>
          <w:rFonts w:ascii="Arial" w:hAnsi="Arial" w:cs="Arial"/>
          <w:bCs/>
          <w:color w:val="000000" w:themeColor="text1"/>
        </w:rPr>
        <w:t>Em caso de extinção ou rescisão do Contrato, em relação aos empregados que forem demitidos, ou após a demissão de qualquer empregado durante a execução do contrato, apresentar cópia da documentação adicional abaixo relacionada:</w:t>
      </w:r>
    </w:p>
    <w:p w:rsidR="00334BD8" w:rsidRPr="00073066" w:rsidRDefault="00334BD8"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I) Termos de rescisão dos contratos de trabalho dos empregados prestadores de serviço, devidamente homologados, quando exigível pelo sindicato da categoria;</w:t>
      </w:r>
    </w:p>
    <w:p w:rsidR="00334BD8" w:rsidRPr="00073066" w:rsidRDefault="00334BD8"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II) Guias de recolhimento da contribuição previdenciária e do FGTS, referentes às rescisões contratuais; e</w:t>
      </w:r>
    </w:p>
    <w:p w:rsidR="00334BD8" w:rsidRPr="00073066" w:rsidRDefault="00334BD8"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III) Extratos dos depósitos efetuados nas contas-depósito vinculadas individuais do FGTS de cada empregado demitido.</w:t>
      </w:r>
    </w:p>
    <w:p w:rsidR="009E44C5" w:rsidRPr="00073066" w:rsidRDefault="00B4557F" w:rsidP="009E44C5">
      <w:pPr>
        <w:pStyle w:val="PargrafodaLista"/>
        <w:tabs>
          <w:tab w:val="left" w:pos="567"/>
        </w:tabs>
        <w:spacing w:line="360" w:lineRule="auto"/>
        <w:ind w:left="567" w:right="429" w:firstLine="0"/>
      </w:pPr>
      <w:r w:rsidRPr="00073066">
        <w:rPr>
          <w:rFonts w:ascii="Arial" w:hAnsi="Arial" w:cs="Arial"/>
          <w:b/>
          <w:bCs/>
          <w:color w:val="000000" w:themeColor="text1"/>
        </w:rPr>
        <w:t>12.3.7.</w:t>
      </w:r>
      <w:r w:rsidRPr="00073066">
        <w:rPr>
          <w:rFonts w:ascii="Arial" w:hAnsi="Arial" w:cs="Arial"/>
        </w:rPr>
        <w:t xml:space="preserve"> </w:t>
      </w:r>
      <w:r w:rsidR="009E44C5" w:rsidRPr="00073066">
        <w:rPr>
          <w:rFonts w:ascii="Arial" w:hAnsi="Arial" w:cs="Arial"/>
        </w:rPr>
        <w:t>Fornecer e exigir o uso de equipamentos de proteção individual (EPIs), sempre adequados ao risco da atividade, em perfeito estado de conservação e funcionamento, observadas as determinações legais e normativas aplicáveis;</w:t>
      </w:r>
    </w:p>
    <w:p w:rsidR="00334BD8" w:rsidRPr="00073066" w:rsidRDefault="00B4557F"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12.3.8.</w:t>
      </w:r>
      <w:r w:rsidRPr="00073066">
        <w:rPr>
          <w:rFonts w:ascii="Arial" w:hAnsi="Arial" w:cs="Arial"/>
          <w:bCs/>
          <w:color w:val="000000" w:themeColor="text1"/>
        </w:rPr>
        <w:t xml:space="preserve"> </w:t>
      </w:r>
      <w:r w:rsidR="00334BD8" w:rsidRPr="00073066">
        <w:rPr>
          <w:rFonts w:ascii="Arial" w:hAnsi="Arial" w:cs="Arial"/>
          <w:bCs/>
          <w:color w:val="000000" w:themeColor="text1"/>
        </w:rPr>
        <w:t>Providenciar no prazo máximo de até 30 (trinta) dias a contar da data de assinatura do contrato, cópia do documento referente ao Programa de Controle Médico de Saúde Ocupacional (PCMSO), conforme determina a NR7. O PCMSO da empresa Contratada deverá ser planejado e implantado, obrigatoriamente, com base nos riscos à saúde dos trabalhadores, especialmente os identificados nas avaliações previstas nas outras Normas Regulamentadoras;</w:t>
      </w:r>
    </w:p>
    <w:p w:rsidR="00334BD8" w:rsidRPr="00073066" w:rsidRDefault="00B4557F"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12.3.9.</w:t>
      </w:r>
      <w:r w:rsidRPr="00073066">
        <w:rPr>
          <w:rFonts w:ascii="Arial" w:hAnsi="Arial" w:cs="Arial"/>
          <w:bCs/>
          <w:color w:val="000000" w:themeColor="text1"/>
        </w:rPr>
        <w:t xml:space="preserve"> </w:t>
      </w:r>
      <w:r w:rsidR="00334BD8" w:rsidRPr="00073066">
        <w:rPr>
          <w:rFonts w:ascii="Arial" w:hAnsi="Arial" w:cs="Arial"/>
          <w:bCs/>
          <w:color w:val="000000" w:themeColor="text1"/>
        </w:rPr>
        <w:t>Providenciar no prazo máximo de até 30 (trinta) dias a contar da data de assinatura do contrato, cópia do documento referente ao Programa de Prevenção de Riscos Ambientais (PPRA) através da “antecipação, reconhecimento, avaliação e consequente controle das ocorrências de riscos ambientais existentes ou que venham a existir” conforme a NR9;</w:t>
      </w:r>
    </w:p>
    <w:p w:rsidR="00334BD8" w:rsidRPr="00073066" w:rsidRDefault="00B4557F"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12.9.10.</w:t>
      </w:r>
      <w:r w:rsidRPr="00073066">
        <w:rPr>
          <w:rFonts w:ascii="Arial" w:hAnsi="Arial" w:cs="Arial"/>
          <w:bCs/>
          <w:color w:val="000000" w:themeColor="text1"/>
        </w:rPr>
        <w:t xml:space="preserve"> </w:t>
      </w:r>
      <w:r w:rsidR="00334BD8" w:rsidRPr="00073066">
        <w:rPr>
          <w:rFonts w:ascii="Arial" w:hAnsi="Arial" w:cs="Arial"/>
          <w:bCs/>
          <w:color w:val="000000" w:themeColor="text1"/>
        </w:rPr>
        <w:t xml:space="preserve">Após a assinatura do contrato, no prazo máximo de 30 dias, a contratada deverá providenciar junto ao CREA e/ou ao </w:t>
      </w:r>
      <w:r w:rsidR="00D3129F" w:rsidRPr="00073066">
        <w:rPr>
          <w:rFonts w:ascii="Arial" w:hAnsi="Arial" w:cs="Arial"/>
          <w:bCs/>
          <w:color w:val="000000" w:themeColor="text1"/>
        </w:rPr>
        <w:t>CFQ</w:t>
      </w:r>
      <w:r w:rsidR="00334BD8" w:rsidRPr="00073066">
        <w:rPr>
          <w:rFonts w:ascii="Arial" w:hAnsi="Arial" w:cs="Arial"/>
          <w:bCs/>
          <w:color w:val="000000" w:themeColor="text1"/>
        </w:rPr>
        <w:t>, as Anotações e Registros de Responsabilidade Técnica referentes ao objeto do contrato e especialidades pertinentes, nos termos das normas vigentes</w:t>
      </w:r>
      <w:r w:rsidRPr="00073066">
        <w:rPr>
          <w:rFonts w:ascii="Arial" w:hAnsi="Arial" w:cs="Arial"/>
          <w:bCs/>
          <w:color w:val="000000" w:themeColor="text1"/>
        </w:rPr>
        <w:t>.</w:t>
      </w:r>
    </w:p>
    <w:p w:rsidR="00334BD8" w:rsidRPr="00073066" w:rsidRDefault="00334BD8"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12.</w:t>
      </w:r>
      <w:r w:rsidR="00D3129F" w:rsidRPr="00073066">
        <w:rPr>
          <w:rFonts w:ascii="Arial" w:hAnsi="Arial" w:cs="Arial"/>
          <w:b/>
          <w:bCs/>
          <w:color w:val="000000" w:themeColor="text1"/>
        </w:rPr>
        <w:t>4</w:t>
      </w:r>
      <w:r w:rsidRPr="00073066">
        <w:rPr>
          <w:rFonts w:ascii="Arial" w:hAnsi="Arial" w:cs="Arial"/>
          <w:b/>
          <w:bCs/>
          <w:color w:val="000000" w:themeColor="text1"/>
        </w:rPr>
        <w:t>.</w:t>
      </w:r>
      <w:r w:rsidRPr="00073066">
        <w:rPr>
          <w:rFonts w:ascii="Arial" w:hAnsi="Arial" w:cs="Arial"/>
          <w:bCs/>
          <w:color w:val="000000" w:themeColor="text1"/>
        </w:rPr>
        <w:t xml:space="preserve"> A Contratada providenciará LIVRO DE OCORRÊNCIAS (livro de capa resistente) com páginas numeradas e rubricadas pela Fiscalização, onde serão anotadas todas as ocorrências, conclusão dos eventos, atividades em execução formais, solicitações e informações diversas que, a critério das partes, devam ser objeto de registro</w:t>
      </w:r>
      <w:r w:rsidR="00D3129F" w:rsidRPr="00073066">
        <w:rPr>
          <w:rFonts w:ascii="Arial" w:hAnsi="Arial" w:cs="Arial"/>
          <w:bCs/>
          <w:color w:val="000000" w:themeColor="text1"/>
        </w:rPr>
        <w:t>;</w:t>
      </w:r>
    </w:p>
    <w:p w:rsidR="00334BD8" w:rsidRPr="00073066" w:rsidRDefault="00334BD8"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12.</w:t>
      </w:r>
      <w:r w:rsidR="00D3129F" w:rsidRPr="00073066">
        <w:rPr>
          <w:rFonts w:ascii="Arial" w:hAnsi="Arial" w:cs="Arial"/>
          <w:b/>
          <w:bCs/>
          <w:color w:val="000000" w:themeColor="text1"/>
        </w:rPr>
        <w:t>5</w:t>
      </w:r>
      <w:r w:rsidRPr="00073066">
        <w:rPr>
          <w:rFonts w:ascii="Arial" w:hAnsi="Arial" w:cs="Arial"/>
          <w:b/>
          <w:bCs/>
          <w:color w:val="000000" w:themeColor="text1"/>
        </w:rPr>
        <w:t>.</w:t>
      </w:r>
      <w:r w:rsidRPr="00073066">
        <w:rPr>
          <w:rFonts w:ascii="Arial" w:hAnsi="Arial" w:cs="Arial"/>
          <w:bCs/>
          <w:color w:val="000000" w:themeColor="text1"/>
        </w:rPr>
        <w:t xml:space="preserve"> Executar os serviços conforme especificações deste PROJETO BÁSICO e de sua proposta, com a alocação dos empregados necessários ao perfeito cumprimento das cláusulas contratuais, além de fornecer e utilizar os materiais e equipamentos, ferramentas e utensílios necessários, na qualidade e quantidade mínimas especificados.</w:t>
      </w:r>
    </w:p>
    <w:p w:rsidR="00334BD8" w:rsidRPr="00073066" w:rsidRDefault="00334BD8"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12.</w:t>
      </w:r>
      <w:r w:rsidR="00D3129F" w:rsidRPr="00073066">
        <w:rPr>
          <w:rFonts w:ascii="Arial" w:hAnsi="Arial" w:cs="Arial"/>
          <w:b/>
          <w:bCs/>
          <w:color w:val="000000" w:themeColor="text1"/>
        </w:rPr>
        <w:t>6</w:t>
      </w:r>
      <w:r w:rsidRPr="00073066">
        <w:rPr>
          <w:rFonts w:ascii="Arial" w:hAnsi="Arial" w:cs="Arial"/>
          <w:b/>
          <w:bCs/>
          <w:color w:val="000000" w:themeColor="text1"/>
        </w:rPr>
        <w:t>.</w:t>
      </w:r>
      <w:r w:rsidRPr="00073066">
        <w:rPr>
          <w:rFonts w:ascii="Arial" w:hAnsi="Arial" w:cs="Arial"/>
          <w:bCs/>
          <w:color w:val="000000" w:themeColor="text1"/>
        </w:rPr>
        <w:t xml:space="preserve"> Reparar, corrigir, remover ou substituir, às suas expensas, no total ou em parte, no prazo fixado pelo fiscal do contrato, os serviços/obras efetuados em que se verificarem vícios, defeitos ou incorreções resultantes da execução ou dos materiais empregados;</w:t>
      </w:r>
    </w:p>
    <w:p w:rsidR="00334BD8" w:rsidRPr="00073066" w:rsidRDefault="00334BD8"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12.</w:t>
      </w:r>
      <w:r w:rsidR="00D3129F" w:rsidRPr="00073066">
        <w:rPr>
          <w:rFonts w:ascii="Arial" w:hAnsi="Arial" w:cs="Arial"/>
          <w:b/>
          <w:bCs/>
          <w:color w:val="000000" w:themeColor="text1"/>
        </w:rPr>
        <w:t>7</w:t>
      </w:r>
      <w:r w:rsidRPr="00073066">
        <w:rPr>
          <w:rFonts w:ascii="Arial" w:hAnsi="Arial" w:cs="Arial"/>
          <w:b/>
          <w:bCs/>
          <w:color w:val="000000" w:themeColor="text1"/>
        </w:rPr>
        <w:t>.</w:t>
      </w:r>
      <w:r w:rsidRPr="00073066">
        <w:rPr>
          <w:rFonts w:ascii="Arial" w:hAnsi="Arial" w:cs="Arial"/>
          <w:bCs/>
          <w:color w:val="000000" w:themeColor="text1"/>
        </w:rPr>
        <w:t xml:space="preserve"> Responsabilizar-se pelos vícios e danos decorrentes da execução do objeto, bem como por todo e qualquer dano causado ao Município, devendo ressarcir imediatamente a Administração em sua integralidade, ficando a Contratante autorizada a descontar da garantia prestada, caso exigida no Edital, ou dos pagamentos devidos à Contratada, o valor correspondente aos danos sofridos após a apuração através de procedimento administrativo no qual se assegure o contraditório e a ampla defesa;</w:t>
      </w:r>
    </w:p>
    <w:p w:rsidR="00334BD8" w:rsidRPr="00073066" w:rsidRDefault="00334BD8"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12.</w:t>
      </w:r>
      <w:r w:rsidR="00D3129F" w:rsidRPr="00073066">
        <w:rPr>
          <w:rFonts w:ascii="Arial" w:hAnsi="Arial" w:cs="Arial"/>
          <w:b/>
          <w:bCs/>
          <w:color w:val="000000" w:themeColor="text1"/>
        </w:rPr>
        <w:t>8.</w:t>
      </w:r>
      <w:r w:rsidRPr="00073066">
        <w:rPr>
          <w:rFonts w:ascii="Arial" w:hAnsi="Arial" w:cs="Arial"/>
          <w:bCs/>
          <w:color w:val="000000" w:themeColor="text1"/>
        </w:rPr>
        <w:t xml:space="preserve"> Responder pela qualidade d</w:t>
      </w:r>
      <w:r w:rsidR="00D3129F" w:rsidRPr="00073066">
        <w:rPr>
          <w:rFonts w:ascii="Arial" w:hAnsi="Arial" w:cs="Arial"/>
          <w:bCs/>
          <w:color w:val="000000" w:themeColor="text1"/>
        </w:rPr>
        <w:t>os equipamentos</w:t>
      </w:r>
      <w:r w:rsidRPr="00073066">
        <w:rPr>
          <w:rFonts w:ascii="Arial" w:hAnsi="Arial" w:cs="Arial"/>
          <w:bCs/>
          <w:color w:val="000000" w:themeColor="text1"/>
        </w:rPr>
        <w:t>, materiais e serviços executados/fornecidos, competindo-lhe promover as readequações necessárias sempre que detectadas impropriedades que possam comprometer a consecução do objeto contratado</w:t>
      </w:r>
      <w:r w:rsidR="00D3129F" w:rsidRPr="00073066">
        <w:rPr>
          <w:rFonts w:ascii="Arial" w:hAnsi="Arial" w:cs="Arial"/>
          <w:bCs/>
          <w:color w:val="000000" w:themeColor="text1"/>
        </w:rPr>
        <w:t>;</w:t>
      </w:r>
    </w:p>
    <w:p w:rsidR="00334BD8" w:rsidRPr="00073066" w:rsidRDefault="00334BD8"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12.</w:t>
      </w:r>
      <w:r w:rsidR="00D3129F" w:rsidRPr="00073066">
        <w:rPr>
          <w:rFonts w:ascii="Arial" w:hAnsi="Arial" w:cs="Arial"/>
          <w:b/>
          <w:bCs/>
          <w:color w:val="000000" w:themeColor="text1"/>
        </w:rPr>
        <w:t>9</w:t>
      </w:r>
      <w:r w:rsidRPr="00073066">
        <w:rPr>
          <w:rFonts w:ascii="Arial" w:hAnsi="Arial" w:cs="Arial"/>
          <w:b/>
          <w:bCs/>
          <w:color w:val="000000" w:themeColor="text1"/>
        </w:rPr>
        <w:t>.</w:t>
      </w:r>
      <w:r w:rsidRPr="00073066">
        <w:rPr>
          <w:rFonts w:ascii="Arial" w:hAnsi="Arial" w:cs="Arial"/>
          <w:bCs/>
          <w:color w:val="000000" w:themeColor="text1"/>
        </w:rPr>
        <w:t xml:space="preserve"> Utilizar empregados habilitados e com conhecimentos básicos do objeto a ser executado, em conformidade com as normas e determinações em vigor;</w:t>
      </w:r>
    </w:p>
    <w:p w:rsidR="00334BD8" w:rsidRPr="00073066" w:rsidRDefault="00334BD8"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12.</w:t>
      </w:r>
      <w:r w:rsidR="00D3129F" w:rsidRPr="00073066">
        <w:rPr>
          <w:rFonts w:ascii="Arial" w:hAnsi="Arial" w:cs="Arial"/>
          <w:b/>
          <w:bCs/>
          <w:color w:val="000000" w:themeColor="text1"/>
        </w:rPr>
        <w:t>10</w:t>
      </w:r>
      <w:r w:rsidRPr="00073066">
        <w:rPr>
          <w:rFonts w:ascii="Arial" w:hAnsi="Arial" w:cs="Arial"/>
          <w:b/>
          <w:bCs/>
          <w:color w:val="000000" w:themeColor="text1"/>
        </w:rPr>
        <w:t>.</w:t>
      </w:r>
      <w:r w:rsidRPr="00073066">
        <w:rPr>
          <w:rFonts w:ascii="Arial" w:hAnsi="Arial" w:cs="Arial"/>
          <w:bCs/>
          <w:color w:val="000000" w:themeColor="text1"/>
        </w:rPr>
        <w:t xml:space="preserve"> Comunicar ao Fiscal do contrato, no prazo de 24 (vinte e quatro) horas, qualquer ocorrência anormal ou acidente que se verifique no local dos serviços.</w:t>
      </w:r>
    </w:p>
    <w:p w:rsidR="00334BD8" w:rsidRPr="00073066" w:rsidRDefault="00334BD8"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12.</w:t>
      </w:r>
      <w:r w:rsidR="00D3129F" w:rsidRPr="00073066">
        <w:rPr>
          <w:rFonts w:ascii="Arial" w:hAnsi="Arial" w:cs="Arial"/>
          <w:b/>
          <w:bCs/>
          <w:color w:val="000000" w:themeColor="text1"/>
        </w:rPr>
        <w:t>11</w:t>
      </w:r>
      <w:r w:rsidRPr="00073066">
        <w:rPr>
          <w:rFonts w:ascii="Arial" w:hAnsi="Arial" w:cs="Arial"/>
          <w:b/>
          <w:bCs/>
          <w:color w:val="000000" w:themeColor="text1"/>
        </w:rPr>
        <w:t>.</w:t>
      </w:r>
      <w:r w:rsidRPr="00073066">
        <w:rPr>
          <w:rFonts w:ascii="Arial" w:hAnsi="Arial" w:cs="Arial"/>
          <w:bCs/>
          <w:color w:val="000000" w:themeColor="text1"/>
        </w:rPr>
        <w:t xml:space="preserve"> Assegurar aos seus trabalhadores ambiente de trabalho, inclusive equipamentos e instalações, em condições adequadas ao cumprimento das normas de saúde, segurança e bem-estar no trabalho;</w:t>
      </w:r>
    </w:p>
    <w:p w:rsidR="00334BD8" w:rsidRPr="00073066" w:rsidRDefault="00334BD8"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12.1</w:t>
      </w:r>
      <w:r w:rsidR="00D3129F" w:rsidRPr="00073066">
        <w:rPr>
          <w:rFonts w:ascii="Arial" w:hAnsi="Arial" w:cs="Arial"/>
          <w:b/>
          <w:bCs/>
          <w:color w:val="000000" w:themeColor="text1"/>
        </w:rPr>
        <w:t>2</w:t>
      </w:r>
      <w:r w:rsidRPr="00073066">
        <w:rPr>
          <w:rFonts w:ascii="Arial" w:hAnsi="Arial" w:cs="Arial"/>
          <w:b/>
          <w:bCs/>
          <w:color w:val="000000" w:themeColor="text1"/>
        </w:rPr>
        <w:t>.</w:t>
      </w:r>
      <w:r w:rsidRPr="00073066">
        <w:rPr>
          <w:rFonts w:ascii="Arial" w:hAnsi="Arial" w:cs="Arial"/>
          <w:bCs/>
          <w:color w:val="000000" w:themeColor="text1"/>
        </w:rPr>
        <w:t xml:space="preserve"> Prestar todo esclarecimento ou informação solicitada pela Contratante ou por seus prepostos, garantindo-lhes o acesso, a qualquer tempo, ao local dos trabalhos, bem como aos documentos relativos à execução do objeto.</w:t>
      </w:r>
    </w:p>
    <w:p w:rsidR="00334BD8" w:rsidRPr="00073066" w:rsidRDefault="00334BD8"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12.1</w:t>
      </w:r>
      <w:r w:rsidR="00D3129F" w:rsidRPr="00073066">
        <w:rPr>
          <w:rFonts w:ascii="Arial" w:hAnsi="Arial" w:cs="Arial"/>
          <w:b/>
          <w:bCs/>
          <w:color w:val="000000" w:themeColor="text1"/>
        </w:rPr>
        <w:t>3</w:t>
      </w:r>
      <w:r w:rsidRPr="00073066">
        <w:rPr>
          <w:rFonts w:ascii="Arial" w:hAnsi="Arial" w:cs="Arial"/>
          <w:b/>
          <w:bCs/>
          <w:color w:val="000000" w:themeColor="text1"/>
        </w:rPr>
        <w:t xml:space="preserve">. </w:t>
      </w:r>
      <w:r w:rsidRPr="00073066">
        <w:rPr>
          <w:rFonts w:ascii="Arial" w:hAnsi="Arial" w:cs="Arial"/>
          <w:bCs/>
          <w:color w:val="000000" w:themeColor="text1"/>
        </w:rPr>
        <w:t>Paralisar, por determinação da Contratante, qualquer atividade que não esteja sendo executada de acordo com a boa técnica ou que ponha em risco a segurança de pessoas ou bens de terceiros.</w:t>
      </w:r>
    </w:p>
    <w:p w:rsidR="00334BD8" w:rsidRPr="00073066" w:rsidRDefault="00334BD8"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12.1</w:t>
      </w:r>
      <w:r w:rsidR="00D3129F" w:rsidRPr="00073066">
        <w:rPr>
          <w:rFonts w:ascii="Arial" w:hAnsi="Arial" w:cs="Arial"/>
          <w:b/>
          <w:bCs/>
          <w:color w:val="000000" w:themeColor="text1"/>
        </w:rPr>
        <w:t>4</w:t>
      </w:r>
      <w:r w:rsidRPr="00073066">
        <w:rPr>
          <w:rFonts w:ascii="Arial" w:hAnsi="Arial" w:cs="Arial"/>
          <w:b/>
          <w:bCs/>
          <w:color w:val="000000" w:themeColor="text1"/>
        </w:rPr>
        <w:t>.</w:t>
      </w:r>
      <w:r w:rsidRPr="00073066">
        <w:rPr>
          <w:rFonts w:ascii="Arial" w:hAnsi="Arial" w:cs="Arial"/>
          <w:bCs/>
          <w:color w:val="000000" w:themeColor="text1"/>
        </w:rPr>
        <w:t xml:space="preserve"> Promover a organização técnica e administrativa dos serviços, de modo a conduzi-los eficaz e eficientemente, de acordo com os documentos e especificações que integram este Projeto Básico, no prazo determinado.</w:t>
      </w:r>
    </w:p>
    <w:p w:rsidR="00334BD8" w:rsidRPr="00073066" w:rsidRDefault="00334BD8"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12.1</w:t>
      </w:r>
      <w:r w:rsidR="00D3129F" w:rsidRPr="00073066">
        <w:rPr>
          <w:rFonts w:ascii="Arial" w:hAnsi="Arial" w:cs="Arial"/>
          <w:b/>
          <w:bCs/>
          <w:color w:val="000000" w:themeColor="text1"/>
        </w:rPr>
        <w:t>5</w:t>
      </w:r>
      <w:r w:rsidRPr="00073066">
        <w:rPr>
          <w:rFonts w:ascii="Arial" w:hAnsi="Arial" w:cs="Arial"/>
          <w:b/>
          <w:bCs/>
          <w:color w:val="000000" w:themeColor="text1"/>
        </w:rPr>
        <w:t>.</w:t>
      </w:r>
      <w:r w:rsidRPr="00073066">
        <w:rPr>
          <w:rFonts w:ascii="Arial" w:hAnsi="Arial" w:cs="Arial"/>
          <w:bCs/>
          <w:color w:val="000000" w:themeColor="text1"/>
        </w:rPr>
        <w:t xml:space="preserve"> Submeter previamente, por escrito, à Contratante, para análise e aprovação, quaisquer mudanças nos métodos executivos que fujam às especificações deste Projeto Básico.</w:t>
      </w:r>
    </w:p>
    <w:p w:rsidR="00334BD8" w:rsidRPr="00073066" w:rsidRDefault="00334BD8"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12.</w:t>
      </w:r>
      <w:r w:rsidR="00D3129F" w:rsidRPr="00073066">
        <w:rPr>
          <w:rFonts w:ascii="Arial" w:hAnsi="Arial" w:cs="Arial"/>
          <w:b/>
          <w:bCs/>
          <w:color w:val="000000" w:themeColor="text1"/>
        </w:rPr>
        <w:t>16</w:t>
      </w:r>
      <w:r w:rsidRPr="00073066">
        <w:rPr>
          <w:rFonts w:ascii="Arial" w:hAnsi="Arial" w:cs="Arial"/>
          <w:b/>
          <w:bCs/>
          <w:color w:val="000000" w:themeColor="text1"/>
        </w:rPr>
        <w:t>.</w:t>
      </w:r>
      <w:r w:rsidRPr="00073066">
        <w:rPr>
          <w:rFonts w:ascii="Arial" w:hAnsi="Arial" w:cs="Arial"/>
          <w:bCs/>
          <w:color w:val="000000" w:themeColor="text1"/>
        </w:rPr>
        <w:t xml:space="preserve"> Promover a guarda, manutenção e vigilância de materiais, ferramentas, e tudo o que for necessário à execução dos serviços durante a vigência do contrato.</w:t>
      </w:r>
    </w:p>
    <w:p w:rsidR="00334BD8" w:rsidRPr="00073066" w:rsidRDefault="00334BD8"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12.</w:t>
      </w:r>
      <w:r w:rsidR="00D3129F" w:rsidRPr="00073066">
        <w:rPr>
          <w:rFonts w:ascii="Arial" w:hAnsi="Arial" w:cs="Arial"/>
          <w:b/>
          <w:bCs/>
          <w:color w:val="000000" w:themeColor="text1"/>
        </w:rPr>
        <w:t>17</w:t>
      </w:r>
      <w:r w:rsidRPr="00073066">
        <w:rPr>
          <w:rFonts w:ascii="Arial" w:hAnsi="Arial" w:cs="Arial"/>
          <w:b/>
          <w:bCs/>
          <w:color w:val="000000" w:themeColor="text1"/>
        </w:rPr>
        <w:t>.</w:t>
      </w:r>
      <w:r w:rsidRPr="00073066">
        <w:rPr>
          <w:rFonts w:ascii="Arial" w:hAnsi="Arial" w:cs="Arial"/>
          <w:bCs/>
          <w:color w:val="000000" w:themeColor="text1"/>
        </w:rPr>
        <w:t xml:space="preserve"> Manter, durante toda a vigência do contrato, em compatibilidade com as obrigações assumidas, todas as condições de habilitação e qualificação exigidas na licitação</w:t>
      </w:r>
      <w:r w:rsidR="00DA7AAE" w:rsidRPr="00073066">
        <w:rPr>
          <w:rFonts w:ascii="Arial" w:hAnsi="Arial" w:cs="Arial"/>
          <w:bCs/>
          <w:color w:val="000000" w:themeColor="text1"/>
        </w:rPr>
        <w:t>.</w:t>
      </w:r>
    </w:p>
    <w:p w:rsidR="00334BD8" w:rsidRPr="00073066" w:rsidRDefault="00334BD8" w:rsidP="00334BD8">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12.</w:t>
      </w:r>
      <w:r w:rsidR="00D3129F" w:rsidRPr="00073066">
        <w:rPr>
          <w:rFonts w:ascii="Arial" w:hAnsi="Arial" w:cs="Arial"/>
          <w:b/>
          <w:bCs/>
          <w:color w:val="000000" w:themeColor="text1"/>
        </w:rPr>
        <w:t>18</w:t>
      </w:r>
      <w:r w:rsidRPr="00073066">
        <w:rPr>
          <w:rFonts w:ascii="Arial" w:hAnsi="Arial" w:cs="Arial"/>
          <w:b/>
          <w:bCs/>
          <w:color w:val="000000" w:themeColor="text1"/>
        </w:rPr>
        <w:t>.</w:t>
      </w:r>
      <w:r w:rsidRPr="00073066">
        <w:rPr>
          <w:rFonts w:ascii="Arial" w:hAnsi="Arial" w:cs="Arial"/>
          <w:bCs/>
          <w:color w:val="000000" w:themeColor="text1"/>
        </w:rPr>
        <w:t xml:space="preserve"> Arcar com o ônus decorrente de eventual equívoco no dimensionamento dos quantitativos de sua proposta, inclusive quanto aos custos variáveis decorrentes de fatores futuros e incertos</w:t>
      </w:r>
      <w:r w:rsidR="00DA7AAE" w:rsidRPr="00073066">
        <w:rPr>
          <w:rFonts w:ascii="Arial" w:hAnsi="Arial" w:cs="Arial"/>
          <w:bCs/>
          <w:color w:val="000000" w:themeColor="text1"/>
        </w:rPr>
        <w:t>.</w:t>
      </w:r>
    </w:p>
    <w:p w:rsidR="00433713" w:rsidRPr="00073066" w:rsidRDefault="00334BD8" w:rsidP="007B339B">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12.</w:t>
      </w:r>
      <w:r w:rsidR="00D3129F" w:rsidRPr="00073066">
        <w:rPr>
          <w:rFonts w:ascii="Arial" w:hAnsi="Arial" w:cs="Arial"/>
          <w:b/>
          <w:bCs/>
          <w:color w:val="000000" w:themeColor="text1"/>
        </w:rPr>
        <w:t>19</w:t>
      </w:r>
      <w:r w:rsidRPr="00073066">
        <w:rPr>
          <w:rFonts w:ascii="Arial" w:hAnsi="Arial" w:cs="Arial"/>
          <w:b/>
          <w:bCs/>
          <w:color w:val="000000" w:themeColor="text1"/>
        </w:rPr>
        <w:t>.</w:t>
      </w:r>
      <w:r w:rsidRPr="00073066">
        <w:rPr>
          <w:rFonts w:ascii="Arial" w:hAnsi="Arial" w:cs="Arial"/>
          <w:bCs/>
          <w:color w:val="000000" w:themeColor="text1"/>
        </w:rPr>
        <w:t xml:space="preserve"> Prestar os serviços dentro dos parâmetros e rotinas estabelecidos, fornecendo todos os materiais, equipamentos e utensílios em quantidade, qualidade e tecnologia adequadas, com a observância às recomendações aceitas pela boa técnica, normas e legislação</w:t>
      </w:r>
      <w:r w:rsidR="009E44C5" w:rsidRPr="00073066">
        <w:rPr>
          <w:rFonts w:ascii="Arial" w:hAnsi="Arial" w:cs="Arial"/>
          <w:bCs/>
          <w:color w:val="000000" w:themeColor="text1"/>
        </w:rPr>
        <w:t>.</w:t>
      </w:r>
    </w:p>
    <w:p w:rsidR="00DA7AAE" w:rsidRPr="00073066" w:rsidRDefault="00DA7AAE" w:rsidP="007B339B">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 xml:space="preserve">12.20. </w:t>
      </w:r>
      <w:r w:rsidRPr="00073066">
        <w:rPr>
          <w:rFonts w:ascii="Arial" w:hAnsi="Arial" w:cs="Arial"/>
          <w:bCs/>
          <w:color w:val="000000" w:themeColor="text1"/>
        </w:rPr>
        <w:t>Cumprir rigorosamente todas as diretrizes deste Projeto Básico.</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p>
    <w:p w:rsidR="00DE0E9A" w:rsidRPr="00073066" w:rsidRDefault="00433713" w:rsidP="002B3B50">
      <w:pPr>
        <w:pStyle w:val="PargrafodaLista"/>
        <w:widowControl/>
        <w:tabs>
          <w:tab w:val="left" w:pos="851"/>
          <w:tab w:val="left" w:pos="1134"/>
        </w:tabs>
        <w:spacing w:line="360" w:lineRule="auto"/>
        <w:ind w:left="567" w:right="429" w:firstLine="0"/>
        <w:rPr>
          <w:rFonts w:ascii="Arial" w:hAnsi="Arial" w:cs="Arial"/>
          <w:b/>
          <w:bCs/>
          <w:color w:val="000000" w:themeColor="text1"/>
        </w:rPr>
      </w:pPr>
      <w:r w:rsidRPr="00073066">
        <w:rPr>
          <w:rFonts w:ascii="Arial" w:hAnsi="Arial" w:cs="Arial"/>
          <w:b/>
          <w:bCs/>
          <w:color w:val="000000" w:themeColor="text1"/>
        </w:rPr>
        <w:t>13. A SUBCONTRATAÇÃO</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13.1.</w:t>
      </w:r>
      <w:r w:rsidRPr="00073066">
        <w:rPr>
          <w:rFonts w:ascii="Arial" w:hAnsi="Arial" w:cs="Arial"/>
          <w:bCs/>
          <w:color w:val="000000" w:themeColor="text1"/>
        </w:rPr>
        <w:t xml:space="preserve"> A empresa contratada, observado o disposto no artigo 72 da Lei 8666/93, poderá subcontratar parcialmente os serviços, mediante prévia e expressa autorização, na forma escrita, d</w:t>
      </w:r>
      <w:r w:rsidR="008141EB" w:rsidRPr="00073066">
        <w:rPr>
          <w:rFonts w:ascii="Arial" w:hAnsi="Arial" w:cs="Arial"/>
          <w:bCs/>
          <w:color w:val="000000" w:themeColor="text1"/>
        </w:rPr>
        <w:t>a unidade gestora</w:t>
      </w:r>
      <w:r w:rsidRPr="00073066">
        <w:rPr>
          <w:rFonts w:ascii="Arial" w:hAnsi="Arial" w:cs="Arial"/>
          <w:bCs/>
          <w:color w:val="000000" w:themeColor="text1"/>
        </w:rPr>
        <w:t>, desde que a subcontratada atenda todas as exigências de idoneidade sob todos os aspectos previstos no Edital, ficando também a empresa, no caso de subcontratação, responsável por todas as obrigações do cedente, permanecendo solidário a este.</w:t>
      </w:r>
    </w:p>
    <w:p w:rsidR="00433713" w:rsidRPr="00073066" w:rsidRDefault="00433713" w:rsidP="00433713">
      <w:pPr>
        <w:pStyle w:val="PargrafodaLista"/>
        <w:widowControl/>
        <w:tabs>
          <w:tab w:val="left" w:pos="851"/>
          <w:tab w:val="left" w:pos="1134"/>
        </w:tabs>
        <w:spacing w:line="360" w:lineRule="auto"/>
        <w:ind w:left="567" w:right="429" w:firstLine="0"/>
        <w:rPr>
          <w:rFonts w:ascii="Arial" w:hAnsi="Arial" w:cs="Arial"/>
          <w:bCs/>
          <w:color w:val="000000" w:themeColor="text1"/>
        </w:rPr>
      </w:pPr>
    </w:p>
    <w:p w:rsidR="007B339B" w:rsidRPr="00073066" w:rsidRDefault="00433713" w:rsidP="002B3B50">
      <w:pPr>
        <w:pStyle w:val="PargrafodaLista"/>
        <w:widowControl/>
        <w:tabs>
          <w:tab w:val="left" w:pos="851"/>
          <w:tab w:val="left" w:pos="1134"/>
        </w:tabs>
        <w:spacing w:line="360" w:lineRule="auto"/>
        <w:ind w:left="567" w:right="429" w:firstLine="0"/>
        <w:rPr>
          <w:rFonts w:ascii="Arial" w:hAnsi="Arial" w:cs="Arial"/>
          <w:b/>
          <w:bCs/>
          <w:color w:val="000000" w:themeColor="text1"/>
        </w:rPr>
      </w:pPr>
      <w:r w:rsidRPr="00073066">
        <w:rPr>
          <w:rFonts w:ascii="Arial" w:hAnsi="Arial" w:cs="Arial"/>
          <w:b/>
          <w:bCs/>
          <w:color w:val="000000" w:themeColor="text1"/>
        </w:rPr>
        <w:t>14 ALTERAÇÃO SUBJETIVA</w:t>
      </w:r>
    </w:p>
    <w:p w:rsidR="00DC4402" w:rsidRPr="00073066" w:rsidRDefault="00433713" w:rsidP="009E44C5">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14.1.</w:t>
      </w:r>
      <w:r w:rsidRPr="00073066">
        <w:rPr>
          <w:rFonts w:ascii="Arial" w:hAnsi="Arial" w:cs="Arial"/>
          <w:bCs/>
          <w:color w:val="000000" w:themeColor="text1"/>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E44C5" w:rsidRPr="00073066" w:rsidRDefault="009E44C5" w:rsidP="009E44C5">
      <w:pPr>
        <w:pStyle w:val="PargrafodaLista"/>
        <w:widowControl/>
        <w:tabs>
          <w:tab w:val="left" w:pos="851"/>
          <w:tab w:val="left" w:pos="1134"/>
        </w:tabs>
        <w:spacing w:line="360" w:lineRule="auto"/>
        <w:ind w:left="567" w:right="429" w:firstLine="0"/>
        <w:rPr>
          <w:rFonts w:ascii="Arial" w:hAnsi="Arial" w:cs="Arial"/>
          <w:bCs/>
          <w:color w:val="000000" w:themeColor="text1"/>
        </w:rPr>
      </w:pPr>
    </w:p>
    <w:p w:rsidR="00437311" w:rsidRPr="00073066" w:rsidRDefault="009C5E63" w:rsidP="002B3B50">
      <w:pPr>
        <w:pStyle w:val="PargrafodaLista"/>
        <w:widowControl/>
        <w:tabs>
          <w:tab w:val="left" w:pos="851"/>
          <w:tab w:val="left" w:pos="1134"/>
        </w:tabs>
        <w:spacing w:line="360" w:lineRule="auto"/>
        <w:ind w:left="567" w:right="429" w:firstLine="0"/>
        <w:rPr>
          <w:rFonts w:ascii="Arial" w:hAnsi="Arial" w:cs="Arial"/>
          <w:b/>
          <w:bCs/>
          <w:color w:val="000000" w:themeColor="text1"/>
        </w:rPr>
      </w:pPr>
      <w:r w:rsidRPr="00073066">
        <w:rPr>
          <w:rFonts w:ascii="Arial" w:hAnsi="Arial" w:cs="Arial"/>
          <w:b/>
          <w:color w:val="000000" w:themeColor="text1"/>
        </w:rPr>
        <w:t>1</w:t>
      </w:r>
      <w:r w:rsidR="00FA7B43" w:rsidRPr="00073066">
        <w:rPr>
          <w:rFonts w:ascii="Arial" w:hAnsi="Arial" w:cs="Arial"/>
          <w:b/>
          <w:color w:val="000000" w:themeColor="text1"/>
        </w:rPr>
        <w:t>5</w:t>
      </w:r>
      <w:r w:rsidRPr="00073066">
        <w:rPr>
          <w:rFonts w:ascii="Arial" w:hAnsi="Arial" w:cs="Arial"/>
          <w:b/>
          <w:bCs/>
          <w:color w:val="000000" w:themeColor="text1"/>
        </w:rPr>
        <w:t>. CRITÉRIOS E PRÁTICAS DE SUSTENTABILIDADE</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FB3E93" w:rsidRPr="00073066">
        <w:rPr>
          <w:rFonts w:ascii="Arial" w:hAnsi="Arial" w:cs="Arial"/>
          <w:b/>
          <w:bCs/>
          <w:color w:val="000000" w:themeColor="text1"/>
        </w:rPr>
        <w:t>5</w:t>
      </w:r>
      <w:r w:rsidRPr="00073066">
        <w:rPr>
          <w:rFonts w:ascii="Arial" w:hAnsi="Arial" w:cs="Arial"/>
          <w:b/>
          <w:bCs/>
          <w:color w:val="000000" w:themeColor="text1"/>
        </w:rPr>
        <w:t>.1.</w:t>
      </w:r>
      <w:r w:rsidRPr="00073066">
        <w:rPr>
          <w:rFonts w:ascii="Arial" w:hAnsi="Arial" w:cs="Arial"/>
          <w:bCs/>
          <w:color w:val="000000" w:themeColor="text1"/>
        </w:rPr>
        <w:t xml:space="preserve"> É de extrema relevância que a Contratada sempre observe na contratação, as diretrizes de sustentabilidade ambiental que melhor atendam às exigências ambientais.</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FB3E93" w:rsidRPr="00073066">
        <w:rPr>
          <w:rFonts w:ascii="Arial" w:hAnsi="Arial" w:cs="Arial"/>
          <w:b/>
          <w:bCs/>
          <w:color w:val="000000" w:themeColor="text1"/>
        </w:rPr>
        <w:t>5</w:t>
      </w:r>
      <w:r w:rsidRPr="00073066">
        <w:rPr>
          <w:rFonts w:ascii="Arial" w:hAnsi="Arial" w:cs="Arial"/>
          <w:b/>
          <w:bCs/>
          <w:color w:val="000000" w:themeColor="text1"/>
        </w:rPr>
        <w:t>.2.</w:t>
      </w:r>
      <w:r w:rsidRPr="00073066">
        <w:rPr>
          <w:rFonts w:ascii="Arial" w:hAnsi="Arial" w:cs="Arial"/>
          <w:bCs/>
          <w:color w:val="000000" w:themeColor="text1"/>
        </w:rPr>
        <w:t xml:space="preserve"> A Contratada deve atender, quando couber, à promoção do desenvolvimento nacional sustentável no cumprimento de diretrizes e critérios de sustentabilidade ambiental, de acordo com art. 255 da Constituição Federal/88, e em conformidade com art. da lei 8.666/93 e conforme orientações do Cap. III - DOS BENS E SERVIÇOS - art. 5° da IN n°01/2010 (Compras Sustentáveis).</w:t>
      </w:r>
    </w:p>
    <w:p w:rsidR="00437311" w:rsidRPr="00073066" w:rsidRDefault="00437311"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p>
    <w:p w:rsidR="00437311" w:rsidRPr="00073066" w:rsidRDefault="009C5E63" w:rsidP="002B3B50">
      <w:pPr>
        <w:pStyle w:val="PargrafodaLista"/>
        <w:widowControl/>
        <w:tabs>
          <w:tab w:val="left" w:pos="851"/>
          <w:tab w:val="left" w:pos="1134"/>
        </w:tabs>
        <w:spacing w:line="360" w:lineRule="auto"/>
        <w:ind w:left="567" w:right="429" w:firstLine="0"/>
        <w:rPr>
          <w:rFonts w:ascii="Arial" w:hAnsi="Arial" w:cs="Arial"/>
          <w:b/>
          <w:bCs/>
          <w:color w:val="000000" w:themeColor="text1"/>
        </w:rPr>
      </w:pPr>
      <w:r w:rsidRPr="00073066">
        <w:rPr>
          <w:rFonts w:ascii="Arial" w:hAnsi="Arial" w:cs="Arial"/>
          <w:b/>
          <w:bCs/>
          <w:color w:val="000000" w:themeColor="text1"/>
        </w:rPr>
        <w:t>1</w:t>
      </w:r>
      <w:r w:rsidR="00B23A28" w:rsidRPr="00073066">
        <w:rPr>
          <w:rFonts w:ascii="Arial" w:hAnsi="Arial" w:cs="Arial"/>
          <w:b/>
          <w:bCs/>
          <w:color w:val="000000" w:themeColor="text1"/>
        </w:rPr>
        <w:t>6</w:t>
      </w:r>
      <w:r w:rsidRPr="00073066">
        <w:rPr>
          <w:rFonts w:ascii="Arial" w:hAnsi="Arial" w:cs="Arial"/>
          <w:b/>
          <w:bCs/>
          <w:color w:val="000000" w:themeColor="text1"/>
        </w:rPr>
        <w:t>. REAJUSTE</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B23A28" w:rsidRPr="00073066">
        <w:rPr>
          <w:rFonts w:ascii="Arial" w:hAnsi="Arial" w:cs="Arial"/>
          <w:b/>
          <w:bCs/>
          <w:color w:val="000000" w:themeColor="text1"/>
        </w:rPr>
        <w:t>6</w:t>
      </w:r>
      <w:r w:rsidRPr="00073066">
        <w:rPr>
          <w:rFonts w:ascii="Arial" w:hAnsi="Arial" w:cs="Arial"/>
          <w:b/>
          <w:bCs/>
          <w:color w:val="000000" w:themeColor="text1"/>
        </w:rPr>
        <w:t>.1.</w:t>
      </w:r>
      <w:r w:rsidRPr="00073066">
        <w:rPr>
          <w:rFonts w:ascii="Arial" w:hAnsi="Arial" w:cs="Arial"/>
          <w:bCs/>
          <w:color w:val="000000" w:themeColor="text1"/>
        </w:rPr>
        <w:t xml:space="preserve"> Os preços relativos a equipamentos e insumos, em moeda corrente nacional, serão considerados fixos e irreajustáveis por 12 (doze) meses, a partir da data de apresentação da proposta. A partir do 13° (décimo terceiro) mês os preços, com exceção dos itens de mão de obra e benefícios, serão reajustados com base na variação percentual relativa ao </w:t>
      </w:r>
      <w:r w:rsidR="00437311" w:rsidRPr="00073066">
        <w:rPr>
          <w:rFonts w:ascii="Arial" w:hAnsi="Arial" w:cs="Arial"/>
          <w:bCs/>
          <w:color w:val="000000" w:themeColor="text1"/>
        </w:rPr>
        <w:t>IPCA</w:t>
      </w:r>
      <w:r w:rsidRPr="00073066">
        <w:rPr>
          <w:rFonts w:ascii="Arial" w:hAnsi="Arial" w:cs="Arial"/>
          <w:bCs/>
          <w:color w:val="000000" w:themeColor="text1"/>
        </w:rPr>
        <w:t>/</w:t>
      </w:r>
      <w:r w:rsidR="00437311" w:rsidRPr="00073066">
        <w:rPr>
          <w:rFonts w:ascii="Arial" w:hAnsi="Arial" w:cs="Arial"/>
          <w:bCs/>
          <w:color w:val="000000" w:themeColor="text1"/>
        </w:rPr>
        <w:t>IBGE</w:t>
      </w:r>
      <w:r w:rsidRPr="00073066">
        <w:rPr>
          <w:rFonts w:ascii="Arial" w:hAnsi="Arial" w:cs="Arial"/>
          <w:bCs/>
          <w:color w:val="000000" w:themeColor="text1"/>
        </w:rPr>
        <w:t xml:space="preserve"> (Índice Nacional d</w:t>
      </w:r>
      <w:r w:rsidR="00437311" w:rsidRPr="00073066">
        <w:rPr>
          <w:rFonts w:ascii="Arial" w:hAnsi="Arial" w:cs="Arial"/>
          <w:bCs/>
          <w:color w:val="000000" w:themeColor="text1"/>
        </w:rPr>
        <w:t>e</w:t>
      </w:r>
      <w:r w:rsidRPr="00073066">
        <w:rPr>
          <w:rFonts w:ascii="Arial" w:hAnsi="Arial" w:cs="Arial"/>
          <w:bCs/>
          <w:color w:val="000000" w:themeColor="text1"/>
        </w:rPr>
        <w:t xml:space="preserve"> </w:t>
      </w:r>
      <w:r w:rsidR="00437311" w:rsidRPr="00073066">
        <w:rPr>
          <w:rFonts w:ascii="Arial" w:hAnsi="Arial" w:cs="Arial"/>
          <w:bCs/>
          <w:color w:val="000000" w:themeColor="text1"/>
        </w:rPr>
        <w:t>Preços ao Consumidor Amplo</w:t>
      </w:r>
      <w:r w:rsidRPr="00073066">
        <w:rPr>
          <w:rFonts w:ascii="Arial" w:hAnsi="Arial" w:cs="Arial"/>
          <w:bCs/>
          <w:color w:val="000000" w:themeColor="text1"/>
        </w:rPr>
        <w:t>), adotando-se a seguinte metodologia de cálculo:</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Pr = (I/Io) x Po</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Onde:</w:t>
      </w:r>
      <w:r w:rsidRPr="00073066">
        <w:rPr>
          <w:rFonts w:ascii="Arial" w:hAnsi="Arial" w:cs="Arial"/>
          <w:bCs/>
          <w:color w:val="000000" w:themeColor="text1"/>
        </w:rPr>
        <w:br/>
        <w:t>Pr = Preço unitário reajustado, por item de serviço;</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Po = Preço unitário ofertado pela empresa na proposta, por item de serviço;</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I = I</w:t>
      </w:r>
      <w:r w:rsidR="00437311" w:rsidRPr="00073066">
        <w:rPr>
          <w:rFonts w:ascii="Arial" w:hAnsi="Arial" w:cs="Arial"/>
          <w:bCs/>
          <w:color w:val="000000" w:themeColor="text1"/>
        </w:rPr>
        <w:t>PCA</w:t>
      </w:r>
      <w:r w:rsidRPr="00073066">
        <w:rPr>
          <w:rFonts w:ascii="Arial" w:hAnsi="Arial" w:cs="Arial"/>
          <w:bCs/>
          <w:color w:val="000000" w:themeColor="text1"/>
        </w:rPr>
        <w:t xml:space="preserve"> do mês do reajustamento</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Io = I</w:t>
      </w:r>
      <w:r w:rsidR="00437311" w:rsidRPr="00073066">
        <w:rPr>
          <w:rFonts w:ascii="Arial" w:hAnsi="Arial" w:cs="Arial"/>
          <w:bCs/>
          <w:color w:val="000000" w:themeColor="text1"/>
        </w:rPr>
        <w:t>PCA</w:t>
      </w:r>
      <w:r w:rsidRPr="00073066">
        <w:rPr>
          <w:rFonts w:ascii="Arial" w:hAnsi="Arial" w:cs="Arial"/>
          <w:bCs/>
          <w:color w:val="000000" w:themeColor="text1"/>
        </w:rPr>
        <w:t xml:space="preserve"> do mês da elaboração da proposta ofertada ou do último reajustamento.</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p>
    <w:p w:rsidR="00437311" w:rsidRPr="00073066" w:rsidRDefault="009C5E63" w:rsidP="006F6D2D">
      <w:pPr>
        <w:pStyle w:val="PargrafodaLista"/>
        <w:widowControl/>
        <w:tabs>
          <w:tab w:val="left" w:pos="851"/>
          <w:tab w:val="left" w:pos="1134"/>
        </w:tabs>
        <w:spacing w:line="360" w:lineRule="auto"/>
        <w:ind w:left="567" w:right="429" w:firstLine="0"/>
        <w:rPr>
          <w:rFonts w:ascii="Arial" w:hAnsi="Arial" w:cs="Arial"/>
          <w:b/>
          <w:bCs/>
          <w:color w:val="000000" w:themeColor="text1"/>
        </w:rPr>
      </w:pPr>
      <w:r w:rsidRPr="00073066">
        <w:rPr>
          <w:rFonts w:ascii="Arial" w:hAnsi="Arial" w:cs="Arial"/>
          <w:b/>
          <w:bCs/>
          <w:color w:val="000000" w:themeColor="text1"/>
        </w:rPr>
        <w:t>1</w:t>
      </w:r>
      <w:r w:rsidR="00B23A28" w:rsidRPr="00073066">
        <w:rPr>
          <w:rFonts w:ascii="Arial" w:hAnsi="Arial" w:cs="Arial"/>
          <w:b/>
          <w:bCs/>
          <w:color w:val="000000" w:themeColor="text1"/>
        </w:rPr>
        <w:t>7</w:t>
      </w:r>
      <w:r w:rsidRPr="00073066">
        <w:rPr>
          <w:rFonts w:ascii="Arial" w:hAnsi="Arial" w:cs="Arial"/>
          <w:b/>
          <w:bCs/>
          <w:color w:val="000000" w:themeColor="text1"/>
        </w:rPr>
        <w:t>. DAS SANÇÕES</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B23A28" w:rsidRPr="00073066">
        <w:rPr>
          <w:rFonts w:ascii="Arial" w:hAnsi="Arial" w:cs="Arial"/>
          <w:b/>
          <w:bCs/>
          <w:color w:val="000000" w:themeColor="text1"/>
        </w:rPr>
        <w:t>7</w:t>
      </w:r>
      <w:r w:rsidRPr="00073066">
        <w:rPr>
          <w:rFonts w:ascii="Arial" w:hAnsi="Arial" w:cs="Arial"/>
          <w:b/>
          <w:bCs/>
          <w:color w:val="000000" w:themeColor="text1"/>
        </w:rPr>
        <w:t>.1.</w:t>
      </w:r>
      <w:r w:rsidRPr="00073066">
        <w:rPr>
          <w:rFonts w:ascii="Arial" w:hAnsi="Arial" w:cs="Arial"/>
          <w:bCs/>
          <w:color w:val="000000" w:themeColor="text1"/>
        </w:rPr>
        <w:t xml:space="preserve"> Pela inexecução total ou parcial do objeto do contrato, a Administração poderá aplicar ao CONTRATADO as seguintes sanções:</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B23A28" w:rsidRPr="00073066">
        <w:rPr>
          <w:rFonts w:ascii="Arial" w:hAnsi="Arial" w:cs="Arial"/>
          <w:b/>
          <w:bCs/>
          <w:color w:val="000000" w:themeColor="text1"/>
        </w:rPr>
        <w:t>7</w:t>
      </w:r>
      <w:r w:rsidRPr="00073066">
        <w:rPr>
          <w:rFonts w:ascii="Arial" w:hAnsi="Arial" w:cs="Arial"/>
          <w:b/>
          <w:bCs/>
          <w:color w:val="000000" w:themeColor="text1"/>
        </w:rPr>
        <w:t>.1.1</w:t>
      </w:r>
      <w:r w:rsidRPr="00073066">
        <w:rPr>
          <w:rFonts w:ascii="Arial" w:hAnsi="Arial" w:cs="Arial"/>
          <w:bCs/>
          <w:color w:val="000000" w:themeColor="text1"/>
        </w:rPr>
        <w:t xml:space="preserve"> Advertência, por faltas leves, assim entendidas aquelas que não acarretem prejuízos significativos para a Contratante/órgão gerenciador;</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B23A28" w:rsidRPr="00073066">
        <w:rPr>
          <w:rFonts w:ascii="Arial" w:hAnsi="Arial" w:cs="Arial"/>
          <w:b/>
          <w:bCs/>
          <w:color w:val="000000" w:themeColor="text1"/>
        </w:rPr>
        <w:t>7</w:t>
      </w:r>
      <w:r w:rsidRPr="00073066">
        <w:rPr>
          <w:rFonts w:ascii="Arial" w:hAnsi="Arial" w:cs="Arial"/>
          <w:b/>
          <w:bCs/>
          <w:color w:val="000000" w:themeColor="text1"/>
        </w:rPr>
        <w:t>.1.2.</w:t>
      </w:r>
      <w:r w:rsidRPr="00073066">
        <w:rPr>
          <w:rFonts w:ascii="Arial" w:hAnsi="Arial" w:cs="Arial"/>
          <w:bCs/>
          <w:color w:val="000000" w:themeColor="text1"/>
        </w:rPr>
        <w:t xml:space="preserve"> Multa moratória de 0,2% (zero vírgula dois por cento)</w:t>
      </w:r>
      <w:r w:rsidR="004219AC" w:rsidRPr="00073066">
        <w:rPr>
          <w:rFonts w:ascii="Arial" w:hAnsi="Arial" w:cs="Arial"/>
          <w:bCs/>
          <w:color w:val="000000" w:themeColor="text1"/>
        </w:rPr>
        <w:t xml:space="preserve"> </w:t>
      </w:r>
      <w:r w:rsidRPr="00073066">
        <w:rPr>
          <w:rFonts w:ascii="Arial" w:hAnsi="Arial" w:cs="Arial"/>
          <w:bCs/>
          <w:color w:val="000000" w:themeColor="text1"/>
        </w:rPr>
        <w:t>por dia de atraso injustificado sobre o valor da parcela inadimplida, até o limite de 30 (trinta) dias de atraso; Multa moratória de 0,4%</w:t>
      </w:r>
      <w:r w:rsidR="008D143C" w:rsidRPr="00073066">
        <w:rPr>
          <w:rFonts w:ascii="Arial" w:hAnsi="Arial" w:cs="Arial"/>
          <w:bCs/>
          <w:color w:val="000000" w:themeColor="text1"/>
        </w:rPr>
        <w:t xml:space="preserve"> </w:t>
      </w:r>
      <w:r w:rsidRPr="00073066">
        <w:rPr>
          <w:rFonts w:ascii="Arial" w:hAnsi="Arial" w:cs="Arial"/>
          <w:bCs/>
          <w:color w:val="000000" w:themeColor="text1"/>
        </w:rPr>
        <w:t>(zero vírgula quatro por cento)por dia de atraso injustificado sobre o valor da parcela inadimplida, do 31º (trigésimo primeiro) ao 60º(sexagésimo) dia de atraso. Multa moratória de 0,6% (zero vírgula seis por cento)por dia de atraso injustificado sobre o valor da parcela inadimplida, do 61º</w:t>
      </w:r>
      <w:r w:rsidR="008D143C" w:rsidRPr="00073066">
        <w:rPr>
          <w:rFonts w:ascii="Arial" w:hAnsi="Arial" w:cs="Arial"/>
          <w:bCs/>
          <w:color w:val="000000" w:themeColor="text1"/>
        </w:rPr>
        <w:t xml:space="preserve"> </w:t>
      </w:r>
      <w:r w:rsidRPr="00073066">
        <w:rPr>
          <w:rFonts w:ascii="Arial" w:hAnsi="Arial" w:cs="Arial"/>
          <w:bCs/>
          <w:color w:val="000000" w:themeColor="text1"/>
        </w:rPr>
        <w:t>(sexagésimo primeiro) dia em diante, até o limite máximo de 150 dias, sem prejuízo das demais penalidades;</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B23A28" w:rsidRPr="00073066">
        <w:rPr>
          <w:rFonts w:ascii="Arial" w:hAnsi="Arial" w:cs="Arial"/>
          <w:b/>
          <w:bCs/>
          <w:color w:val="000000" w:themeColor="text1"/>
        </w:rPr>
        <w:t>7</w:t>
      </w:r>
      <w:r w:rsidRPr="00073066">
        <w:rPr>
          <w:rFonts w:ascii="Arial" w:hAnsi="Arial" w:cs="Arial"/>
          <w:b/>
          <w:bCs/>
          <w:color w:val="000000" w:themeColor="text1"/>
        </w:rPr>
        <w:t>.1.3.</w:t>
      </w:r>
      <w:r w:rsidRPr="00073066">
        <w:rPr>
          <w:rFonts w:ascii="Arial" w:hAnsi="Arial" w:cs="Arial"/>
          <w:bCs/>
          <w:color w:val="000000" w:themeColor="text1"/>
        </w:rPr>
        <w:t xml:space="preserve"> Multa compensatória de 5% (cinco por cento) sobre o valor total do contrato, no caso de inexecução total do objeto;</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B23A28" w:rsidRPr="00073066">
        <w:rPr>
          <w:rFonts w:ascii="Arial" w:hAnsi="Arial" w:cs="Arial"/>
          <w:b/>
          <w:bCs/>
          <w:color w:val="000000" w:themeColor="text1"/>
        </w:rPr>
        <w:t>7</w:t>
      </w:r>
      <w:r w:rsidRPr="00073066">
        <w:rPr>
          <w:rFonts w:ascii="Arial" w:hAnsi="Arial" w:cs="Arial"/>
          <w:b/>
          <w:bCs/>
          <w:color w:val="000000" w:themeColor="text1"/>
        </w:rPr>
        <w:t>.1.4.</w:t>
      </w:r>
      <w:r w:rsidRPr="00073066">
        <w:rPr>
          <w:rFonts w:ascii="Arial" w:hAnsi="Arial" w:cs="Arial"/>
          <w:bCs/>
          <w:color w:val="000000" w:themeColor="text1"/>
        </w:rPr>
        <w:t xml:space="preserve"> Em caso de inexecução parcial, a multa compensatória, no mesmo percentual do subitem acima, será aplicada de forma proporcional à obrigação inadimplida;</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B23A28" w:rsidRPr="00073066">
        <w:rPr>
          <w:rFonts w:ascii="Arial" w:hAnsi="Arial" w:cs="Arial"/>
          <w:b/>
          <w:bCs/>
          <w:color w:val="000000" w:themeColor="text1"/>
        </w:rPr>
        <w:t>7</w:t>
      </w:r>
      <w:r w:rsidRPr="00073066">
        <w:rPr>
          <w:rFonts w:ascii="Arial" w:hAnsi="Arial" w:cs="Arial"/>
          <w:b/>
          <w:bCs/>
          <w:color w:val="000000" w:themeColor="text1"/>
        </w:rPr>
        <w:t>.1.5.</w:t>
      </w:r>
      <w:r w:rsidRPr="00073066">
        <w:rPr>
          <w:rFonts w:ascii="Arial" w:hAnsi="Arial" w:cs="Arial"/>
          <w:bCs/>
          <w:color w:val="000000" w:themeColor="text1"/>
        </w:rPr>
        <w:t xml:space="preserve"> Suspensão de licitar e impedimento de contratar com o órgão, entidade ou unidade administrativa pela qual a Administração Pública opera e atua concretamente, pelo prazo de até dois anos; e</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B23A28" w:rsidRPr="00073066">
        <w:rPr>
          <w:rFonts w:ascii="Arial" w:hAnsi="Arial" w:cs="Arial"/>
          <w:b/>
          <w:bCs/>
          <w:color w:val="000000" w:themeColor="text1"/>
        </w:rPr>
        <w:t>7</w:t>
      </w:r>
      <w:r w:rsidRPr="00073066">
        <w:rPr>
          <w:rFonts w:ascii="Arial" w:hAnsi="Arial" w:cs="Arial"/>
          <w:b/>
          <w:bCs/>
          <w:color w:val="000000" w:themeColor="text1"/>
        </w:rPr>
        <w:t>.1.6.</w:t>
      </w:r>
      <w:r w:rsidRPr="00073066">
        <w:rPr>
          <w:rFonts w:ascii="Arial" w:hAnsi="Arial" w:cs="Arial"/>
          <w:bCs/>
          <w:color w:val="000000" w:themeColor="text1"/>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B23A28" w:rsidRPr="00073066">
        <w:rPr>
          <w:rFonts w:ascii="Arial" w:hAnsi="Arial" w:cs="Arial"/>
          <w:b/>
          <w:bCs/>
          <w:color w:val="000000" w:themeColor="text1"/>
        </w:rPr>
        <w:t>7</w:t>
      </w:r>
      <w:r w:rsidRPr="00073066">
        <w:rPr>
          <w:rFonts w:ascii="Arial" w:hAnsi="Arial" w:cs="Arial"/>
          <w:b/>
          <w:bCs/>
          <w:color w:val="000000" w:themeColor="text1"/>
        </w:rPr>
        <w:t>.1.7.</w:t>
      </w:r>
      <w:r w:rsidRPr="00073066">
        <w:rPr>
          <w:rFonts w:ascii="Arial" w:hAnsi="Arial" w:cs="Arial"/>
          <w:bCs/>
          <w:color w:val="000000" w:themeColor="text1"/>
        </w:rPr>
        <w:t xml:space="preserve"> As sanções previstas nos subitens 1</w:t>
      </w:r>
      <w:r w:rsidR="00105C7E" w:rsidRPr="00073066">
        <w:rPr>
          <w:rFonts w:ascii="Arial" w:hAnsi="Arial" w:cs="Arial"/>
          <w:bCs/>
          <w:color w:val="000000" w:themeColor="text1"/>
        </w:rPr>
        <w:t>7</w:t>
      </w:r>
      <w:r w:rsidRPr="00073066">
        <w:rPr>
          <w:rFonts w:ascii="Arial" w:hAnsi="Arial" w:cs="Arial"/>
          <w:bCs/>
          <w:color w:val="000000" w:themeColor="text1"/>
        </w:rPr>
        <w:t>.1.1, 1</w:t>
      </w:r>
      <w:r w:rsidR="00105C7E" w:rsidRPr="00073066">
        <w:rPr>
          <w:rFonts w:ascii="Arial" w:hAnsi="Arial" w:cs="Arial"/>
          <w:bCs/>
          <w:color w:val="000000" w:themeColor="text1"/>
        </w:rPr>
        <w:t>7</w:t>
      </w:r>
      <w:r w:rsidRPr="00073066">
        <w:rPr>
          <w:rFonts w:ascii="Arial" w:hAnsi="Arial" w:cs="Arial"/>
          <w:bCs/>
          <w:color w:val="000000" w:themeColor="text1"/>
        </w:rPr>
        <w:t>.1.5 e 1</w:t>
      </w:r>
      <w:r w:rsidR="00FB180D" w:rsidRPr="00073066">
        <w:rPr>
          <w:rFonts w:ascii="Arial" w:hAnsi="Arial" w:cs="Arial"/>
          <w:bCs/>
          <w:color w:val="000000" w:themeColor="text1"/>
        </w:rPr>
        <w:t>7</w:t>
      </w:r>
      <w:r w:rsidRPr="00073066">
        <w:rPr>
          <w:rFonts w:ascii="Arial" w:hAnsi="Arial" w:cs="Arial"/>
          <w:bCs/>
          <w:color w:val="000000" w:themeColor="text1"/>
        </w:rPr>
        <w:t>.1.6 poderão ser aplicadas ao CONTRATADO juntamente com as de multa, descontando-a dos pagamentos a serem efetuados.</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B23A28" w:rsidRPr="00073066">
        <w:rPr>
          <w:rFonts w:ascii="Arial" w:hAnsi="Arial" w:cs="Arial"/>
          <w:b/>
          <w:bCs/>
          <w:color w:val="000000" w:themeColor="text1"/>
        </w:rPr>
        <w:t>7</w:t>
      </w:r>
      <w:r w:rsidRPr="00073066">
        <w:rPr>
          <w:rFonts w:ascii="Arial" w:hAnsi="Arial" w:cs="Arial"/>
          <w:b/>
          <w:bCs/>
          <w:color w:val="000000" w:themeColor="text1"/>
        </w:rPr>
        <w:t>.2.</w:t>
      </w:r>
      <w:r w:rsidRPr="00073066">
        <w:rPr>
          <w:rFonts w:ascii="Arial" w:hAnsi="Arial" w:cs="Arial"/>
          <w:bCs/>
          <w:color w:val="000000" w:themeColor="text1"/>
        </w:rPr>
        <w:t xml:space="preserve"> Também ficam sujeitas às penalidades do art. 87, III e IV da Lei nº 8.666, de 1993, as empresas ou profissionais que:</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B23A28" w:rsidRPr="00073066">
        <w:rPr>
          <w:rFonts w:ascii="Arial" w:hAnsi="Arial" w:cs="Arial"/>
          <w:b/>
          <w:bCs/>
          <w:color w:val="000000" w:themeColor="text1"/>
        </w:rPr>
        <w:t>7</w:t>
      </w:r>
      <w:r w:rsidRPr="00073066">
        <w:rPr>
          <w:rFonts w:ascii="Arial" w:hAnsi="Arial" w:cs="Arial"/>
          <w:b/>
          <w:bCs/>
          <w:color w:val="000000" w:themeColor="text1"/>
        </w:rPr>
        <w:t>.2.1.</w:t>
      </w:r>
      <w:r w:rsidRPr="00073066">
        <w:rPr>
          <w:rFonts w:ascii="Arial" w:hAnsi="Arial" w:cs="Arial"/>
          <w:bCs/>
          <w:color w:val="000000" w:themeColor="text1"/>
        </w:rPr>
        <w:t xml:space="preserve"> Tenham sofrido condenação definitiva por praticar, por meio dolosos, fraude fiscal no recolhimento de quaisquer tributos;</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B23A28" w:rsidRPr="00073066">
        <w:rPr>
          <w:rFonts w:ascii="Arial" w:hAnsi="Arial" w:cs="Arial"/>
          <w:b/>
          <w:bCs/>
          <w:color w:val="000000" w:themeColor="text1"/>
        </w:rPr>
        <w:t>7</w:t>
      </w:r>
      <w:r w:rsidRPr="00073066">
        <w:rPr>
          <w:rFonts w:ascii="Arial" w:hAnsi="Arial" w:cs="Arial"/>
          <w:b/>
          <w:bCs/>
          <w:color w:val="000000" w:themeColor="text1"/>
        </w:rPr>
        <w:t>.2.2.</w:t>
      </w:r>
      <w:r w:rsidRPr="00073066">
        <w:rPr>
          <w:rFonts w:ascii="Arial" w:hAnsi="Arial" w:cs="Arial"/>
          <w:bCs/>
          <w:color w:val="000000" w:themeColor="text1"/>
        </w:rPr>
        <w:t xml:space="preserve"> Tenham praticado atos ilícitos visando a frustrar os objetivos da licitação; e</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B23A28" w:rsidRPr="00073066">
        <w:rPr>
          <w:rFonts w:ascii="Arial" w:hAnsi="Arial" w:cs="Arial"/>
          <w:b/>
          <w:bCs/>
          <w:color w:val="000000" w:themeColor="text1"/>
        </w:rPr>
        <w:t>7</w:t>
      </w:r>
      <w:r w:rsidRPr="00073066">
        <w:rPr>
          <w:rFonts w:ascii="Arial" w:hAnsi="Arial" w:cs="Arial"/>
          <w:b/>
          <w:bCs/>
          <w:color w:val="000000" w:themeColor="text1"/>
        </w:rPr>
        <w:t>.2.3.</w:t>
      </w:r>
      <w:r w:rsidRPr="00073066">
        <w:rPr>
          <w:rFonts w:ascii="Arial" w:hAnsi="Arial" w:cs="Arial"/>
          <w:bCs/>
          <w:color w:val="000000" w:themeColor="text1"/>
        </w:rPr>
        <w:t xml:space="preserve"> Demonstrem não possuir idoneidade para contratar com a Administração em virtude de atos ilícitos praticados.</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B23A28" w:rsidRPr="00073066">
        <w:rPr>
          <w:rFonts w:ascii="Arial" w:hAnsi="Arial" w:cs="Arial"/>
          <w:b/>
          <w:bCs/>
          <w:color w:val="000000" w:themeColor="text1"/>
        </w:rPr>
        <w:t>7</w:t>
      </w:r>
      <w:r w:rsidRPr="00073066">
        <w:rPr>
          <w:rFonts w:ascii="Arial" w:hAnsi="Arial" w:cs="Arial"/>
          <w:b/>
          <w:bCs/>
          <w:color w:val="000000" w:themeColor="text1"/>
        </w:rPr>
        <w:t>.3.</w:t>
      </w:r>
      <w:r w:rsidRPr="00073066">
        <w:rPr>
          <w:rFonts w:ascii="Arial" w:hAnsi="Arial" w:cs="Arial"/>
          <w:bCs/>
          <w:color w:val="000000" w:themeColor="text1"/>
        </w:rPr>
        <w:t xml:space="preserve"> A aplicação de qualquer das penalidades previstas realizar-se-á em processo administrativo que assegurará o contraditório e a ampla defesa à CONTRATADA, observando-se o procedimento previsto na Lei n 8.666/93.</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B23A28" w:rsidRPr="00073066">
        <w:rPr>
          <w:rFonts w:ascii="Arial" w:hAnsi="Arial" w:cs="Arial"/>
          <w:b/>
          <w:bCs/>
          <w:color w:val="000000" w:themeColor="text1"/>
        </w:rPr>
        <w:t>7</w:t>
      </w:r>
      <w:r w:rsidRPr="00073066">
        <w:rPr>
          <w:rFonts w:ascii="Arial" w:hAnsi="Arial" w:cs="Arial"/>
          <w:b/>
          <w:bCs/>
          <w:color w:val="000000" w:themeColor="text1"/>
        </w:rPr>
        <w:t>.4.</w:t>
      </w:r>
      <w:r w:rsidRPr="00073066">
        <w:rPr>
          <w:rFonts w:ascii="Arial" w:hAnsi="Arial" w:cs="Arial"/>
          <w:bCs/>
          <w:color w:val="000000" w:themeColor="text1"/>
        </w:rPr>
        <w:t xml:space="preserve"> Caso a CONTRATANTE determine, a multa deverá ser recolhida no prazo máximo de 30 dias corridos, a contar da data do recebimento da comunicação enviada pela autoridade competente.</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B23A28" w:rsidRPr="00073066">
        <w:rPr>
          <w:rFonts w:ascii="Arial" w:hAnsi="Arial" w:cs="Arial"/>
          <w:b/>
          <w:bCs/>
          <w:color w:val="000000" w:themeColor="text1"/>
        </w:rPr>
        <w:t>7</w:t>
      </w:r>
      <w:r w:rsidRPr="00073066">
        <w:rPr>
          <w:rFonts w:ascii="Arial" w:hAnsi="Arial" w:cs="Arial"/>
          <w:b/>
          <w:bCs/>
          <w:color w:val="000000" w:themeColor="text1"/>
        </w:rPr>
        <w:t>.5.</w:t>
      </w:r>
      <w:r w:rsidRPr="00073066">
        <w:rPr>
          <w:rFonts w:ascii="Arial" w:hAnsi="Arial" w:cs="Arial"/>
          <w:bCs/>
          <w:color w:val="000000" w:themeColor="text1"/>
        </w:rPr>
        <w:t xml:space="preserve"> A autoridade competente, na aplicação das sanções, levará em consideração a gravidade da conduta do infrator, o caráter educativo da pena, bem como o dano causado à Administração, observado o princípio da proporcionalidade.</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w:t>
      </w:r>
      <w:r w:rsidR="00B23A28" w:rsidRPr="00073066">
        <w:rPr>
          <w:rFonts w:ascii="Arial" w:hAnsi="Arial" w:cs="Arial"/>
          <w:b/>
          <w:bCs/>
          <w:color w:val="000000" w:themeColor="text1"/>
        </w:rPr>
        <w:t>7</w:t>
      </w:r>
      <w:r w:rsidRPr="00073066">
        <w:rPr>
          <w:rFonts w:ascii="Arial" w:hAnsi="Arial" w:cs="Arial"/>
          <w:b/>
          <w:bCs/>
          <w:color w:val="000000" w:themeColor="text1"/>
        </w:rPr>
        <w:t>.6.</w:t>
      </w:r>
      <w:r w:rsidRPr="00073066">
        <w:rPr>
          <w:rFonts w:ascii="Arial" w:hAnsi="Arial" w:cs="Arial"/>
          <w:bCs/>
          <w:color w:val="000000" w:themeColor="text1"/>
        </w:rPr>
        <w:t xml:space="preserve"> As penalidades serão obrigatoriamente registradas no Tribunal de Contas do Estado do Rio de Janeiro.</w:t>
      </w:r>
    </w:p>
    <w:p w:rsidR="00FA7B43" w:rsidRPr="00073066" w:rsidRDefault="00B23A28" w:rsidP="00086748">
      <w:pPr>
        <w:pStyle w:val="PargrafodaLista"/>
        <w:widowControl/>
        <w:tabs>
          <w:tab w:val="left" w:pos="851"/>
          <w:tab w:val="left" w:pos="1134"/>
        </w:tabs>
        <w:spacing w:line="360" w:lineRule="auto"/>
        <w:ind w:left="567" w:right="429" w:firstLine="0"/>
        <w:rPr>
          <w:rFonts w:ascii="Arial" w:hAnsi="Arial" w:cs="Arial"/>
          <w:b/>
          <w:bCs/>
          <w:color w:val="000000" w:themeColor="text1"/>
        </w:rPr>
      </w:pPr>
      <w:r w:rsidRPr="00073066">
        <w:rPr>
          <w:rFonts w:ascii="Arial" w:hAnsi="Arial" w:cs="Arial"/>
          <w:b/>
          <w:bCs/>
          <w:color w:val="000000" w:themeColor="text1"/>
        </w:rPr>
        <w:t>18</w:t>
      </w:r>
      <w:r w:rsidR="009C5E63" w:rsidRPr="00073066">
        <w:rPr>
          <w:rFonts w:ascii="Arial" w:hAnsi="Arial" w:cs="Arial"/>
          <w:b/>
          <w:bCs/>
          <w:color w:val="000000" w:themeColor="text1"/>
        </w:rPr>
        <w:t>. DA GARANTIA CONTRATUAL</w:t>
      </w:r>
    </w:p>
    <w:p w:rsidR="009C5E63" w:rsidRPr="00073066" w:rsidRDefault="00B23A28"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18</w:t>
      </w:r>
      <w:r w:rsidR="009C5E63" w:rsidRPr="00073066">
        <w:rPr>
          <w:rFonts w:ascii="Arial" w:hAnsi="Arial" w:cs="Arial"/>
          <w:b/>
          <w:bCs/>
          <w:color w:val="000000" w:themeColor="text1"/>
        </w:rPr>
        <w:t>.1.</w:t>
      </w:r>
      <w:r w:rsidR="009C5E63" w:rsidRPr="00073066">
        <w:rPr>
          <w:rFonts w:ascii="Arial" w:hAnsi="Arial" w:cs="Arial"/>
          <w:bCs/>
          <w:color w:val="000000" w:themeColor="text1"/>
        </w:rPr>
        <w:t xml:space="preserve"> Será exigida da licitante vencedora, no prazo máximo de 10 (dez) dias úteis da assinatura do termo contratual, a prestação de garantia contratual em favor da Contratante, correspondente a 5% (cinco por cento) do valor total do Contrato, por meio de uma das seguintes modalidades, conforme opção da Contratada:</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I) Caução em dinheiro ou títulos da dívida pública federal;</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II) Seguro-garantia;</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III) Fiança bancária.</w:t>
      </w:r>
    </w:p>
    <w:p w:rsidR="009C5E63" w:rsidRPr="00073066" w:rsidRDefault="00B23A28"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18</w:t>
      </w:r>
      <w:r w:rsidR="009C5E63" w:rsidRPr="00073066">
        <w:rPr>
          <w:rFonts w:ascii="Arial" w:hAnsi="Arial" w:cs="Arial"/>
          <w:b/>
          <w:bCs/>
          <w:color w:val="000000" w:themeColor="text1"/>
        </w:rPr>
        <w:t>.2.</w:t>
      </w:r>
      <w:r w:rsidR="009C5E63" w:rsidRPr="00073066">
        <w:rPr>
          <w:rFonts w:ascii="Arial" w:hAnsi="Arial" w:cs="Arial"/>
          <w:bCs/>
          <w:color w:val="000000" w:themeColor="text1"/>
        </w:rPr>
        <w:t xml:space="preserve"> A garantia deverá ser complementada nos casos de aditamento de valor do contrato e/ou renovada no caso de prorrogação de prazo do contrato.</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p>
    <w:p w:rsidR="00FA7B43" w:rsidRPr="00073066" w:rsidRDefault="00B23A28" w:rsidP="00086748">
      <w:pPr>
        <w:pStyle w:val="PargrafodaLista"/>
        <w:widowControl/>
        <w:tabs>
          <w:tab w:val="left" w:pos="851"/>
          <w:tab w:val="left" w:pos="1134"/>
        </w:tabs>
        <w:spacing w:line="360" w:lineRule="auto"/>
        <w:ind w:left="567" w:right="429" w:firstLine="0"/>
        <w:rPr>
          <w:rFonts w:ascii="Arial" w:hAnsi="Arial" w:cs="Arial"/>
          <w:b/>
          <w:bCs/>
          <w:color w:val="000000" w:themeColor="text1"/>
        </w:rPr>
      </w:pPr>
      <w:r w:rsidRPr="00073066">
        <w:rPr>
          <w:rFonts w:ascii="Arial" w:hAnsi="Arial" w:cs="Arial"/>
          <w:b/>
          <w:bCs/>
          <w:color w:val="000000" w:themeColor="text1"/>
        </w:rPr>
        <w:t>19</w:t>
      </w:r>
      <w:r w:rsidR="009C5E63" w:rsidRPr="00073066">
        <w:rPr>
          <w:rFonts w:ascii="Arial" w:hAnsi="Arial" w:cs="Arial"/>
          <w:b/>
          <w:bCs/>
          <w:color w:val="000000" w:themeColor="text1"/>
        </w:rPr>
        <w:t>. DA RESCISÃO DO CONTRATO</w:t>
      </w:r>
    </w:p>
    <w:p w:rsidR="009C5E63" w:rsidRPr="00073066" w:rsidRDefault="00B23A28"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19</w:t>
      </w:r>
      <w:r w:rsidR="009C5E63" w:rsidRPr="00073066">
        <w:rPr>
          <w:rFonts w:ascii="Arial" w:hAnsi="Arial" w:cs="Arial"/>
          <w:b/>
          <w:bCs/>
          <w:color w:val="000000" w:themeColor="text1"/>
        </w:rPr>
        <w:t>.1.</w:t>
      </w:r>
      <w:r w:rsidR="009C5E63" w:rsidRPr="00073066">
        <w:rPr>
          <w:rFonts w:ascii="Arial" w:hAnsi="Arial" w:cs="Arial"/>
          <w:bCs/>
          <w:color w:val="000000" w:themeColor="text1"/>
        </w:rPr>
        <w:t xml:space="preserve"> O contrato poderá ser rescindido, a critério da Secretaria contratante,caso verificado o inadimplemento da Contratada na execução das ordens de serviço. O prazo para a constatação da inadimplência será de 5 dias contados da data assinada para o início da prestação dos serviços, ressalvada a hipótese de solicitação de prorrogação do prazo à pedido da Contratada, de forma justificada, com a comprovação dos fatores que impedem o cumprimento do prazo.</w:t>
      </w:r>
    </w:p>
    <w:p w:rsidR="009C5E63" w:rsidRPr="00073066" w:rsidRDefault="00B23A28"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19</w:t>
      </w:r>
      <w:r w:rsidR="009C5E63" w:rsidRPr="00073066">
        <w:rPr>
          <w:rFonts w:ascii="Arial" w:hAnsi="Arial" w:cs="Arial"/>
          <w:b/>
          <w:bCs/>
          <w:color w:val="000000" w:themeColor="text1"/>
        </w:rPr>
        <w:t>.2.</w:t>
      </w:r>
      <w:r w:rsidR="009C5E63" w:rsidRPr="00073066">
        <w:rPr>
          <w:rFonts w:ascii="Arial" w:hAnsi="Arial" w:cs="Arial"/>
          <w:bCs/>
          <w:color w:val="000000" w:themeColor="text1"/>
        </w:rPr>
        <w:t xml:space="preserve"> Nos casos em que se justifique a rescisão contratual a contratada ficará sujeita às penalidades previstas neste Projeto Básico e no instrumento de contrato.</w:t>
      </w:r>
    </w:p>
    <w:p w:rsidR="00FB3E93" w:rsidRPr="00073066" w:rsidRDefault="00FB3E9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p>
    <w:p w:rsidR="00FA7B43" w:rsidRPr="00073066" w:rsidRDefault="00B23A28" w:rsidP="00086748">
      <w:pPr>
        <w:pStyle w:val="PargrafodaLista"/>
        <w:widowControl/>
        <w:tabs>
          <w:tab w:val="left" w:pos="851"/>
          <w:tab w:val="left" w:pos="1134"/>
        </w:tabs>
        <w:spacing w:line="360" w:lineRule="auto"/>
        <w:ind w:left="567" w:right="429" w:firstLine="0"/>
        <w:rPr>
          <w:rFonts w:ascii="Arial" w:hAnsi="Arial" w:cs="Arial"/>
          <w:b/>
          <w:bCs/>
          <w:color w:val="000000" w:themeColor="text1"/>
        </w:rPr>
      </w:pPr>
      <w:r w:rsidRPr="00073066">
        <w:rPr>
          <w:rFonts w:ascii="Arial" w:hAnsi="Arial" w:cs="Arial"/>
          <w:b/>
          <w:bCs/>
          <w:color w:val="000000" w:themeColor="text1"/>
        </w:rPr>
        <w:t>20</w:t>
      </w:r>
      <w:r w:rsidR="009C5E63" w:rsidRPr="00073066">
        <w:rPr>
          <w:rFonts w:ascii="Arial" w:hAnsi="Arial" w:cs="Arial"/>
          <w:b/>
          <w:bCs/>
          <w:color w:val="000000" w:themeColor="text1"/>
        </w:rPr>
        <w:t>. DOS RECURSOS ORÇAMENTÁRIOS</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2</w:t>
      </w:r>
      <w:r w:rsidR="00B23A28" w:rsidRPr="00073066">
        <w:rPr>
          <w:rFonts w:ascii="Arial" w:hAnsi="Arial" w:cs="Arial"/>
          <w:b/>
          <w:bCs/>
          <w:color w:val="000000" w:themeColor="text1"/>
        </w:rPr>
        <w:t>0</w:t>
      </w:r>
      <w:r w:rsidRPr="00073066">
        <w:rPr>
          <w:rFonts w:ascii="Arial" w:hAnsi="Arial" w:cs="Arial"/>
          <w:b/>
          <w:bCs/>
          <w:color w:val="000000" w:themeColor="text1"/>
        </w:rPr>
        <w:t>.1.</w:t>
      </w:r>
      <w:r w:rsidRPr="00073066">
        <w:rPr>
          <w:rFonts w:ascii="Arial" w:hAnsi="Arial" w:cs="Arial"/>
          <w:bCs/>
          <w:color w:val="000000" w:themeColor="text1"/>
        </w:rPr>
        <w:t xml:space="preserve"> As despesas decorrentes desta contratação estão programadas em dotação orçamentária própria, prevista no orçamento do Município, para o exercício de 2022 na classificação abaixo:</w:t>
      </w:r>
    </w:p>
    <w:p w:rsidR="00BA05D1" w:rsidRPr="00073066" w:rsidRDefault="002975D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20.1.1.</w:t>
      </w:r>
      <w:r w:rsidRPr="00073066">
        <w:rPr>
          <w:rFonts w:ascii="Arial" w:hAnsi="Arial" w:cs="Arial"/>
          <w:bCs/>
          <w:color w:val="000000" w:themeColor="text1"/>
        </w:rPr>
        <w:t xml:space="preserve"> Quanto aos itens </w:t>
      </w:r>
      <w:r w:rsidR="002147E6" w:rsidRPr="00073066">
        <w:rPr>
          <w:rFonts w:ascii="Arial" w:hAnsi="Arial" w:cs="Arial"/>
          <w:bCs/>
          <w:color w:val="000000" w:themeColor="text1"/>
        </w:rPr>
        <w:t>1,3,4 e 97,75% do item 5.</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 xml:space="preserve">Órgão: </w:t>
      </w:r>
      <w:r w:rsidR="00B23A28" w:rsidRPr="00073066">
        <w:rPr>
          <w:rFonts w:ascii="Arial" w:hAnsi="Arial" w:cs="Arial"/>
          <w:bCs/>
          <w:color w:val="000000" w:themeColor="text1"/>
        </w:rPr>
        <w:t>24</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Unidade: 00</w:t>
      </w:r>
      <w:r w:rsidR="00B23A28" w:rsidRPr="00073066">
        <w:rPr>
          <w:rFonts w:ascii="Arial" w:hAnsi="Arial" w:cs="Arial"/>
          <w:bCs/>
          <w:color w:val="000000" w:themeColor="text1"/>
        </w:rPr>
        <w:t>1</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 xml:space="preserve">Programa de Trabalho: </w:t>
      </w:r>
      <w:r w:rsidR="00B23A28" w:rsidRPr="00073066">
        <w:rPr>
          <w:rFonts w:ascii="Arial" w:hAnsi="Arial" w:cs="Arial"/>
          <w:bCs/>
          <w:color w:val="000000" w:themeColor="text1"/>
        </w:rPr>
        <w:t>15.452.079.2253</w:t>
      </w:r>
      <w:r w:rsidRPr="00073066">
        <w:rPr>
          <w:rFonts w:ascii="Arial" w:hAnsi="Arial" w:cs="Arial"/>
          <w:bCs/>
          <w:color w:val="000000" w:themeColor="text1"/>
        </w:rPr>
        <w:t xml:space="preserve"> – </w:t>
      </w:r>
      <w:r w:rsidR="00B23A28" w:rsidRPr="00073066">
        <w:rPr>
          <w:rFonts w:ascii="Arial" w:hAnsi="Arial" w:cs="Arial"/>
          <w:bCs/>
          <w:color w:val="000000" w:themeColor="text1"/>
        </w:rPr>
        <w:t>Manutenção do Serviço de Limpeza Pública</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Natureza de despesa:</w:t>
      </w:r>
      <w:r w:rsidR="00B23A28" w:rsidRPr="00073066">
        <w:rPr>
          <w:rFonts w:ascii="Arial" w:hAnsi="Arial" w:cs="Arial"/>
          <w:bCs/>
          <w:color w:val="000000" w:themeColor="text1"/>
        </w:rPr>
        <w:t xml:space="preserve"> 3.3.90.39.61.00</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Fonte: 13</w:t>
      </w:r>
      <w:r w:rsidR="00DE0E9A" w:rsidRPr="00073066">
        <w:rPr>
          <w:rFonts w:ascii="Arial" w:hAnsi="Arial" w:cs="Arial"/>
          <w:bCs/>
          <w:color w:val="000000" w:themeColor="text1"/>
        </w:rPr>
        <w:t>, 14 e 01.</w:t>
      </w:r>
    </w:p>
    <w:p w:rsidR="002147E6" w:rsidRPr="00073066" w:rsidRDefault="002147E6" w:rsidP="002147E6">
      <w:pPr>
        <w:pStyle w:val="PargrafodaLista"/>
        <w:widowControl/>
        <w:tabs>
          <w:tab w:val="left" w:pos="851"/>
          <w:tab w:val="left" w:pos="1134"/>
        </w:tabs>
        <w:spacing w:line="360" w:lineRule="auto"/>
        <w:ind w:left="567" w:right="429" w:firstLine="0"/>
        <w:rPr>
          <w:rFonts w:ascii="Arial" w:hAnsi="Arial" w:cs="Arial"/>
          <w:bCs/>
        </w:rPr>
      </w:pPr>
      <w:r w:rsidRPr="00073066">
        <w:rPr>
          <w:rFonts w:ascii="Arial" w:hAnsi="Arial" w:cs="Arial"/>
          <w:b/>
          <w:bCs/>
        </w:rPr>
        <w:t>20.1.2.</w:t>
      </w:r>
      <w:r w:rsidRPr="00073066">
        <w:rPr>
          <w:rFonts w:ascii="Arial" w:hAnsi="Arial" w:cs="Arial"/>
          <w:bCs/>
        </w:rPr>
        <w:t xml:space="preserve"> Quanto ao ite</w:t>
      </w:r>
      <w:r w:rsidR="00B5356C" w:rsidRPr="00073066">
        <w:rPr>
          <w:rFonts w:ascii="Arial" w:hAnsi="Arial" w:cs="Arial"/>
          <w:bCs/>
        </w:rPr>
        <w:t>m</w:t>
      </w:r>
      <w:r w:rsidRPr="00073066">
        <w:rPr>
          <w:rFonts w:ascii="Arial" w:hAnsi="Arial" w:cs="Arial"/>
          <w:bCs/>
        </w:rPr>
        <w:t xml:space="preserve"> 2 e 2,25% do item 5.</w:t>
      </w:r>
    </w:p>
    <w:p w:rsidR="002147E6" w:rsidRPr="00073066" w:rsidRDefault="002147E6" w:rsidP="002147E6">
      <w:pPr>
        <w:pStyle w:val="PargrafodaLista"/>
        <w:widowControl/>
        <w:tabs>
          <w:tab w:val="left" w:pos="851"/>
          <w:tab w:val="left" w:pos="1134"/>
        </w:tabs>
        <w:spacing w:line="360" w:lineRule="auto"/>
        <w:ind w:left="567" w:right="429" w:firstLine="0"/>
        <w:rPr>
          <w:rFonts w:ascii="Arial" w:hAnsi="Arial" w:cs="Arial"/>
          <w:bCs/>
        </w:rPr>
      </w:pPr>
      <w:r w:rsidRPr="00073066">
        <w:rPr>
          <w:rFonts w:ascii="Arial" w:hAnsi="Arial" w:cs="Arial"/>
          <w:bCs/>
        </w:rPr>
        <w:t>Órgão: 08</w:t>
      </w:r>
      <w:r w:rsidR="00B5356C" w:rsidRPr="00073066">
        <w:rPr>
          <w:rFonts w:ascii="Arial" w:hAnsi="Arial" w:cs="Arial"/>
          <w:bCs/>
        </w:rPr>
        <w:t>.</w:t>
      </w:r>
    </w:p>
    <w:p w:rsidR="002147E6" w:rsidRPr="00073066" w:rsidRDefault="002147E6" w:rsidP="002147E6">
      <w:pPr>
        <w:pStyle w:val="PargrafodaLista"/>
        <w:widowControl/>
        <w:tabs>
          <w:tab w:val="left" w:pos="851"/>
          <w:tab w:val="left" w:pos="1134"/>
        </w:tabs>
        <w:spacing w:line="360" w:lineRule="auto"/>
        <w:ind w:left="567" w:right="429" w:firstLine="0"/>
        <w:rPr>
          <w:rFonts w:ascii="Arial" w:hAnsi="Arial" w:cs="Arial"/>
          <w:bCs/>
        </w:rPr>
      </w:pPr>
      <w:r w:rsidRPr="00073066">
        <w:rPr>
          <w:rFonts w:ascii="Arial" w:hAnsi="Arial" w:cs="Arial"/>
          <w:bCs/>
        </w:rPr>
        <w:t>Unidade: 00</w:t>
      </w:r>
      <w:r w:rsidR="00FD6DCF" w:rsidRPr="00073066">
        <w:rPr>
          <w:rFonts w:ascii="Arial" w:hAnsi="Arial" w:cs="Arial"/>
          <w:bCs/>
        </w:rPr>
        <w:t>2</w:t>
      </w:r>
      <w:r w:rsidR="00B5356C" w:rsidRPr="00073066">
        <w:rPr>
          <w:rFonts w:ascii="Arial" w:hAnsi="Arial" w:cs="Arial"/>
          <w:bCs/>
        </w:rPr>
        <w:t>.</w:t>
      </w:r>
    </w:p>
    <w:p w:rsidR="002147E6" w:rsidRPr="00073066" w:rsidRDefault="002147E6" w:rsidP="002147E6">
      <w:pPr>
        <w:pStyle w:val="PargrafodaLista"/>
        <w:widowControl/>
        <w:tabs>
          <w:tab w:val="left" w:pos="851"/>
          <w:tab w:val="left" w:pos="1134"/>
        </w:tabs>
        <w:spacing w:line="360" w:lineRule="auto"/>
        <w:ind w:left="567" w:right="429" w:firstLine="0"/>
        <w:rPr>
          <w:rFonts w:ascii="Arial" w:hAnsi="Arial" w:cs="Arial"/>
          <w:bCs/>
        </w:rPr>
      </w:pPr>
      <w:r w:rsidRPr="00073066">
        <w:rPr>
          <w:rFonts w:ascii="Arial" w:hAnsi="Arial" w:cs="Arial"/>
          <w:bCs/>
        </w:rPr>
        <w:t xml:space="preserve">Programa de Trabalho: </w:t>
      </w:r>
      <w:r w:rsidR="009B743C" w:rsidRPr="00073066">
        <w:rPr>
          <w:rFonts w:ascii="Arial" w:hAnsi="Arial" w:cs="Arial"/>
          <w:bCs/>
        </w:rPr>
        <w:t>10.302.0040.2161 MANUTENÇÃO E OPERACIONALIZAÇÃO DO HMDLJ</w:t>
      </w:r>
      <w:r w:rsidR="00B5356C" w:rsidRPr="00073066">
        <w:rPr>
          <w:rFonts w:ascii="Arial" w:hAnsi="Arial" w:cs="Arial"/>
          <w:bCs/>
        </w:rPr>
        <w:t>.</w:t>
      </w:r>
    </w:p>
    <w:p w:rsidR="002147E6" w:rsidRPr="00073066" w:rsidRDefault="002147E6" w:rsidP="002147E6">
      <w:pPr>
        <w:pStyle w:val="PargrafodaLista"/>
        <w:widowControl/>
        <w:tabs>
          <w:tab w:val="left" w:pos="851"/>
          <w:tab w:val="left" w:pos="1134"/>
        </w:tabs>
        <w:spacing w:line="360" w:lineRule="auto"/>
        <w:ind w:left="567" w:right="429" w:firstLine="0"/>
        <w:rPr>
          <w:rFonts w:ascii="Arial" w:hAnsi="Arial" w:cs="Arial"/>
          <w:bCs/>
        </w:rPr>
      </w:pPr>
      <w:r w:rsidRPr="00073066">
        <w:rPr>
          <w:rFonts w:ascii="Arial" w:hAnsi="Arial" w:cs="Arial"/>
          <w:bCs/>
        </w:rPr>
        <w:t>Natureza de despesa: 3.3.90.39.61.00</w:t>
      </w:r>
      <w:r w:rsidR="00B5356C" w:rsidRPr="00073066">
        <w:rPr>
          <w:rFonts w:ascii="Arial" w:hAnsi="Arial" w:cs="Arial"/>
          <w:bCs/>
        </w:rPr>
        <w:t>.</w:t>
      </w:r>
    </w:p>
    <w:p w:rsidR="002147E6" w:rsidRPr="00073066" w:rsidRDefault="002147E6" w:rsidP="002147E6">
      <w:pPr>
        <w:pStyle w:val="PargrafodaLista"/>
        <w:widowControl/>
        <w:tabs>
          <w:tab w:val="left" w:pos="851"/>
          <w:tab w:val="left" w:pos="1134"/>
        </w:tabs>
        <w:spacing w:line="360" w:lineRule="auto"/>
        <w:ind w:left="567" w:right="429" w:firstLine="0"/>
        <w:rPr>
          <w:rFonts w:ascii="Arial" w:hAnsi="Arial" w:cs="Arial"/>
          <w:bCs/>
        </w:rPr>
      </w:pPr>
      <w:r w:rsidRPr="00073066">
        <w:rPr>
          <w:rFonts w:ascii="Arial" w:hAnsi="Arial" w:cs="Arial"/>
          <w:bCs/>
        </w:rPr>
        <w:t>Fonte: 12.</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p>
    <w:p w:rsidR="00FA7B43" w:rsidRPr="00073066" w:rsidRDefault="009C5E63" w:rsidP="00086748">
      <w:pPr>
        <w:pStyle w:val="PargrafodaLista"/>
        <w:widowControl/>
        <w:tabs>
          <w:tab w:val="left" w:pos="851"/>
          <w:tab w:val="left" w:pos="1134"/>
        </w:tabs>
        <w:spacing w:line="360" w:lineRule="auto"/>
        <w:ind w:left="567" w:right="429" w:firstLine="0"/>
        <w:rPr>
          <w:rFonts w:ascii="Arial" w:hAnsi="Arial" w:cs="Arial"/>
          <w:b/>
          <w:bCs/>
          <w:color w:val="000000" w:themeColor="text1"/>
        </w:rPr>
      </w:pPr>
      <w:r w:rsidRPr="00073066">
        <w:rPr>
          <w:rFonts w:ascii="Arial" w:hAnsi="Arial" w:cs="Arial"/>
          <w:b/>
          <w:bCs/>
          <w:color w:val="000000" w:themeColor="text1"/>
        </w:rPr>
        <w:t>2</w:t>
      </w:r>
      <w:r w:rsidR="00B23A28" w:rsidRPr="00073066">
        <w:rPr>
          <w:rFonts w:ascii="Arial" w:hAnsi="Arial" w:cs="Arial"/>
          <w:b/>
          <w:bCs/>
          <w:color w:val="000000" w:themeColor="text1"/>
        </w:rPr>
        <w:t>1</w:t>
      </w:r>
      <w:r w:rsidRPr="00073066">
        <w:rPr>
          <w:rFonts w:ascii="Arial" w:hAnsi="Arial" w:cs="Arial"/>
          <w:b/>
          <w:bCs/>
          <w:color w:val="000000" w:themeColor="text1"/>
        </w:rPr>
        <w:t>. CONSIDERAÇÕES FINAIS</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2</w:t>
      </w:r>
      <w:r w:rsidR="00B23A28" w:rsidRPr="00073066">
        <w:rPr>
          <w:rFonts w:ascii="Arial" w:hAnsi="Arial" w:cs="Arial"/>
          <w:b/>
          <w:bCs/>
          <w:color w:val="000000" w:themeColor="text1"/>
        </w:rPr>
        <w:t>1</w:t>
      </w:r>
      <w:r w:rsidRPr="00073066">
        <w:rPr>
          <w:rFonts w:ascii="Arial" w:hAnsi="Arial" w:cs="Arial"/>
          <w:b/>
          <w:bCs/>
          <w:color w:val="000000" w:themeColor="text1"/>
        </w:rPr>
        <w:t>.1</w:t>
      </w:r>
      <w:r w:rsidRPr="00073066">
        <w:rPr>
          <w:rFonts w:ascii="Arial" w:hAnsi="Arial" w:cs="Arial"/>
          <w:bCs/>
          <w:color w:val="000000" w:themeColor="text1"/>
        </w:rPr>
        <w:t xml:space="preserve"> O presente Projeto Básico segue aprovado pelo ordenador de despesas </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
          <w:bCs/>
          <w:color w:val="000000" w:themeColor="text1"/>
        </w:rPr>
        <w:t>2</w:t>
      </w:r>
      <w:r w:rsidR="00B23A28" w:rsidRPr="00073066">
        <w:rPr>
          <w:rFonts w:ascii="Arial" w:hAnsi="Arial" w:cs="Arial"/>
          <w:b/>
          <w:bCs/>
          <w:color w:val="000000" w:themeColor="text1"/>
        </w:rPr>
        <w:t>1</w:t>
      </w:r>
      <w:r w:rsidRPr="00073066">
        <w:rPr>
          <w:rFonts w:ascii="Arial" w:hAnsi="Arial" w:cs="Arial"/>
          <w:b/>
          <w:bCs/>
          <w:color w:val="000000" w:themeColor="text1"/>
        </w:rPr>
        <w:t>.2.</w:t>
      </w:r>
      <w:r w:rsidRPr="00073066">
        <w:rPr>
          <w:rFonts w:ascii="Arial" w:hAnsi="Arial" w:cs="Arial"/>
          <w:bCs/>
          <w:color w:val="000000" w:themeColor="text1"/>
        </w:rPr>
        <w:t xml:space="preserve"> Integram este Projeto, para todos os fins e efeitos, os seguintes Anexos:</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Anexo I –</w:t>
      </w:r>
      <w:r w:rsidR="00DE0E9A" w:rsidRPr="00073066">
        <w:rPr>
          <w:rFonts w:ascii="Arial" w:hAnsi="Arial" w:cs="Arial"/>
          <w:bCs/>
          <w:color w:val="000000" w:themeColor="text1"/>
        </w:rPr>
        <w:t xml:space="preserve"> Planilha Resumo</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Anexo II</w:t>
      </w:r>
      <w:r w:rsidR="00DE0E9A" w:rsidRPr="00073066">
        <w:rPr>
          <w:rFonts w:ascii="Arial" w:hAnsi="Arial" w:cs="Arial"/>
          <w:bCs/>
          <w:color w:val="000000" w:themeColor="text1"/>
        </w:rPr>
        <w:t xml:space="preserve"> – Memória de Cálculo RSD</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Anexo III</w:t>
      </w:r>
      <w:r w:rsidR="00DE0E9A" w:rsidRPr="00073066">
        <w:rPr>
          <w:rFonts w:ascii="Arial" w:hAnsi="Arial" w:cs="Arial"/>
          <w:bCs/>
          <w:color w:val="000000" w:themeColor="text1"/>
        </w:rPr>
        <w:t xml:space="preserve"> - Memória de Cálculo RSS</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Anexo IV</w:t>
      </w:r>
      <w:r w:rsidR="00DE0E9A" w:rsidRPr="00073066">
        <w:rPr>
          <w:rFonts w:ascii="Arial" w:hAnsi="Arial" w:cs="Arial"/>
          <w:bCs/>
          <w:color w:val="000000" w:themeColor="text1"/>
        </w:rPr>
        <w:t xml:space="preserve"> </w:t>
      </w:r>
      <w:r w:rsidRPr="00073066">
        <w:rPr>
          <w:rFonts w:ascii="Arial" w:hAnsi="Arial" w:cs="Arial"/>
          <w:bCs/>
          <w:color w:val="000000" w:themeColor="text1"/>
        </w:rPr>
        <w:t>- Memória de Cálculo</w:t>
      </w:r>
      <w:r w:rsidR="00DE0E9A" w:rsidRPr="00073066">
        <w:rPr>
          <w:rFonts w:ascii="Arial" w:hAnsi="Arial" w:cs="Arial"/>
          <w:bCs/>
          <w:color w:val="000000" w:themeColor="text1"/>
        </w:rPr>
        <w:t xml:space="preserve"> RCC</w:t>
      </w:r>
    </w:p>
    <w:p w:rsidR="00DE0E9A"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Anexo V</w:t>
      </w:r>
      <w:r w:rsidR="00DE0E9A" w:rsidRPr="00073066">
        <w:rPr>
          <w:rFonts w:ascii="Arial" w:hAnsi="Arial" w:cs="Arial"/>
          <w:bCs/>
          <w:color w:val="000000" w:themeColor="text1"/>
        </w:rPr>
        <w:t xml:space="preserve"> </w:t>
      </w:r>
      <w:r w:rsidRPr="00073066">
        <w:rPr>
          <w:rFonts w:ascii="Arial" w:hAnsi="Arial" w:cs="Arial"/>
          <w:bCs/>
          <w:color w:val="000000" w:themeColor="text1"/>
        </w:rPr>
        <w:t>-</w:t>
      </w:r>
      <w:r w:rsidR="00DE0E9A" w:rsidRPr="00073066">
        <w:rPr>
          <w:rFonts w:ascii="Arial" w:hAnsi="Arial" w:cs="Arial"/>
          <w:bCs/>
          <w:color w:val="000000" w:themeColor="text1"/>
        </w:rPr>
        <w:t xml:space="preserve"> Memória de Cálculo das Caixas Estacionárias</w:t>
      </w:r>
    </w:p>
    <w:p w:rsidR="00DE0E9A" w:rsidRPr="00073066" w:rsidRDefault="00DE0E9A"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Anexo VI – Memória de Cálculo ADM</w:t>
      </w:r>
    </w:p>
    <w:p w:rsidR="009C5E63" w:rsidRPr="00073066" w:rsidRDefault="00DE0E9A"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 xml:space="preserve">Anexo VII - </w:t>
      </w:r>
      <w:r w:rsidR="009C5E63" w:rsidRPr="00073066">
        <w:rPr>
          <w:rFonts w:ascii="Arial" w:hAnsi="Arial" w:cs="Arial"/>
          <w:bCs/>
          <w:color w:val="000000" w:themeColor="text1"/>
        </w:rPr>
        <w:t xml:space="preserve"> Cronograma Físico Financeiro</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Anexo VI</w:t>
      </w:r>
      <w:r w:rsidR="00DE0E9A" w:rsidRPr="00073066">
        <w:rPr>
          <w:rFonts w:ascii="Arial" w:hAnsi="Arial" w:cs="Arial"/>
          <w:bCs/>
          <w:color w:val="000000" w:themeColor="text1"/>
        </w:rPr>
        <w:t xml:space="preserve">II </w:t>
      </w:r>
      <w:r w:rsidRPr="00073066">
        <w:rPr>
          <w:rFonts w:ascii="Arial" w:hAnsi="Arial" w:cs="Arial"/>
          <w:bCs/>
          <w:color w:val="000000" w:themeColor="text1"/>
        </w:rPr>
        <w:t>- Planilha de composição do BDI</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 xml:space="preserve">Anexo </w:t>
      </w:r>
      <w:r w:rsidR="00AC5586" w:rsidRPr="00073066">
        <w:rPr>
          <w:rFonts w:ascii="Arial" w:hAnsi="Arial" w:cs="Arial"/>
          <w:bCs/>
          <w:color w:val="000000" w:themeColor="text1"/>
        </w:rPr>
        <w:t>IX</w:t>
      </w:r>
      <w:r w:rsidR="00DE0E9A" w:rsidRPr="00073066">
        <w:rPr>
          <w:rFonts w:ascii="Arial" w:hAnsi="Arial" w:cs="Arial"/>
          <w:bCs/>
          <w:color w:val="000000" w:themeColor="text1"/>
        </w:rPr>
        <w:t xml:space="preserve"> - Levantamento Total das Vias</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p>
    <w:p w:rsidR="002B10B6" w:rsidRPr="00073066" w:rsidRDefault="002B10B6"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p>
    <w:p w:rsidR="009C5E63" w:rsidRPr="00073066" w:rsidRDefault="009C5E63" w:rsidP="002B10B6">
      <w:pPr>
        <w:pStyle w:val="PargrafodaLista"/>
        <w:widowControl/>
        <w:tabs>
          <w:tab w:val="left" w:pos="851"/>
          <w:tab w:val="left" w:pos="1134"/>
        </w:tabs>
        <w:spacing w:line="360" w:lineRule="auto"/>
        <w:ind w:left="567" w:right="429" w:firstLine="0"/>
        <w:jc w:val="right"/>
        <w:rPr>
          <w:rFonts w:ascii="Arial" w:hAnsi="Arial" w:cs="Arial"/>
          <w:bCs/>
          <w:color w:val="000000" w:themeColor="text1"/>
        </w:rPr>
      </w:pPr>
      <w:r w:rsidRPr="00073066">
        <w:rPr>
          <w:rFonts w:ascii="Arial" w:hAnsi="Arial" w:cs="Arial"/>
          <w:bCs/>
          <w:color w:val="000000" w:themeColor="text1"/>
        </w:rPr>
        <w:t xml:space="preserve">Itaboraí, </w:t>
      </w:r>
      <w:r w:rsidR="00DE0E9A" w:rsidRPr="00073066">
        <w:rPr>
          <w:rFonts w:ascii="Arial" w:hAnsi="Arial" w:cs="Arial"/>
          <w:bCs/>
          <w:color w:val="000000" w:themeColor="text1"/>
        </w:rPr>
        <w:t>02</w:t>
      </w:r>
      <w:r w:rsidRPr="00073066">
        <w:rPr>
          <w:rFonts w:ascii="Arial" w:hAnsi="Arial" w:cs="Arial"/>
          <w:bCs/>
          <w:color w:val="000000" w:themeColor="text1"/>
        </w:rPr>
        <w:t xml:space="preserve"> de </w:t>
      </w:r>
      <w:r w:rsidR="00E972BF" w:rsidRPr="00073066">
        <w:rPr>
          <w:rFonts w:ascii="Arial" w:hAnsi="Arial" w:cs="Arial"/>
          <w:bCs/>
          <w:color w:val="000000" w:themeColor="text1"/>
        </w:rPr>
        <w:t>agosto</w:t>
      </w:r>
      <w:r w:rsidR="00DE0E9A" w:rsidRPr="00073066">
        <w:rPr>
          <w:rFonts w:ascii="Arial" w:hAnsi="Arial" w:cs="Arial"/>
          <w:bCs/>
          <w:color w:val="000000" w:themeColor="text1"/>
        </w:rPr>
        <w:t xml:space="preserve"> </w:t>
      </w:r>
      <w:r w:rsidRPr="00073066">
        <w:rPr>
          <w:rFonts w:ascii="Arial" w:hAnsi="Arial" w:cs="Arial"/>
          <w:bCs/>
          <w:color w:val="000000" w:themeColor="text1"/>
        </w:rPr>
        <w:t>de 2022.</w:t>
      </w:r>
    </w:p>
    <w:p w:rsidR="002B10B6" w:rsidRPr="00073066" w:rsidRDefault="002B10B6" w:rsidP="002B10B6">
      <w:pPr>
        <w:pStyle w:val="PargrafodaLista"/>
        <w:widowControl/>
        <w:tabs>
          <w:tab w:val="left" w:pos="851"/>
          <w:tab w:val="left" w:pos="1134"/>
        </w:tabs>
        <w:spacing w:line="360" w:lineRule="auto"/>
        <w:ind w:left="567" w:right="429" w:firstLine="0"/>
        <w:jc w:val="right"/>
        <w:rPr>
          <w:rFonts w:ascii="Arial" w:hAnsi="Arial" w:cs="Arial"/>
          <w:bCs/>
          <w:color w:val="000000" w:themeColor="text1"/>
        </w:rPr>
      </w:pPr>
    </w:p>
    <w:p w:rsidR="002B3B50" w:rsidRPr="00073066" w:rsidRDefault="002B3B50"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Elaborado em ____/_____/_____                               Aprovado em ____/____/____</w:t>
      </w:r>
    </w:p>
    <w:p w:rsidR="002B3B50" w:rsidRPr="00073066" w:rsidRDefault="002B3B50"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 xml:space="preserve">___________________________         </w:t>
      </w:r>
      <w:r w:rsidR="002B3B50" w:rsidRPr="00073066">
        <w:rPr>
          <w:rFonts w:ascii="Arial" w:hAnsi="Arial" w:cs="Arial"/>
          <w:bCs/>
          <w:color w:val="000000" w:themeColor="text1"/>
        </w:rPr>
        <w:t xml:space="preserve">       </w:t>
      </w:r>
      <w:r w:rsidRPr="00073066">
        <w:rPr>
          <w:rFonts w:ascii="Arial" w:hAnsi="Arial" w:cs="Arial"/>
          <w:bCs/>
          <w:color w:val="000000" w:themeColor="text1"/>
        </w:rPr>
        <w:t xml:space="preserve">   </w:t>
      </w:r>
      <w:r w:rsidR="002B3B50" w:rsidRPr="00073066">
        <w:rPr>
          <w:rFonts w:ascii="Arial" w:hAnsi="Arial" w:cs="Arial"/>
          <w:bCs/>
          <w:color w:val="000000" w:themeColor="text1"/>
        </w:rPr>
        <w:t xml:space="preserve"> </w:t>
      </w:r>
      <w:r w:rsidRPr="00073066">
        <w:rPr>
          <w:rFonts w:ascii="Arial" w:hAnsi="Arial" w:cs="Arial"/>
          <w:bCs/>
          <w:color w:val="000000" w:themeColor="text1"/>
        </w:rPr>
        <w:t xml:space="preserve">      ____________________________</w:t>
      </w:r>
    </w:p>
    <w:p w:rsidR="009C5E63" w:rsidRPr="00073066" w:rsidRDefault="009C5E63" w:rsidP="00E33982">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 xml:space="preserve">Técnico de Responsável                                      </w:t>
      </w:r>
      <w:r w:rsidR="002B3B50" w:rsidRPr="00073066">
        <w:rPr>
          <w:rFonts w:ascii="Arial" w:hAnsi="Arial" w:cs="Arial"/>
          <w:bCs/>
          <w:color w:val="000000" w:themeColor="text1"/>
        </w:rPr>
        <w:t xml:space="preserve">   </w:t>
      </w:r>
      <w:r w:rsidRPr="00073066">
        <w:rPr>
          <w:rFonts w:ascii="Arial" w:hAnsi="Arial" w:cs="Arial"/>
          <w:bCs/>
          <w:color w:val="000000" w:themeColor="text1"/>
        </w:rPr>
        <w:t>Ordenador de Despesa</w:t>
      </w:r>
    </w:p>
    <w:p w:rsidR="00DC4402" w:rsidRPr="00073066" w:rsidRDefault="00DC4402">
      <w:pPr>
        <w:tabs>
          <w:tab w:val="left" w:pos="1646"/>
        </w:tabs>
        <w:spacing w:before="2" w:line="360" w:lineRule="auto"/>
        <w:rPr>
          <w:rFonts w:ascii="Arial" w:hAnsi="Arial" w:cs="Arial"/>
        </w:rPr>
      </w:pPr>
    </w:p>
    <w:p w:rsidR="002B10B6" w:rsidRPr="00073066" w:rsidRDefault="002B10B6">
      <w:pPr>
        <w:tabs>
          <w:tab w:val="left" w:pos="1646"/>
        </w:tabs>
        <w:spacing w:before="2" w:line="360" w:lineRule="auto"/>
        <w:rPr>
          <w:rFonts w:ascii="Arial" w:hAnsi="Arial" w:cs="Arial"/>
        </w:rPr>
      </w:pPr>
    </w:p>
    <w:p w:rsidR="002B10B6" w:rsidRPr="00073066" w:rsidRDefault="002B10B6" w:rsidP="002B10B6">
      <w:pPr>
        <w:pStyle w:val="PargrafodaLista"/>
        <w:widowControl/>
        <w:tabs>
          <w:tab w:val="left" w:pos="851"/>
          <w:tab w:val="left" w:pos="1134"/>
        </w:tabs>
        <w:spacing w:line="360" w:lineRule="auto"/>
        <w:ind w:left="567" w:right="429" w:firstLine="0"/>
        <w:rPr>
          <w:rFonts w:ascii="Arial" w:hAnsi="Arial" w:cs="Arial"/>
          <w:bCs/>
          <w:color w:val="000000" w:themeColor="text1"/>
        </w:rPr>
      </w:pPr>
      <w:r w:rsidRPr="00073066">
        <w:rPr>
          <w:rFonts w:ascii="Arial" w:hAnsi="Arial" w:cs="Arial"/>
          <w:bCs/>
          <w:color w:val="000000" w:themeColor="text1"/>
        </w:rPr>
        <w:t xml:space="preserve">                                                                                   Aprovado em ____/____/____</w:t>
      </w:r>
    </w:p>
    <w:p w:rsidR="002B10B6" w:rsidRPr="00073066" w:rsidRDefault="002B10B6">
      <w:pPr>
        <w:tabs>
          <w:tab w:val="left" w:pos="1646"/>
        </w:tabs>
        <w:spacing w:before="2" w:line="360" w:lineRule="auto"/>
        <w:rPr>
          <w:rFonts w:ascii="Arial" w:hAnsi="Arial" w:cs="Arial"/>
        </w:rPr>
      </w:pPr>
    </w:p>
    <w:p w:rsidR="00DC4402" w:rsidRPr="00073066" w:rsidRDefault="002B10B6">
      <w:pPr>
        <w:pStyle w:val="Corpodetexto"/>
        <w:spacing w:before="5" w:line="360" w:lineRule="auto"/>
        <w:rPr>
          <w:rFonts w:ascii="Arial" w:hAnsi="Arial" w:cs="Arial"/>
          <w:sz w:val="22"/>
          <w:szCs w:val="22"/>
        </w:rPr>
      </w:pPr>
      <w:r w:rsidRPr="00073066">
        <w:rPr>
          <w:rFonts w:ascii="Arial" w:hAnsi="Arial" w:cs="Arial"/>
          <w:bCs/>
          <w:color w:val="000000" w:themeColor="text1"/>
          <w:sz w:val="22"/>
          <w:szCs w:val="22"/>
        </w:rPr>
        <w:t xml:space="preserve">                                                                                        ____________________________</w:t>
      </w:r>
    </w:p>
    <w:p w:rsidR="00DC4402" w:rsidRPr="00073066" w:rsidRDefault="002B10B6" w:rsidP="002B10B6">
      <w:pPr>
        <w:pStyle w:val="Corpodetexto"/>
        <w:rPr>
          <w:rFonts w:ascii="Arial" w:hAnsi="Arial" w:cs="Arial"/>
          <w:sz w:val="22"/>
          <w:szCs w:val="22"/>
        </w:rPr>
      </w:pPr>
      <w:r w:rsidRPr="00073066">
        <w:rPr>
          <w:rFonts w:ascii="Arial" w:hAnsi="Arial" w:cs="Arial"/>
          <w:bCs/>
          <w:color w:val="000000" w:themeColor="text1"/>
          <w:sz w:val="22"/>
          <w:szCs w:val="22"/>
        </w:rPr>
        <w:t xml:space="preserve">                                                                                         Ordenador de Despesa</w:t>
      </w:r>
    </w:p>
    <w:sectPr w:rsidR="00DC4402" w:rsidRPr="00073066" w:rsidSect="00073066">
      <w:headerReference w:type="default" r:id="rId9"/>
      <w:pgSz w:w="11906" w:h="16838"/>
      <w:pgMar w:top="1661" w:right="680" w:bottom="816" w:left="1021" w:header="295" w:footer="278"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066" w:rsidRDefault="00073066">
      <w:r>
        <w:separator/>
      </w:r>
    </w:p>
  </w:endnote>
  <w:endnote w:type="continuationSeparator" w:id="0">
    <w:p w:rsidR="00073066" w:rsidRDefault="0007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066" w:rsidRDefault="00073066">
      <w:r>
        <w:separator/>
      </w:r>
    </w:p>
  </w:footnote>
  <w:footnote w:type="continuationSeparator" w:id="0">
    <w:p w:rsidR="00073066" w:rsidRDefault="00073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066" w:rsidRDefault="00073066">
    <w:pPr>
      <w:pStyle w:val="Cabealho"/>
      <w:jc w:val="center"/>
      <w:rPr>
        <w:sz w:val="24"/>
        <w:szCs w:val="24"/>
      </w:rPr>
    </w:pPr>
    <w:r>
      <w:rPr>
        <w:noProof/>
        <w:sz w:val="24"/>
        <w:szCs w:val="24"/>
        <w:lang w:val="pt-BR" w:eastAsia="pt-BR"/>
      </w:rPr>
      <w:drawing>
        <wp:anchor distT="0" distB="0" distL="0" distR="0" simplePos="0" relativeHeight="36" behindDoc="1" locked="0" layoutInCell="0" allowOverlap="1" wp14:anchorId="6B9FCEE9" wp14:editId="6CD1A3D9">
          <wp:simplePos x="0" y="0"/>
          <wp:positionH relativeFrom="column">
            <wp:posOffset>16510</wp:posOffset>
          </wp:positionH>
          <wp:positionV relativeFrom="paragraph">
            <wp:posOffset>18415</wp:posOffset>
          </wp:positionV>
          <wp:extent cx="933450" cy="828675"/>
          <wp:effectExtent l="0" t="0" r="0" b="0"/>
          <wp:wrapNone/>
          <wp:docPr id="1"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p>
  <w:p w:rsidR="00073066" w:rsidRDefault="00073066" w:rsidP="00E91B56">
    <w:pPr>
      <w:pStyle w:val="Cabealho"/>
      <w:jc w:val="center"/>
      <w:rPr>
        <w:sz w:val="24"/>
        <w:szCs w:val="24"/>
      </w:rPr>
    </w:pPr>
    <w:r>
      <w:rPr>
        <w:noProof/>
        <w:sz w:val="24"/>
        <w:szCs w:val="24"/>
        <w:lang w:val="pt-BR" w:eastAsia="pt-BR"/>
      </w:rPr>
      <mc:AlternateContent>
        <mc:Choice Requires="wps">
          <w:drawing>
            <wp:anchor distT="0" distB="0" distL="114935" distR="114935" simplePos="0" relativeHeight="251658240" behindDoc="0" locked="0" layoutInCell="1" allowOverlap="1" wp14:editId="23FB0248">
              <wp:simplePos x="0" y="0"/>
              <wp:positionH relativeFrom="margin">
                <wp:align>right</wp:align>
              </wp:positionH>
              <wp:positionV relativeFrom="paragraph">
                <wp:posOffset>119380</wp:posOffset>
              </wp:positionV>
              <wp:extent cx="1426845" cy="554990"/>
              <wp:effectExtent l="0" t="0" r="20955" b="1651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554990"/>
                      </a:xfrm>
                      <a:prstGeom prst="rect">
                        <a:avLst/>
                      </a:prstGeom>
                      <a:solidFill>
                        <a:srgbClr val="FFFFFF">
                          <a:alpha val="0"/>
                        </a:srgbClr>
                      </a:solidFill>
                      <a:ln w="6350">
                        <a:solidFill>
                          <a:srgbClr val="000000"/>
                        </a:solidFill>
                        <a:miter lim="800000"/>
                        <a:headEnd/>
                        <a:tailEnd/>
                      </a:ln>
                    </wps:spPr>
                    <wps:txbx>
                      <w:txbxContent>
                        <w:p w:rsidR="00073066" w:rsidRDefault="00073066" w:rsidP="00073066">
                          <w:r>
                            <w:rPr>
                              <w:rFonts w:ascii="Calibri" w:hAnsi="Calibri" w:cs="Calibri"/>
                              <w:b/>
                              <w:bCs/>
                              <w:sz w:val="16"/>
                              <w:szCs w:val="16"/>
                            </w:rPr>
                            <w:t>PMI/RJ</w:t>
                          </w:r>
                        </w:p>
                        <w:p w:rsidR="00073066" w:rsidRDefault="00073066" w:rsidP="00073066">
                          <w:r>
                            <w:rPr>
                              <w:rFonts w:ascii="Calibri" w:hAnsi="Calibri" w:cs="Calibri"/>
                              <w:sz w:val="16"/>
                              <w:szCs w:val="16"/>
                            </w:rPr>
                            <w:t>Processo Nº 4272/2021</w:t>
                          </w:r>
                        </w:p>
                        <w:p w:rsidR="00073066" w:rsidRDefault="00073066" w:rsidP="00073066">
                          <w:pPr>
                            <w:rPr>
                              <w:rFonts w:ascii="Calibri" w:hAnsi="Calibri" w:cs="Calibri"/>
                              <w:sz w:val="12"/>
                              <w:szCs w:val="12"/>
                            </w:rPr>
                          </w:pPr>
                        </w:p>
                        <w:p w:rsidR="00073066" w:rsidRDefault="00073066" w:rsidP="00073066">
                          <w:r>
                            <w:rPr>
                              <w:rFonts w:ascii="Calibri" w:hAnsi="Calibri" w:cs="Calibri"/>
                              <w:sz w:val="16"/>
                              <w:szCs w:val="16"/>
                            </w:rPr>
                            <w:t>Rubrica: ________ Fls. ____</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61.15pt;margin-top:9.4pt;width:112.35pt;height:43.7pt;z-index:251658240;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" strokeweight=".5pt">
              <v:fill opacity="0"/>
              <v:textbox inset="7.45pt,3.85pt,7.45pt,3.85pt">
                <w:txbxContent>
                  <w:p w14:paraId="21F7152B" w14:textId="77777777" w:rsidR="00073066" w:rsidRDefault="00073066" w:rsidP="00073066">
                    <w:r>
                      <w:rPr>
                        <w:rFonts w:ascii="Calibri" w:hAnsi="Calibri" w:cs="Calibri"/>
                        <w:b/>
                        <w:bCs/>
                        <w:sz w:val="16"/>
                        <w:szCs w:val="16"/>
                      </w:rPr>
                      <w:t>PMI/RJ</w:t>
                    </w:r>
                  </w:p>
                  <w:p w14:paraId="1EF3E379" w14:textId="77777777" w:rsidR="00073066" w:rsidRDefault="00073066" w:rsidP="00073066">
                    <w:r>
                      <w:rPr>
                        <w:rFonts w:ascii="Calibri" w:hAnsi="Calibri" w:cs="Calibri"/>
                        <w:sz w:val="16"/>
                        <w:szCs w:val="16"/>
                      </w:rPr>
                      <w:t>Processo Nº 4272/2021</w:t>
                    </w:r>
                  </w:p>
                  <w:p w14:paraId="0D6A4C10" w14:textId="77777777" w:rsidR="00073066" w:rsidRDefault="00073066" w:rsidP="00073066">
                    <w:pPr>
                      <w:rPr>
                        <w:rFonts w:ascii="Calibri" w:hAnsi="Calibri" w:cs="Calibri"/>
                        <w:sz w:val="12"/>
                        <w:szCs w:val="12"/>
                      </w:rPr>
                    </w:pPr>
                  </w:p>
                  <w:p w14:paraId="41F4B0A5" w14:textId="77777777" w:rsidR="00073066" w:rsidRDefault="00073066" w:rsidP="00073066">
                    <w:r>
                      <w:rPr>
                        <w:rFonts w:ascii="Calibri" w:hAnsi="Calibri" w:cs="Calibri"/>
                        <w:sz w:val="16"/>
                        <w:szCs w:val="16"/>
                      </w:rPr>
                      <w:t>Rubrica: ________ Fls. ____</w:t>
                    </w:r>
                  </w:p>
                </w:txbxContent>
              </v:textbox>
              <w10:wrap type="square" anchorx="margin"/>
            </v:shape>
          </w:pict>
        </mc:Fallback>
      </mc:AlternateContent>
    </w:r>
    <w:r>
      <w:rPr>
        <w:sz w:val="24"/>
        <w:szCs w:val="24"/>
      </w:rPr>
      <w:t>PREFEITURA MUNICIPAL DE ITABORAÍ</w:t>
    </w:r>
    <w:r>
      <w:rPr>
        <w:sz w:val="24"/>
        <w:szCs w:val="24"/>
      </w:rPr>
      <w:br/>
      <w:t>ESTADO DO RIO DE JANEIRO</w:t>
    </w:r>
  </w:p>
  <w:p w:rsidR="00073066" w:rsidRDefault="00073066">
    <w:pPr>
      <w:pStyle w:val="Cabealho"/>
      <w:spacing w:before="8"/>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6607"/>
    <w:multiLevelType w:val="multilevel"/>
    <w:tmpl w:val="B63E1560"/>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86A48DE"/>
    <w:multiLevelType w:val="multilevel"/>
    <w:tmpl w:val="4A922DD6"/>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CC85108"/>
    <w:multiLevelType w:val="hybridMultilevel"/>
    <w:tmpl w:val="B27A6892"/>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3" w15:restartNumberingAfterBreak="0">
    <w:nsid w:val="20E40420"/>
    <w:multiLevelType w:val="multilevel"/>
    <w:tmpl w:val="D96457A0"/>
    <w:lvl w:ilvl="0">
      <w:start w:val="1"/>
      <w:numFmt w:val="upperRoman"/>
      <w:lvlText w:val="%1."/>
      <w:lvlJc w:val="righ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4" w15:restartNumberingAfterBreak="0">
    <w:nsid w:val="286B3FC3"/>
    <w:multiLevelType w:val="multilevel"/>
    <w:tmpl w:val="B67AF4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94C73A3"/>
    <w:multiLevelType w:val="multilevel"/>
    <w:tmpl w:val="0E84518C"/>
    <w:lvl w:ilvl="0">
      <w:start w:val="4"/>
      <w:numFmt w:val="decimal"/>
      <w:lvlText w:val="%1"/>
      <w:lvlJc w:val="left"/>
      <w:pPr>
        <w:tabs>
          <w:tab w:val="num" w:pos="0"/>
        </w:tabs>
        <w:ind w:left="360" w:hanging="360"/>
      </w:pPr>
    </w:lvl>
    <w:lvl w:ilvl="1">
      <w:start w:val="6"/>
      <w:numFmt w:val="decimal"/>
      <w:lvlText w:val="%1.%2"/>
      <w:lvlJc w:val="left"/>
      <w:pPr>
        <w:tabs>
          <w:tab w:val="num" w:pos="0"/>
        </w:tabs>
        <w:ind w:left="360" w:hanging="360"/>
      </w:pPr>
    </w:lvl>
    <w:lvl w:ilvl="2">
      <w:start w:val="1"/>
      <w:numFmt w:val="decimal"/>
      <w:lvlText w:val="%1.%2.%3"/>
      <w:lvlJc w:val="left"/>
      <w:pPr>
        <w:tabs>
          <w:tab w:val="num" w:pos="426"/>
        </w:tabs>
        <w:ind w:left="1146" w:hanging="720"/>
      </w:pPr>
      <w:rPr>
        <w:b/>
        <w:sz w:val="22"/>
        <w:szCs w:val="22"/>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2E2B75E5"/>
    <w:multiLevelType w:val="multilevel"/>
    <w:tmpl w:val="60761B12"/>
    <w:lvl w:ilvl="0">
      <w:start w:val="14"/>
      <w:numFmt w:val="decimal"/>
      <w:lvlText w:val="%1."/>
      <w:lvlJc w:val="left"/>
      <w:pPr>
        <w:tabs>
          <w:tab w:val="num" w:pos="0"/>
        </w:tabs>
        <w:ind w:left="2847" w:hanging="360"/>
      </w:pPr>
    </w:lvl>
    <w:lvl w:ilvl="1">
      <w:start w:val="1"/>
      <w:numFmt w:val="decimal"/>
      <w:lvlText w:val="%1.%2"/>
      <w:lvlJc w:val="left"/>
      <w:pPr>
        <w:tabs>
          <w:tab w:val="num" w:pos="0"/>
        </w:tabs>
        <w:ind w:left="2952" w:hanging="465"/>
      </w:pPr>
      <w:rPr>
        <w:i w:val="0"/>
      </w:rPr>
    </w:lvl>
    <w:lvl w:ilvl="2">
      <w:start w:val="1"/>
      <w:numFmt w:val="upperRoman"/>
      <w:lvlText w:val="%3."/>
      <w:lvlJc w:val="right"/>
      <w:pPr>
        <w:tabs>
          <w:tab w:val="num" w:pos="0"/>
        </w:tabs>
        <w:ind w:left="3207" w:hanging="720"/>
      </w:pPr>
      <w:rPr>
        <w:i w:val="0"/>
      </w:rPr>
    </w:lvl>
    <w:lvl w:ilvl="3">
      <w:start w:val="1"/>
      <w:numFmt w:val="decimal"/>
      <w:lvlText w:val="%1.%2.%3.%4"/>
      <w:lvlJc w:val="left"/>
      <w:pPr>
        <w:tabs>
          <w:tab w:val="num" w:pos="0"/>
        </w:tabs>
        <w:ind w:left="3567" w:hanging="1080"/>
      </w:pPr>
      <w:rPr>
        <w:i w:val="0"/>
      </w:rPr>
    </w:lvl>
    <w:lvl w:ilvl="4">
      <w:start w:val="1"/>
      <w:numFmt w:val="decimal"/>
      <w:lvlText w:val="%1.%2.%3.%4.%5"/>
      <w:lvlJc w:val="left"/>
      <w:pPr>
        <w:tabs>
          <w:tab w:val="num" w:pos="0"/>
        </w:tabs>
        <w:ind w:left="3567" w:hanging="1080"/>
      </w:pPr>
      <w:rPr>
        <w:i w:val="0"/>
      </w:rPr>
    </w:lvl>
    <w:lvl w:ilvl="5">
      <w:start w:val="1"/>
      <w:numFmt w:val="decimal"/>
      <w:lvlText w:val="%1.%2.%3.%4.%5.%6"/>
      <w:lvlJc w:val="left"/>
      <w:pPr>
        <w:tabs>
          <w:tab w:val="num" w:pos="0"/>
        </w:tabs>
        <w:ind w:left="3927" w:hanging="1440"/>
      </w:pPr>
      <w:rPr>
        <w:i w:val="0"/>
      </w:rPr>
    </w:lvl>
    <w:lvl w:ilvl="6">
      <w:start w:val="1"/>
      <w:numFmt w:val="decimal"/>
      <w:lvlText w:val="%1.%2.%3.%4.%5.%6.%7"/>
      <w:lvlJc w:val="left"/>
      <w:pPr>
        <w:tabs>
          <w:tab w:val="num" w:pos="0"/>
        </w:tabs>
        <w:ind w:left="3927" w:hanging="1440"/>
      </w:pPr>
      <w:rPr>
        <w:i w:val="0"/>
      </w:rPr>
    </w:lvl>
    <w:lvl w:ilvl="7">
      <w:start w:val="1"/>
      <w:numFmt w:val="decimal"/>
      <w:lvlText w:val="%1.%2.%3.%4.%5.%6.%7.%8"/>
      <w:lvlJc w:val="left"/>
      <w:pPr>
        <w:tabs>
          <w:tab w:val="num" w:pos="0"/>
        </w:tabs>
        <w:ind w:left="4287" w:hanging="1800"/>
      </w:pPr>
      <w:rPr>
        <w:i w:val="0"/>
      </w:rPr>
    </w:lvl>
    <w:lvl w:ilvl="8">
      <w:start w:val="1"/>
      <w:numFmt w:val="decimal"/>
      <w:lvlText w:val="%1.%2.%3.%4.%5.%6.%7.%8.%9"/>
      <w:lvlJc w:val="left"/>
      <w:pPr>
        <w:tabs>
          <w:tab w:val="num" w:pos="0"/>
        </w:tabs>
        <w:ind w:left="4287" w:hanging="1800"/>
      </w:pPr>
      <w:rPr>
        <w:i w:val="0"/>
      </w:rPr>
    </w:lvl>
  </w:abstractNum>
  <w:abstractNum w:abstractNumId="7" w15:restartNumberingAfterBreak="0">
    <w:nsid w:val="31111AE8"/>
    <w:multiLevelType w:val="multilevel"/>
    <w:tmpl w:val="EA2E8256"/>
    <w:lvl w:ilvl="0">
      <w:start w:val="1"/>
      <w:numFmt w:val="upperRoman"/>
      <w:lvlText w:val="%1."/>
      <w:lvlJc w:val="right"/>
      <w:pPr>
        <w:tabs>
          <w:tab w:val="num" w:pos="0"/>
        </w:tabs>
        <w:ind w:left="1852" w:hanging="360"/>
      </w:pPr>
    </w:lvl>
    <w:lvl w:ilvl="1">
      <w:start w:val="1"/>
      <w:numFmt w:val="lowerLetter"/>
      <w:lvlText w:val="%2."/>
      <w:lvlJc w:val="left"/>
      <w:pPr>
        <w:tabs>
          <w:tab w:val="num" w:pos="0"/>
        </w:tabs>
        <w:ind w:left="2572" w:hanging="360"/>
      </w:pPr>
    </w:lvl>
    <w:lvl w:ilvl="2">
      <w:start w:val="1"/>
      <w:numFmt w:val="lowerRoman"/>
      <w:lvlText w:val="%3."/>
      <w:lvlJc w:val="right"/>
      <w:pPr>
        <w:tabs>
          <w:tab w:val="num" w:pos="0"/>
        </w:tabs>
        <w:ind w:left="3292" w:hanging="180"/>
      </w:pPr>
    </w:lvl>
    <w:lvl w:ilvl="3">
      <w:start w:val="1"/>
      <w:numFmt w:val="decimal"/>
      <w:lvlText w:val="%4."/>
      <w:lvlJc w:val="left"/>
      <w:pPr>
        <w:tabs>
          <w:tab w:val="num" w:pos="0"/>
        </w:tabs>
        <w:ind w:left="4012" w:hanging="360"/>
      </w:pPr>
    </w:lvl>
    <w:lvl w:ilvl="4">
      <w:start w:val="1"/>
      <w:numFmt w:val="lowerLetter"/>
      <w:lvlText w:val="%5."/>
      <w:lvlJc w:val="left"/>
      <w:pPr>
        <w:tabs>
          <w:tab w:val="num" w:pos="0"/>
        </w:tabs>
        <w:ind w:left="4732" w:hanging="360"/>
      </w:pPr>
    </w:lvl>
    <w:lvl w:ilvl="5">
      <w:start w:val="1"/>
      <w:numFmt w:val="lowerRoman"/>
      <w:lvlText w:val="%6."/>
      <w:lvlJc w:val="right"/>
      <w:pPr>
        <w:tabs>
          <w:tab w:val="num" w:pos="0"/>
        </w:tabs>
        <w:ind w:left="5452" w:hanging="180"/>
      </w:pPr>
    </w:lvl>
    <w:lvl w:ilvl="6">
      <w:start w:val="1"/>
      <w:numFmt w:val="decimal"/>
      <w:lvlText w:val="%7."/>
      <w:lvlJc w:val="left"/>
      <w:pPr>
        <w:tabs>
          <w:tab w:val="num" w:pos="0"/>
        </w:tabs>
        <w:ind w:left="6172" w:hanging="360"/>
      </w:pPr>
    </w:lvl>
    <w:lvl w:ilvl="7">
      <w:start w:val="1"/>
      <w:numFmt w:val="lowerLetter"/>
      <w:lvlText w:val="%8."/>
      <w:lvlJc w:val="left"/>
      <w:pPr>
        <w:tabs>
          <w:tab w:val="num" w:pos="0"/>
        </w:tabs>
        <w:ind w:left="6892" w:hanging="360"/>
      </w:pPr>
    </w:lvl>
    <w:lvl w:ilvl="8">
      <w:start w:val="1"/>
      <w:numFmt w:val="lowerRoman"/>
      <w:lvlText w:val="%9."/>
      <w:lvlJc w:val="right"/>
      <w:pPr>
        <w:tabs>
          <w:tab w:val="num" w:pos="0"/>
        </w:tabs>
        <w:ind w:left="7612" w:hanging="180"/>
      </w:pPr>
    </w:lvl>
  </w:abstractNum>
  <w:abstractNum w:abstractNumId="8" w15:restartNumberingAfterBreak="0">
    <w:nsid w:val="33BE352B"/>
    <w:multiLevelType w:val="multilevel"/>
    <w:tmpl w:val="DA940C22"/>
    <w:lvl w:ilvl="0">
      <w:start w:val="1"/>
      <w:numFmt w:val="decimal"/>
      <w:pStyle w:val="Nivel2"/>
      <w:lvlText w:val="%1."/>
      <w:lvlJc w:val="left"/>
      <w:pPr>
        <w:tabs>
          <w:tab w:val="num" w:pos="0"/>
        </w:tabs>
        <w:ind w:left="502" w:hanging="360"/>
      </w:pPr>
      <w:rPr>
        <w:b/>
        <w:i w:val="0"/>
        <w:strike w:val="0"/>
        <w:dstrike w:val="0"/>
        <w:sz w:val="24"/>
        <w:u w:val="none"/>
        <w:effect w:val="none"/>
      </w:rPr>
    </w:lvl>
    <w:lvl w:ilvl="1">
      <w:start w:val="1"/>
      <w:numFmt w:val="decimal"/>
      <w:lvlText w:val="%1.%2."/>
      <w:lvlJc w:val="left"/>
      <w:pPr>
        <w:tabs>
          <w:tab w:val="num" w:pos="0"/>
        </w:tabs>
        <w:ind w:left="858" w:hanging="432"/>
      </w:pPr>
      <w:rPr>
        <w:b w:val="0"/>
        <w:strike w:val="0"/>
        <w:dstrike w:val="0"/>
        <w:sz w:val="24"/>
        <w:u w:val="none"/>
        <w:effect w:val="none"/>
      </w:rPr>
    </w:lvl>
    <w:lvl w:ilvl="2">
      <w:start w:val="1"/>
      <w:numFmt w:val="decimal"/>
      <w:lvlText w:val="%1.%2.%3."/>
      <w:lvlJc w:val="left"/>
      <w:pPr>
        <w:tabs>
          <w:tab w:val="num" w:pos="0"/>
        </w:tabs>
        <w:ind w:left="1224" w:hanging="504"/>
      </w:pPr>
      <w:rPr>
        <w:i w:val="0"/>
        <w:strike w:val="0"/>
        <w:dstrike w:val="0"/>
        <w:u w:val="none"/>
        <w:effect w:val="non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365F13C7"/>
    <w:multiLevelType w:val="multilevel"/>
    <w:tmpl w:val="E79A94D8"/>
    <w:lvl w:ilvl="0">
      <w:start w:val="8"/>
      <w:numFmt w:val="decimal"/>
      <w:lvlText w:val="%1."/>
      <w:lvlJc w:val="left"/>
      <w:pPr>
        <w:ind w:left="390" w:hanging="390"/>
      </w:pPr>
      <w:rPr>
        <w:rFonts w:ascii="Arial" w:hAnsi="Arial" w:cs="Arial" w:hint="default"/>
        <w:color w:val="000000" w:themeColor="text1"/>
      </w:rPr>
    </w:lvl>
    <w:lvl w:ilvl="1">
      <w:start w:val="9"/>
      <w:numFmt w:val="decimal"/>
      <w:lvlText w:val="%1.%2."/>
      <w:lvlJc w:val="left"/>
      <w:pPr>
        <w:ind w:left="957" w:hanging="390"/>
      </w:pPr>
      <w:rPr>
        <w:rFonts w:ascii="Arial" w:hAnsi="Arial" w:cs="Arial" w:hint="default"/>
        <w:color w:val="000000" w:themeColor="text1"/>
      </w:rPr>
    </w:lvl>
    <w:lvl w:ilvl="2">
      <w:start w:val="1"/>
      <w:numFmt w:val="decimal"/>
      <w:lvlText w:val="%1.%2.%3."/>
      <w:lvlJc w:val="left"/>
      <w:pPr>
        <w:ind w:left="1854" w:hanging="720"/>
      </w:pPr>
      <w:rPr>
        <w:rFonts w:ascii="Arial" w:hAnsi="Arial" w:cs="Arial" w:hint="default"/>
        <w:color w:val="000000" w:themeColor="text1"/>
      </w:rPr>
    </w:lvl>
    <w:lvl w:ilvl="3">
      <w:start w:val="1"/>
      <w:numFmt w:val="decimal"/>
      <w:lvlText w:val="%1.%2.%3.%4."/>
      <w:lvlJc w:val="left"/>
      <w:pPr>
        <w:ind w:left="2421" w:hanging="720"/>
      </w:pPr>
      <w:rPr>
        <w:rFonts w:ascii="Arial" w:hAnsi="Arial" w:cs="Arial" w:hint="default"/>
        <w:color w:val="000000" w:themeColor="text1"/>
      </w:rPr>
    </w:lvl>
    <w:lvl w:ilvl="4">
      <w:start w:val="1"/>
      <w:numFmt w:val="decimal"/>
      <w:lvlText w:val="%1.%2.%3.%4.%5."/>
      <w:lvlJc w:val="left"/>
      <w:pPr>
        <w:ind w:left="3348" w:hanging="1080"/>
      </w:pPr>
      <w:rPr>
        <w:rFonts w:ascii="Arial" w:hAnsi="Arial" w:cs="Arial" w:hint="default"/>
        <w:color w:val="000000" w:themeColor="text1"/>
      </w:rPr>
    </w:lvl>
    <w:lvl w:ilvl="5">
      <w:start w:val="1"/>
      <w:numFmt w:val="decimal"/>
      <w:lvlText w:val="%1.%2.%3.%4.%5.%6."/>
      <w:lvlJc w:val="left"/>
      <w:pPr>
        <w:ind w:left="3915" w:hanging="1080"/>
      </w:pPr>
      <w:rPr>
        <w:rFonts w:ascii="Arial" w:hAnsi="Arial" w:cs="Arial" w:hint="default"/>
        <w:color w:val="000000" w:themeColor="text1"/>
      </w:rPr>
    </w:lvl>
    <w:lvl w:ilvl="6">
      <w:start w:val="1"/>
      <w:numFmt w:val="decimal"/>
      <w:lvlText w:val="%1.%2.%3.%4.%5.%6.%7."/>
      <w:lvlJc w:val="left"/>
      <w:pPr>
        <w:ind w:left="4842" w:hanging="1440"/>
      </w:pPr>
      <w:rPr>
        <w:rFonts w:ascii="Arial" w:hAnsi="Arial" w:cs="Arial" w:hint="default"/>
        <w:color w:val="000000" w:themeColor="text1"/>
      </w:rPr>
    </w:lvl>
    <w:lvl w:ilvl="7">
      <w:start w:val="1"/>
      <w:numFmt w:val="decimal"/>
      <w:lvlText w:val="%1.%2.%3.%4.%5.%6.%7.%8."/>
      <w:lvlJc w:val="left"/>
      <w:pPr>
        <w:ind w:left="5409" w:hanging="1440"/>
      </w:pPr>
      <w:rPr>
        <w:rFonts w:ascii="Arial" w:hAnsi="Arial" w:cs="Arial" w:hint="default"/>
        <w:color w:val="000000" w:themeColor="text1"/>
      </w:rPr>
    </w:lvl>
    <w:lvl w:ilvl="8">
      <w:start w:val="1"/>
      <w:numFmt w:val="decimal"/>
      <w:lvlText w:val="%1.%2.%3.%4.%5.%6.%7.%8.%9."/>
      <w:lvlJc w:val="left"/>
      <w:pPr>
        <w:ind w:left="6336" w:hanging="1800"/>
      </w:pPr>
      <w:rPr>
        <w:rFonts w:ascii="Arial" w:hAnsi="Arial" w:cs="Arial" w:hint="default"/>
        <w:color w:val="000000" w:themeColor="text1"/>
      </w:rPr>
    </w:lvl>
  </w:abstractNum>
  <w:abstractNum w:abstractNumId="10" w15:restartNumberingAfterBreak="0">
    <w:nsid w:val="3EE62DD2"/>
    <w:multiLevelType w:val="multilevel"/>
    <w:tmpl w:val="2E7CC842"/>
    <w:lvl w:ilvl="0">
      <w:start w:val="1"/>
      <w:numFmt w:val="decimal"/>
      <w:lvlText w:val="%1."/>
      <w:lvlJc w:val="left"/>
      <w:pPr>
        <w:tabs>
          <w:tab w:val="num" w:pos="0"/>
        </w:tabs>
        <w:ind w:left="2487" w:hanging="360"/>
      </w:pPr>
      <w:rPr>
        <w:i w:val="0"/>
        <w:color w:val="auto"/>
      </w:rPr>
    </w:lvl>
    <w:lvl w:ilvl="1">
      <w:start w:val="1"/>
      <w:numFmt w:val="decimal"/>
      <w:lvlText w:val="%1.%2."/>
      <w:lvlJc w:val="left"/>
      <w:pPr>
        <w:tabs>
          <w:tab w:val="num" w:pos="0"/>
        </w:tabs>
        <w:ind w:left="1000" w:hanging="432"/>
      </w:pPr>
      <w:rPr>
        <w:b w:val="0"/>
        <w:i w:val="0"/>
        <w:color w:val="auto"/>
        <w:sz w:val="24"/>
      </w:rPr>
    </w:lvl>
    <w:lvl w:ilvl="2">
      <w:start w:val="1"/>
      <w:numFmt w:val="decimal"/>
      <w:lvlText w:val="%1.%2.%3."/>
      <w:lvlJc w:val="left"/>
      <w:pPr>
        <w:tabs>
          <w:tab w:val="num" w:pos="0"/>
        </w:tabs>
        <w:ind w:left="1355" w:hanging="504"/>
      </w:pPr>
    </w:lvl>
    <w:lvl w:ilvl="3">
      <w:start w:val="1"/>
      <w:numFmt w:val="decimal"/>
      <w:lvlText w:val="%1.%2.%3.%4."/>
      <w:lvlJc w:val="left"/>
      <w:pPr>
        <w:tabs>
          <w:tab w:val="num" w:pos="0"/>
        </w:tabs>
        <w:ind w:left="2491" w:hanging="648"/>
      </w:pPr>
      <w:rPr>
        <w:i w:val="0"/>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41B15E4E"/>
    <w:multiLevelType w:val="multilevel"/>
    <w:tmpl w:val="2D440F3A"/>
    <w:lvl w:ilvl="0">
      <w:start w:val="4"/>
      <w:numFmt w:val="decimal"/>
      <w:lvlText w:val="%1."/>
      <w:lvlJc w:val="left"/>
      <w:pPr>
        <w:tabs>
          <w:tab w:val="num" w:pos="0"/>
        </w:tabs>
        <w:ind w:left="1748" w:hanging="360"/>
      </w:pPr>
    </w:lvl>
    <w:lvl w:ilvl="1">
      <w:start w:val="2"/>
      <w:numFmt w:val="decimal"/>
      <w:lvlText w:val="%1.%2"/>
      <w:lvlJc w:val="left"/>
      <w:pPr>
        <w:tabs>
          <w:tab w:val="num" w:pos="0"/>
        </w:tabs>
        <w:ind w:left="1991" w:hanging="525"/>
      </w:pPr>
    </w:lvl>
    <w:lvl w:ilvl="2">
      <w:start w:val="5"/>
      <w:numFmt w:val="decimal"/>
      <w:lvlText w:val="%1.%2.%3"/>
      <w:lvlJc w:val="left"/>
      <w:pPr>
        <w:tabs>
          <w:tab w:val="num" w:pos="0"/>
        </w:tabs>
        <w:ind w:left="7950" w:hanging="720"/>
      </w:pPr>
    </w:lvl>
    <w:lvl w:ilvl="3">
      <w:start w:val="1"/>
      <w:numFmt w:val="decimal"/>
      <w:lvlText w:val="%1.%2.%3.%4"/>
      <w:lvlJc w:val="left"/>
      <w:pPr>
        <w:tabs>
          <w:tab w:val="num" w:pos="0"/>
        </w:tabs>
        <w:ind w:left="2702" w:hanging="1080"/>
      </w:pPr>
      <w:rPr>
        <w:b/>
        <w:sz w:val="24"/>
        <w:szCs w:val="24"/>
      </w:r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18" w:hanging="1440"/>
      </w:pPr>
    </w:lvl>
    <w:lvl w:ilvl="6">
      <w:start w:val="1"/>
      <w:numFmt w:val="decimal"/>
      <w:lvlText w:val="%1.%2.%3.%4.%5.%6.%7"/>
      <w:lvlJc w:val="left"/>
      <w:pPr>
        <w:tabs>
          <w:tab w:val="num" w:pos="0"/>
        </w:tabs>
        <w:ind w:left="3296" w:hanging="1440"/>
      </w:pPr>
    </w:lvl>
    <w:lvl w:ilvl="7">
      <w:start w:val="1"/>
      <w:numFmt w:val="decimal"/>
      <w:lvlText w:val="%1.%2.%3.%4.%5.%6.%7.%8"/>
      <w:lvlJc w:val="left"/>
      <w:pPr>
        <w:tabs>
          <w:tab w:val="num" w:pos="0"/>
        </w:tabs>
        <w:ind w:left="3734" w:hanging="1800"/>
      </w:pPr>
    </w:lvl>
    <w:lvl w:ilvl="8">
      <w:start w:val="1"/>
      <w:numFmt w:val="decimal"/>
      <w:lvlText w:val="%1.%2.%3.%4.%5.%6.%7.%8.%9"/>
      <w:lvlJc w:val="left"/>
      <w:pPr>
        <w:tabs>
          <w:tab w:val="num" w:pos="0"/>
        </w:tabs>
        <w:ind w:left="3812" w:hanging="1800"/>
      </w:pPr>
    </w:lvl>
  </w:abstractNum>
  <w:abstractNum w:abstractNumId="12" w15:restartNumberingAfterBreak="0">
    <w:nsid w:val="421B44E4"/>
    <w:multiLevelType w:val="multilevel"/>
    <w:tmpl w:val="5490A322"/>
    <w:lvl w:ilvl="0">
      <w:start w:val="11"/>
      <w:numFmt w:val="decimal"/>
      <w:lvlText w:val="%1"/>
      <w:lvlJc w:val="left"/>
      <w:pPr>
        <w:tabs>
          <w:tab w:val="num" w:pos="0"/>
        </w:tabs>
        <w:ind w:left="720" w:hanging="720"/>
      </w:pPr>
      <w:rPr>
        <w:rFonts w:ascii="Times New Roman" w:hAnsi="Times New Roman"/>
      </w:rPr>
    </w:lvl>
    <w:lvl w:ilvl="1">
      <w:start w:val="17"/>
      <w:numFmt w:val="decimal"/>
      <w:lvlText w:val="%1.%2"/>
      <w:lvlJc w:val="left"/>
      <w:pPr>
        <w:tabs>
          <w:tab w:val="num" w:pos="0"/>
        </w:tabs>
        <w:ind w:left="720" w:hanging="720"/>
      </w:pPr>
      <w:rPr>
        <w:rFonts w:ascii="Times New Roman" w:hAnsi="Times New Roman"/>
      </w:rPr>
    </w:lvl>
    <w:lvl w:ilvl="2">
      <w:start w:val="1"/>
      <w:numFmt w:val="decimal"/>
      <w:lvlText w:val="%1.%2.%3"/>
      <w:lvlJc w:val="left"/>
      <w:pPr>
        <w:tabs>
          <w:tab w:val="num" w:pos="0"/>
        </w:tabs>
        <w:ind w:left="720" w:hanging="720"/>
      </w:pPr>
      <w:rPr>
        <w:rFonts w:ascii="Times New Roman" w:hAnsi="Times New Roman"/>
      </w:rPr>
    </w:lvl>
    <w:lvl w:ilvl="3">
      <w:start w:val="1"/>
      <w:numFmt w:val="decimal"/>
      <w:lvlText w:val="%1.%2.%3.%4"/>
      <w:lvlJc w:val="left"/>
      <w:pPr>
        <w:tabs>
          <w:tab w:val="num" w:pos="0"/>
        </w:tabs>
        <w:ind w:left="1080" w:hanging="1080"/>
      </w:pPr>
      <w:rPr>
        <w:rFonts w:ascii="Times New Roman" w:hAnsi="Times New Roman"/>
      </w:rPr>
    </w:lvl>
    <w:lvl w:ilvl="4">
      <w:start w:val="1"/>
      <w:numFmt w:val="decimal"/>
      <w:lvlText w:val="%1.%2.%3.%4.%5"/>
      <w:lvlJc w:val="left"/>
      <w:pPr>
        <w:tabs>
          <w:tab w:val="num" w:pos="0"/>
        </w:tabs>
        <w:ind w:left="1080" w:hanging="1080"/>
      </w:pPr>
      <w:rPr>
        <w:rFonts w:ascii="Times New Roman" w:hAnsi="Times New Roman"/>
      </w:rPr>
    </w:lvl>
    <w:lvl w:ilvl="5">
      <w:start w:val="1"/>
      <w:numFmt w:val="decimal"/>
      <w:lvlText w:val="%1.%2.%3.%4.%5.%6"/>
      <w:lvlJc w:val="left"/>
      <w:pPr>
        <w:tabs>
          <w:tab w:val="num" w:pos="0"/>
        </w:tabs>
        <w:ind w:left="1440" w:hanging="1440"/>
      </w:pPr>
      <w:rPr>
        <w:rFonts w:ascii="Times New Roman" w:hAnsi="Times New Roman"/>
      </w:rPr>
    </w:lvl>
    <w:lvl w:ilvl="6">
      <w:start w:val="1"/>
      <w:numFmt w:val="decimal"/>
      <w:lvlText w:val="%1.%2.%3.%4.%5.%6.%7"/>
      <w:lvlJc w:val="left"/>
      <w:pPr>
        <w:tabs>
          <w:tab w:val="num" w:pos="0"/>
        </w:tabs>
        <w:ind w:left="1440" w:hanging="1440"/>
      </w:pPr>
      <w:rPr>
        <w:rFonts w:ascii="Times New Roman" w:hAnsi="Times New Roman"/>
      </w:rPr>
    </w:lvl>
    <w:lvl w:ilvl="7">
      <w:start w:val="1"/>
      <w:numFmt w:val="decimal"/>
      <w:lvlText w:val="%1.%2.%3.%4.%5.%6.%7.%8"/>
      <w:lvlJc w:val="left"/>
      <w:pPr>
        <w:tabs>
          <w:tab w:val="num" w:pos="0"/>
        </w:tabs>
        <w:ind w:left="1800" w:hanging="1800"/>
      </w:pPr>
      <w:rPr>
        <w:rFonts w:ascii="Times New Roman" w:hAnsi="Times New Roman"/>
      </w:rPr>
    </w:lvl>
    <w:lvl w:ilvl="8">
      <w:start w:val="1"/>
      <w:numFmt w:val="decimal"/>
      <w:lvlText w:val="%1.%2.%3.%4.%5.%6.%7.%8.%9"/>
      <w:lvlJc w:val="left"/>
      <w:pPr>
        <w:tabs>
          <w:tab w:val="num" w:pos="0"/>
        </w:tabs>
        <w:ind w:left="1800" w:hanging="1800"/>
      </w:pPr>
      <w:rPr>
        <w:rFonts w:ascii="Times New Roman" w:hAnsi="Times New Roman"/>
      </w:rPr>
    </w:lvl>
  </w:abstractNum>
  <w:abstractNum w:abstractNumId="13" w15:restartNumberingAfterBreak="0">
    <w:nsid w:val="42783D68"/>
    <w:multiLevelType w:val="multilevel"/>
    <w:tmpl w:val="F4AC115E"/>
    <w:lvl w:ilvl="0">
      <w:start w:val="4"/>
      <w:numFmt w:val="decimal"/>
      <w:lvlText w:val="%1"/>
      <w:lvlJc w:val="left"/>
      <w:pPr>
        <w:tabs>
          <w:tab w:val="num" w:pos="0"/>
        </w:tabs>
        <w:ind w:left="525" w:hanging="525"/>
      </w:pPr>
      <w:rPr>
        <w:b w:val="0"/>
      </w:rPr>
    </w:lvl>
    <w:lvl w:ilvl="1">
      <w:start w:val="4"/>
      <w:numFmt w:val="decimal"/>
      <w:lvlText w:val="%1.%2"/>
      <w:lvlJc w:val="left"/>
      <w:pPr>
        <w:tabs>
          <w:tab w:val="num" w:pos="0"/>
        </w:tabs>
        <w:ind w:left="525" w:hanging="525"/>
      </w:pPr>
      <w:rPr>
        <w:b w:val="0"/>
      </w:rPr>
    </w:lvl>
    <w:lvl w:ilvl="2">
      <w:start w:val="3"/>
      <w:numFmt w:val="decimal"/>
      <w:lvlText w:val="%1.%2.%3"/>
      <w:lvlJc w:val="left"/>
      <w:pPr>
        <w:tabs>
          <w:tab w:val="num" w:pos="0"/>
        </w:tabs>
        <w:ind w:left="720" w:hanging="720"/>
      </w:pPr>
      <w:rPr>
        <w:rFonts w:ascii="Arial" w:hAnsi="Arial"/>
        <w:b/>
        <w:bCs/>
        <w:sz w:val="22"/>
        <w:szCs w:val="22"/>
      </w:rPr>
    </w:lvl>
    <w:lvl w:ilvl="3">
      <w:start w:val="1"/>
      <w:numFmt w:val="decimal"/>
      <w:lvlText w:val="%1.%2.%3.%4"/>
      <w:lvlJc w:val="left"/>
      <w:pPr>
        <w:tabs>
          <w:tab w:val="num" w:pos="0"/>
        </w:tabs>
        <w:ind w:left="1080" w:hanging="1080"/>
      </w:pPr>
      <w:rPr>
        <w:rFonts w:ascii="Arial" w:hAnsi="Arial"/>
        <w:b/>
        <w:bCs/>
        <w:sz w:val="22"/>
        <w:szCs w:val="22"/>
      </w:rPr>
    </w:lvl>
    <w:lvl w:ilvl="4">
      <w:start w:val="1"/>
      <w:numFmt w:val="decimal"/>
      <w:lvlText w:val="%1.%2.%3.%4.%5"/>
      <w:lvlJc w:val="left"/>
      <w:pPr>
        <w:tabs>
          <w:tab w:val="num" w:pos="0"/>
        </w:tabs>
        <w:ind w:left="1080" w:hanging="1080"/>
      </w:pPr>
      <w:rPr>
        <w:rFonts w:ascii="Arial" w:hAnsi="Arial"/>
        <w:b/>
        <w:bCs/>
        <w:sz w:val="22"/>
        <w:szCs w:val="22"/>
      </w:rPr>
    </w:lvl>
    <w:lvl w:ilvl="5">
      <w:start w:val="1"/>
      <w:numFmt w:val="decimal"/>
      <w:lvlText w:val="%1.%2.%3.%4.%5.%6"/>
      <w:lvlJc w:val="left"/>
      <w:pPr>
        <w:tabs>
          <w:tab w:val="num" w:pos="0"/>
        </w:tabs>
        <w:ind w:left="1440" w:hanging="144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800" w:hanging="1800"/>
      </w:pPr>
      <w:rPr>
        <w:b w:val="0"/>
      </w:rPr>
    </w:lvl>
    <w:lvl w:ilvl="8">
      <w:start w:val="1"/>
      <w:numFmt w:val="decimal"/>
      <w:lvlText w:val="%1.%2.%3.%4.%5.%6.%7.%8.%9"/>
      <w:lvlJc w:val="left"/>
      <w:pPr>
        <w:tabs>
          <w:tab w:val="num" w:pos="0"/>
        </w:tabs>
        <w:ind w:left="1800" w:hanging="1800"/>
      </w:pPr>
      <w:rPr>
        <w:b w:val="0"/>
      </w:rPr>
    </w:lvl>
  </w:abstractNum>
  <w:abstractNum w:abstractNumId="14" w15:restartNumberingAfterBreak="0">
    <w:nsid w:val="472B0F42"/>
    <w:multiLevelType w:val="multilevel"/>
    <w:tmpl w:val="073CE7CA"/>
    <w:lvl w:ilvl="0">
      <w:start w:val="1"/>
      <w:numFmt w:val="upperRoman"/>
      <w:lvlText w:val="%1."/>
      <w:lvlJc w:val="righ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5" w15:restartNumberingAfterBreak="0">
    <w:nsid w:val="4ACC3338"/>
    <w:multiLevelType w:val="multilevel"/>
    <w:tmpl w:val="719CF4DC"/>
    <w:lvl w:ilvl="0">
      <w:start w:val="1"/>
      <w:numFmt w:val="decimal"/>
      <w:lvlText w:val="%1."/>
      <w:lvlJc w:val="left"/>
      <w:pPr>
        <w:tabs>
          <w:tab w:val="num" w:pos="0"/>
        </w:tabs>
        <w:ind w:left="2487" w:hanging="360"/>
      </w:pPr>
      <w:rPr>
        <w:i w:val="0"/>
        <w:color w:val="auto"/>
      </w:rPr>
    </w:lvl>
    <w:lvl w:ilvl="1">
      <w:start w:val="1"/>
      <w:numFmt w:val="decimal"/>
      <w:lvlText w:val="%1.%2."/>
      <w:lvlJc w:val="left"/>
      <w:pPr>
        <w:tabs>
          <w:tab w:val="num" w:pos="0"/>
        </w:tabs>
        <w:ind w:left="1000" w:hanging="432"/>
      </w:pPr>
      <w:rPr>
        <w:b w:val="0"/>
        <w:i w:val="0"/>
        <w:color w:val="auto"/>
        <w:sz w:val="24"/>
      </w:rPr>
    </w:lvl>
    <w:lvl w:ilvl="2">
      <w:start w:val="1"/>
      <w:numFmt w:val="decimal"/>
      <w:lvlText w:val="%1.%2.%3."/>
      <w:lvlJc w:val="left"/>
      <w:pPr>
        <w:tabs>
          <w:tab w:val="num" w:pos="0"/>
        </w:tabs>
        <w:ind w:left="1355" w:hanging="504"/>
      </w:pPr>
    </w:lvl>
    <w:lvl w:ilvl="3">
      <w:start w:val="1"/>
      <w:numFmt w:val="decimal"/>
      <w:lvlText w:val="%1.%2.%3.%4."/>
      <w:lvlJc w:val="left"/>
      <w:pPr>
        <w:tabs>
          <w:tab w:val="num" w:pos="0"/>
        </w:tabs>
        <w:ind w:left="2491" w:hanging="648"/>
      </w:pPr>
      <w:rPr>
        <w:i w:val="0"/>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50A808FD"/>
    <w:multiLevelType w:val="multilevel"/>
    <w:tmpl w:val="0898ED1C"/>
    <w:lvl w:ilvl="0">
      <w:start w:val="7"/>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7" w15:restartNumberingAfterBreak="0">
    <w:nsid w:val="554870F6"/>
    <w:multiLevelType w:val="multilevel"/>
    <w:tmpl w:val="D0D4E84E"/>
    <w:lvl w:ilvl="0">
      <w:start w:val="10"/>
      <w:numFmt w:val="decimal"/>
      <w:lvlText w:val="%1"/>
      <w:lvlJc w:val="left"/>
      <w:pPr>
        <w:tabs>
          <w:tab w:val="num" w:pos="0"/>
        </w:tabs>
        <w:ind w:left="465" w:hanging="465"/>
      </w:pPr>
    </w:lvl>
    <w:lvl w:ilvl="1">
      <w:start w:val="1"/>
      <w:numFmt w:val="decimal"/>
      <w:lvlText w:val="%1.%2"/>
      <w:lvlJc w:val="left"/>
      <w:pPr>
        <w:tabs>
          <w:tab w:val="num" w:pos="0"/>
        </w:tabs>
        <w:ind w:left="1033" w:hanging="465"/>
      </w:pPr>
    </w:lvl>
    <w:lvl w:ilvl="2">
      <w:start w:val="1"/>
      <w:numFmt w:val="decimal"/>
      <w:lvlText w:val="%1.%2.%3"/>
      <w:lvlJc w:val="left"/>
      <w:pPr>
        <w:tabs>
          <w:tab w:val="num" w:pos="0"/>
        </w:tabs>
        <w:ind w:left="1856" w:hanging="720"/>
      </w:pPr>
    </w:lvl>
    <w:lvl w:ilvl="3">
      <w:start w:val="1"/>
      <w:numFmt w:val="decimal"/>
      <w:lvlText w:val="%1.%2.%3.%4"/>
      <w:lvlJc w:val="left"/>
      <w:pPr>
        <w:tabs>
          <w:tab w:val="num" w:pos="0"/>
        </w:tabs>
        <w:ind w:left="2784" w:hanging="1080"/>
      </w:pPr>
    </w:lvl>
    <w:lvl w:ilvl="4">
      <w:start w:val="1"/>
      <w:numFmt w:val="decimal"/>
      <w:lvlText w:val="%1.%2.%3.%4.%5"/>
      <w:lvlJc w:val="left"/>
      <w:pPr>
        <w:tabs>
          <w:tab w:val="num" w:pos="0"/>
        </w:tabs>
        <w:ind w:left="3352" w:hanging="1080"/>
      </w:pPr>
    </w:lvl>
    <w:lvl w:ilvl="5">
      <w:start w:val="1"/>
      <w:numFmt w:val="decimal"/>
      <w:lvlText w:val="%1.%2.%3.%4.%5.%6"/>
      <w:lvlJc w:val="left"/>
      <w:pPr>
        <w:tabs>
          <w:tab w:val="num" w:pos="0"/>
        </w:tabs>
        <w:ind w:left="4280" w:hanging="1440"/>
      </w:pPr>
    </w:lvl>
    <w:lvl w:ilvl="6">
      <w:start w:val="1"/>
      <w:numFmt w:val="decimal"/>
      <w:lvlText w:val="%1.%2.%3.%4.%5.%6.%7"/>
      <w:lvlJc w:val="left"/>
      <w:pPr>
        <w:tabs>
          <w:tab w:val="num" w:pos="0"/>
        </w:tabs>
        <w:ind w:left="4848" w:hanging="1440"/>
      </w:pPr>
    </w:lvl>
    <w:lvl w:ilvl="7">
      <w:start w:val="1"/>
      <w:numFmt w:val="decimal"/>
      <w:lvlText w:val="%1.%2.%3.%4.%5.%6.%7.%8"/>
      <w:lvlJc w:val="left"/>
      <w:pPr>
        <w:tabs>
          <w:tab w:val="num" w:pos="0"/>
        </w:tabs>
        <w:ind w:left="5776" w:hanging="1800"/>
      </w:pPr>
    </w:lvl>
    <w:lvl w:ilvl="8">
      <w:start w:val="1"/>
      <w:numFmt w:val="decimal"/>
      <w:lvlText w:val="%1.%2.%3.%4.%5.%6.%7.%8.%9"/>
      <w:lvlJc w:val="left"/>
      <w:pPr>
        <w:tabs>
          <w:tab w:val="num" w:pos="0"/>
        </w:tabs>
        <w:ind w:left="6344" w:hanging="1800"/>
      </w:pPr>
    </w:lvl>
  </w:abstractNum>
  <w:abstractNum w:abstractNumId="18" w15:restartNumberingAfterBreak="0">
    <w:nsid w:val="55851F6D"/>
    <w:multiLevelType w:val="multilevel"/>
    <w:tmpl w:val="55C265A4"/>
    <w:lvl w:ilvl="0">
      <w:start w:val="1"/>
      <w:numFmt w:val="upperRoman"/>
      <w:lvlText w:val="%1."/>
      <w:lvlJc w:val="right"/>
      <w:pPr>
        <w:tabs>
          <w:tab w:val="num" w:pos="0"/>
        </w:tabs>
        <w:ind w:left="720" w:hanging="360"/>
      </w:p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9" w15:restartNumberingAfterBreak="0">
    <w:nsid w:val="55F72E4E"/>
    <w:multiLevelType w:val="multilevel"/>
    <w:tmpl w:val="3236999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15:restartNumberingAfterBreak="0">
    <w:nsid w:val="5748228D"/>
    <w:multiLevelType w:val="multilevel"/>
    <w:tmpl w:val="7F6A8BFE"/>
    <w:lvl w:ilvl="0">
      <w:start w:val="4"/>
      <w:numFmt w:val="decimal"/>
      <w:lvlText w:val="%1"/>
      <w:lvlJc w:val="left"/>
      <w:pPr>
        <w:tabs>
          <w:tab w:val="num" w:pos="0"/>
        </w:tabs>
        <w:ind w:left="720" w:hanging="720"/>
      </w:pPr>
      <w:rPr>
        <w:b/>
      </w:rPr>
    </w:lvl>
    <w:lvl w:ilvl="1">
      <w:start w:val="3"/>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rFonts w:ascii="Arial" w:hAnsi="Arial"/>
        <w:b/>
      </w:rPr>
    </w:lvl>
    <w:lvl w:ilvl="3">
      <w:start w:val="1"/>
      <w:numFmt w:val="decimal"/>
      <w:lvlText w:val="%1.%2.%3.%4"/>
      <w:lvlJc w:val="left"/>
      <w:pPr>
        <w:tabs>
          <w:tab w:val="num" w:pos="0"/>
        </w:tabs>
        <w:ind w:left="1080" w:hanging="1080"/>
      </w:pPr>
      <w:rPr>
        <w:rFonts w:ascii="Arial" w:hAnsi="Arial"/>
        <w:b/>
        <w:sz w:val="22"/>
        <w:szCs w:val="22"/>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21" w15:restartNumberingAfterBreak="0">
    <w:nsid w:val="5ADB4A77"/>
    <w:multiLevelType w:val="multilevel"/>
    <w:tmpl w:val="D1462572"/>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5675E12"/>
    <w:multiLevelType w:val="multilevel"/>
    <w:tmpl w:val="9F68EDD6"/>
    <w:lvl w:ilvl="0">
      <w:start w:val="9"/>
      <w:numFmt w:val="decimal"/>
      <w:lvlText w:val="%1."/>
      <w:lvlJc w:val="left"/>
      <w:pPr>
        <w:tabs>
          <w:tab w:val="num" w:pos="0"/>
        </w:tabs>
        <w:ind w:left="360" w:hanging="360"/>
      </w:pPr>
      <w:rPr>
        <w:rFonts w:ascii="Arial" w:hAnsi="Arial" w:cs="Arial" w:hint="default"/>
        <w:b/>
        <w:sz w:val="24"/>
        <w:szCs w:val="20"/>
      </w:rPr>
    </w:lvl>
    <w:lvl w:ilvl="1">
      <w:start w:val="1"/>
      <w:numFmt w:val="decimal"/>
      <w:lvlText w:val="%1.%2."/>
      <w:lvlJc w:val="left"/>
      <w:pPr>
        <w:tabs>
          <w:tab w:val="num" w:pos="0"/>
        </w:tabs>
        <w:ind w:left="432" w:hanging="432"/>
      </w:pPr>
      <w:rPr>
        <w:b w:val="0"/>
        <w:i w:val="0"/>
        <w:color w:val="auto"/>
        <w:sz w:val="24"/>
        <w:szCs w:val="24"/>
      </w:rPr>
    </w:lvl>
    <w:lvl w:ilvl="2">
      <w:start w:val="1"/>
      <w:numFmt w:val="decimal"/>
      <w:lvlText w:val="%1.%2.%3."/>
      <w:lvlJc w:val="left"/>
      <w:pPr>
        <w:tabs>
          <w:tab w:val="num" w:pos="0"/>
        </w:tabs>
        <w:ind w:left="1224" w:hanging="504"/>
      </w:pPr>
      <w:rPr>
        <w:b w:val="0"/>
        <w:color w:val="auto"/>
        <w:sz w:val="22"/>
        <w:szCs w:val="20"/>
      </w:rPr>
    </w:lvl>
    <w:lvl w:ilvl="3">
      <w:start w:val="1"/>
      <w:numFmt w:val="decimal"/>
      <w:lvlText w:val="%1.%2.%3.%4."/>
      <w:lvlJc w:val="left"/>
      <w:pPr>
        <w:tabs>
          <w:tab w:val="num" w:pos="0"/>
        </w:tabs>
        <w:ind w:left="1216" w:hanging="648"/>
      </w:pPr>
      <w:rPr>
        <w:sz w:val="24"/>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690E042A"/>
    <w:multiLevelType w:val="multilevel"/>
    <w:tmpl w:val="C95A2F50"/>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08736B9"/>
    <w:multiLevelType w:val="multilevel"/>
    <w:tmpl w:val="2C54EBA6"/>
    <w:lvl w:ilvl="0">
      <w:start w:val="8"/>
      <w:numFmt w:val="decimal"/>
      <w:lvlText w:val="%1"/>
      <w:lvlJc w:val="left"/>
      <w:pPr>
        <w:ind w:left="360" w:hanging="360"/>
      </w:pPr>
      <w:rPr>
        <w:rFonts w:ascii="Arial" w:hAnsi="Arial" w:cs="Arial" w:hint="default"/>
        <w:sz w:val="24"/>
      </w:rPr>
    </w:lvl>
    <w:lvl w:ilvl="1">
      <w:start w:val="8"/>
      <w:numFmt w:val="decimal"/>
      <w:lvlText w:val="%1.%2"/>
      <w:lvlJc w:val="left"/>
      <w:pPr>
        <w:ind w:left="927" w:hanging="360"/>
      </w:pPr>
      <w:rPr>
        <w:rFonts w:ascii="Arial" w:hAnsi="Arial" w:cs="Arial" w:hint="default"/>
        <w:sz w:val="24"/>
      </w:rPr>
    </w:lvl>
    <w:lvl w:ilvl="2">
      <w:start w:val="1"/>
      <w:numFmt w:val="decimal"/>
      <w:lvlText w:val="%1.%2.%3"/>
      <w:lvlJc w:val="left"/>
      <w:pPr>
        <w:ind w:left="1854" w:hanging="720"/>
      </w:pPr>
      <w:rPr>
        <w:rFonts w:ascii="Arial" w:hAnsi="Arial" w:cs="Arial" w:hint="default"/>
        <w:sz w:val="24"/>
      </w:rPr>
    </w:lvl>
    <w:lvl w:ilvl="3">
      <w:start w:val="1"/>
      <w:numFmt w:val="decimal"/>
      <w:lvlText w:val="%1.%2.%3.%4"/>
      <w:lvlJc w:val="left"/>
      <w:pPr>
        <w:ind w:left="2421" w:hanging="720"/>
      </w:pPr>
      <w:rPr>
        <w:rFonts w:ascii="Arial" w:hAnsi="Arial" w:cs="Arial" w:hint="default"/>
        <w:sz w:val="24"/>
      </w:rPr>
    </w:lvl>
    <w:lvl w:ilvl="4">
      <w:start w:val="1"/>
      <w:numFmt w:val="decimal"/>
      <w:lvlText w:val="%1.%2.%3.%4.%5"/>
      <w:lvlJc w:val="left"/>
      <w:pPr>
        <w:ind w:left="3348" w:hanging="1080"/>
      </w:pPr>
      <w:rPr>
        <w:rFonts w:ascii="Arial" w:hAnsi="Arial" w:cs="Arial" w:hint="default"/>
        <w:sz w:val="24"/>
      </w:rPr>
    </w:lvl>
    <w:lvl w:ilvl="5">
      <w:start w:val="1"/>
      <w:numFmt w:val="decimal"/>
      <w:lvlText w:val="%1.%2.%3.%4.%5.%6"/>
      <w:lvlJc w:val="left"/>
      <w:pPr>
        <w:ind w:left="4275" w:hanging="1440"/>
      </w:pPr>
      <w:rPr>
        <w:rFonts w:ascii="Arial" w:hAnsi="Arial" w:cs="Arial" w:hint="default"/>
        <w:sz w:val="24"/>
      </w:rPr>
    </w:lvl>
    <w:lvl w:ilvl="6">
      <w:start w:val="1"/>
      <w:numFmt w:val="decimal"/>
      <w:lvlText w:val="%1.%2.%3.%4.%5.%6.%7"/>
      <w:lvlJc w:val="left"/>
      <w:pPr>
        <w:ind w:left="4842" w:hanging="1440"/>
      </w:pPr>
      <w:rPr>
        <w:rFonts w:ascii="Arial" w:hAnsi="Arial" w:cs="Arial" w:hint="default"/>
        <w:sz w:val="24"/>
      </w:rPr>
    </w:lvl>
    <w:lvl w:ilvl="7">
      <w:start w:val="1"/>
      <w:numFmt w:val="decimal"/>
      <w:lvlText w:val="%1.%2.%3.%4.%5.%6.%7.%8"/>
      <w:lvlJc w:val="left"/>
      <w:pPr>
        <w:ind w:left="5769" w:hanging="1800"/>
      </w:pPr>
      <w:rPr>
        <w:rFonts w:ascii="Arial" w:hAnsi="Arial" w:cs="Arial" w:hint="default"/>
        <w:sz w:val="24"/>
      </w:rPr>
    </w:lvl>
    <w:lvl w:ilvl="8">
      <w:start w:val="1"/>
      <w:numFmt w:val="decimal"/>
      <w:lvlText w:val="%1.%2.%3.%4.%5.%6.%7.%8.%9"/>
      <w:lvlJc w:val="left"/>
      <w:pPr>
        <w:ind w:left="6336" w:hanging="1800"/>
      </w:pPr>
      <w:rPr>
        <w:rFonts w:ascii="Arial" w:hAnsi="Arial" w:cs="Arial" w:hint="default"/>
        <w:sz w:val="24"/>
      </w:rPr>
    </w:lvl>
  </w:abstractNum>
  <w:abstractNum w:abstractNumId="25" w15:restartNumberingAfterBreak="0">
    <w:nsid w:val="75690349"/>
    <w:multiLevelType w:val="multilevel"/>
    <w:tmpl w:val="DBBAFE56"/>
    <w:lvl w:ilvl="0">
      <w:start w:val="1"/>
      <w:numFmt w:val="decimal"/>
      <w:lvlText w:val="%1."/>
      <w:lvlJc w:val="left"/>
      <w:pPr>
        <w:tabs>
          <w:tab w:val="num" w:pos="0"/>
        </w:tabs>
        <w:ind w:left="1748" w:hanging="360"/>
      </w:pPr>
    </w:lvl>
    <w:lvl w:ilvl="1">
      <w:start w:val="1"/>
      <w:numFmt w:val="decimal"/>
      <w:lvlText w:val="%1.%2"/>
      <w:lvlJc w:val="left"/>
      <w:pPr>
        <w:tabs>
          <w:tab w:val="num" w:pos="0"/>
        </w:tabs>
        <w:ind w:left="2108" w:hanging="360"/>
      </w:pPr>
      <w:rPr>
        <w:b/>
        <w:sz w:val="22"/>
        <w:szCs w:val="22"/>
      </w:rPr>
    </w:lvl>
    <w:lvl w:ilvl="2">
      <w:start w:val="1"/>
      <w:numFmt w:val="decimal"/>
      <w:lvlText w:val="%1.%2.%3"/>
      <w:lvlJc w:val="left"/>
      <w:pPr>
        <w:tabs>
          <w:tab w:val="num" w:pos="0"/>
        </w:tabs>
        <w:ind w:left="2828" w:hanging="720"/>
      </w:pPr>
      <w:rPr>
        <w:b w:val="0"/>
        <w:sz w:val="26"/>
      </w:rPr>
    </w:lvl>
    <w:lvl w:ilvl="3">
      <w:start w:val="1"/>
      <w:numFmt w:val="decimal"/>
      <w:lvlText w:val="%1.%2.%3.%4"/>
      <w:lvlJc w:val="left"/>
      <w:pPr>
        <w:tabs>
          <w:tab w:val="num" w:pos="0"/>
        </w:tabs>
        <w:ind w:left="3548" w:hanging="1080"/>
      </w:pPr>
      <w:rPr>
        <w:b w:val="0"/>
        <w:sz w:val="26"/>
      </w:rPr>
    </w:lvl>
    <w:lvl w:ilvl="4">
      <w:start w:val="1"/>
      <w:numFmt w:val="decimal"/>
      <w:lvlText w:val="%1.%2.%3.%4.%5"/>
      <w:lvlJc w:val="left"/>
      <w:pPr>
        <w:tabs>
          <w:tab w:val="num" w:pos="0"/>
        </w:tabs>
        <w:ind w:left="3908" w:hanging="1080"/>
      </w:pPr>
      <w:rPr>
        <w:b w:val="0"/>
        <w:sz w:val="26"/>
      </w:rPr>
    </w:lvl>
    <w:lvl w:ilvl="5">
      <w:start w:val="1"/>
      <w:numFmt w:val="decimal"/>
      <w:lvlText w:val="%1.%2.%3.%4.%5.%6"/>
      <w:lvlJc w:val="left"/>
      <w:pPr>
        <w:tabs>
          <w:tab w:val="num" w:pos="0"/>
        </w:tabs>
        <w:ind w:left="4628" w:hanging="1440"/>
      </w:pPr>
      <w:rPr>
        <w:b w:val="0"/>
        <w:sz w:val="26"/>
      </w:rPr>
    </w:lvl>
    <w:lvl w:ilvl="6">
      <w:start w:val="1"/>
      <w:numFmt w:val="decimal"/>
      <w:lvlText w:val="%1.%2.%3.%4.%5.%6.%7"/>
      <w:lvlJc w:val="left"/>
      <w:pPr>
        <w:tabs>
          <w:tab w:val="num" w:pos="0"/>
        </w:tabs>
        <w:ind w:left="4988" w:hanging="1440"/>
      </w:pPr>
      <w:rPr>
        <w:b w:val="0"/>
        <w:sz w:val="26"/>
      </w:rPr>
    </w:lvl>
    <w:lvl w:ilvl="7">
      <w:start w:val="1"/>
      <w:numFmt w:val="decimal"/>
      <w:lvlText w:val="%1.%2.%3.%4.%5.%6.%7.%8"/>
      <w:lvlJc w:val="left"/>
      <w:pPr>
        <w:tabs>
          <w:tab w:val="num" w:pos="0"/>
        </w:tabs>
        <w:ind w:left="5708" w:hanging="1800"/>
      </w:pPr>
      <w:rPr>
        <w:b w:val="0"/>
        <w:sz w:val="26"/>
      </w:rPr>
    </w:lvl>
    <w:lvl w:ilvl="8">
      <w:start w:val="1"/>
      <w:numFmt w:val="decimal"/>
      <w:lvlText w:val="%1.%2.%3.%4.%5.%6.%7.%8.%9"/>
      <w:lvlJc w:val="left"/>
      <w:pPr>
        <w:tabs>
          <w:tab w:val="num" w:pos="0"/>
        </w:tabs>
        <w:ind w:left="6428" w:hanging="2160"/>
      </w:pPr>
      <w:rPr>
        <w:b w:val="0"/>
        <w:sz w:val="26"/>
      </w:rPr>
    </w:lvl>
  </w:abstractNum>
  <w:abstractNum w:abstractNumId="26" w15:restartNumberingAfterBreak="0">
    <w:nsid w:val="79D64ECD"/>
    <w:multiLevelType w:val="multilevel"/>
    <w:tmpl w:val="C1F0C320"/>
    <w:lvl w:ilvl="0">
      <w:start w:val="1"/>
      <w:numFmt w:val="upperRoman"/>
      <w:lvlText w:val="%1."/>
      <w:lvlJc w:val="righ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7" w15:restartNumberingAfterBreak="0">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8" w15:restartNumberingAfterBreak="0">
    <w:nsid w:val="7C3D0082"/>
    <w:multiLevelType w:val="multilevel"/>
    <w:tmpl w:val="58FA058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5"/>
  </w:num>
  <w:num w:numId="2">
    <w:abstractNumId w:val="22"/>
  </w:num>
  <w:num w:numId="3">
    <w:abstractNumId w:val="8"/>
  </w:num>
  <w:num w:numId="4">
    <w:abstractNumId w:val="14"/>
  </w:num>
  <w:num w:numId="5">
    <w:abstractNumId w:val="19"/>
  </w:num>
  <w:num w:numId="6">
    <w:abstractNumId w:val="11"/>
  </w:num>
  <w:num w:numId="7">
    <w:abstractNumId w:val="1"/>
  </w:num>
  <w:num w:numId="8">
    <w:abstractNumId w:val="18"/>
  </w:num>
  <w:num w:numId="9">
    <w:abstractNumId w:val="20"/>
  </w:num>
  <w:num w:numId="10">
    <w:abstractNumId w:val="13"/>
  </w:num>
  <w:num w:numId="11">
    <w:abstractNumId w:val="7"/>
  </w:num>
  <w:num w:numId="12">
    <w:abstractNumId w:val="26"/>
  </w:num>
  <w:num w:numId="13">
    <w:abstractNumId w:val="3"/>
  </w:num>
  <w:num w:numId="14">
    <w:abstractNumId w:val="5"/>
  </w:num>
  <w:num w:numId="15">
    <w:abstractNumId w:val="0"/>
  </w:num>
  <w:num w:numId="16">
    <w:abstractNumId w:val="16"/>
  </w:num>
  <w:num w:numId="17">
    <w:abstractNumId w:val="23"/>
  </w:num>
  <w:num w:numId="18">
    <w:abstractNumId w:val="17"/>
  </w:num>
  <w:num w:numId="19">
    <w:abstractNumId w:val="12"/>
  </w:num>
  <w:num w:numId="20">
    <w:abstractNumId w:val="6"/>
  </w:num>
  <w:num w:numId="21">
    <w:abstractNumId w:val="21"/>
  </w:num>
  <w:num w:numId="22">
    <w:abstractNumId w:val="28"/>
  </w:num>
  <w:num w:numId="23">
    <w:abstractNumId w:val="10"/>
  </w:num>
  <w:num w:numId="24">
    <w:abstractNumId w:val="15"/>
  </w:num>
  <w:num w:numId="25">
    <w:abstractNumId w:val="4"/>
  </w:num>
  <w:num w:numId="26">
    <w:abstractNumId w:val="10"/>
    <w:lvlOverride w:ilvl="0">
      <w:startOverride w:val="1"/>
    </w:lvlOverride>
  </w:num>
  <w:num w:numId="27">
    <w:abstractNumId w:val="10"/>
  </w:num>
  <w:num w:numId="28">
    <w:abstractNumId w:val="27"/>
  </w:num>
  <w:num w:numId="29">
    <w:abstractNumId w:val="2"/>
  </w:num>
  <w:num w:numId="30">
    <w:abstractNumId w:val="2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02"/>
    <w:rsid w:val="00020C17"/>
    <w:rsid w:val="000227A3"/>
    <w:rsid w:val="00056CAD"/>
    <w:rsid w:val="00073066"/>
    <w:rsid w:val="00086748"/>
    <w:rsid w:val="000907FF"/>
    <w:rsid w:val="00096AAE"/>
    <w:rsid w:val="000D1123"/>
    <w:rsid w:val="00105C7E"/>
    <w:rsid w:val="00107192"/>
    <w:rsid w:val="001127A4"/>
    <w:rsid w:val="001462D9"/>
    <w:rsid w:val="00150E45"/>
    <w:rsid w:val="00163981"/>
    <w:rsid w:val="0017482F"/>
    <w:rsid w:val="002147E6"/>
    <w:rsid w:val="002975D3"/>
    <w:rsid w:val="002B10B6"/>
    <w:rsid w:val="002B3B50"/>
    <w:rsid w:val="002F3BBD"/>
    <w:rsid w:val="002F6CC2"/>
    <w:rsid w:val="00301178"/>
    <w:rsid w:val="00323726"/>
    <w:rsid w:val="00334BD8"/>
    <w:rsid w:val="00342E9E"/>
    <w:rsid w:val="003A3E38"/>
    <w:rsid w:val="003D7024"/>
    <w:rsid w:val="00402216"/>
    <w:rsid w:val="004219AC"/>
    <w:rsid w:val="00433713"/>
    <w:rsid w:val="00437311"/>
    <w:rsid w:val="00486DF6"/>
    <w:rsid w:val="00492FE3"/>
    <w:rsid w:val="004A4073"/>
    <w:rsid w:val="005015CB"/>
    <w:rsid w:val="00520D5B"/>
    <w:rsid w:val="00533F97"/>
    <w:rsid w:val="006F6D2D"/>
    <w:rsid w:val="00740B3E"/>
    <w:rsid w:val="00766A54"/>
    <w:rsid w:val="007B339B"/>
    <w:rsid w:val="007C52DD"/>
    <w:rsid w:val="007F209B"/>
    <w:rsid w:val="008141EB"/>
    <w:rsid w:val="008A40DA"/>
    <w:rsid w:val="008B797C"/>
    <w:rsid w:val="008D143C"/>
    <w:rsid w:val="00991ED6"/>
    <w:rsid w:val="009A71A5"/>
    <w:rsid w:val="009B743C"/>
    <w:rsid w:val="009C5E63"/>
    <w:rsid w:val="009E44C5"/>
    <w:rsid w:val="00A72EC1"/>
    <w:rsid w:val="00A74DE7"/>
    <w:rsid w:val="00A91390"/>
    <w:rsid w:val="00A937F8"/>
    <w:rsid w:val="00AA1E43"/>
    <w:rsid w:val="00AB203A"/>
    <w:rsid w:val="00AB53C8"/>
    <w:rsid w:val="00AC5586"/>
    <w:rsid w:val="00B23A28"/>
    <w:rsid w:val="00B4557F"/>
    <w:rsid w:val="00B47DD0"/>
    <w:rsid w:val="00B5356C"/>
    <w:rsid w:val="00BA05D1"/>
    <w:rsid w:val="00BE3091"/>
    <w:rsid w:val="00C0235B"/>
    <w:rsid w:val="00C111E3"/>
    <w:rsid w:val="00C45381"/>
    <w:rsid w:val="00C50483"/>
    <w:rsid w:val="00C5446B"/>
    <w:rsid w:val="00CC2560"/>
    <w:rsid w:val="00CD55A8"/>
    <w:rsid w:val="00D06C07"/>
    <w:rsid w:val="00D3129F"/>
    <w:rsid w:val="00D51F65"/>
    <w:rsid w:val="00DA7AAE"/>
    <w:rsid w:val="00DC4402"/>
    <w:rsid w:val="00DD09CB"/>
    <w:rsid w:val="00DE0E9A"/>
    <w:rsid w:val="00E33982"/>
    <w:rsid w:val="00E91B56"/>
    <w:rsid w:val="00E972BF"/>
    <w:rsid w:val="00EB04BB"/>
    <w:rsid w:val="00F02F31"/>
    <w:rsid w:val="00F36DA8"/>
    <w:rsid w:val="00F93351"/>
    <w:rsid w:val="00FA7B43"/>
    <w:rsid w:val="00FB180D"/>
    <w:rsid w:val="00FB3E93"/>
    <w:rsid w:val="00FD6DCF"/>
    <w:rsid w:val="00FF239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32D204C-859E-43FD-9CA4-9A55474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rFonts w:ascii="Times New Roman" w:eastAsia="Times New Roman" w:hAnsi="Times New Roman" w:cs="Times New Roman"/>
      <w:lang w:val="pt-PT"/>
    </w:rPr>
  </w:style>
  <w:style w:type="paragraph" w:styleId="Ttulo1">
    <w:name w:val="heading 1"/>
    <w:basedOn w:val="Normal"/>
    <w:uiPriority w:val="1"/>
    <w:qFormat/>
    <w:pPr>
      <w:ind w:left="1028" w:hanging="360"/>
      <w:jc w:val="both"/>
      <w:outlineLvl w:val="0"/>
    </w:pPr>
    <w:rPr>
      <w:b/>
      <w:bCs/>
      <w:sz w:val="26"/>
      <w:szCs w:val="26"/>
    </w:rPr>
  </w:style>
  <w:style w:type="paragraph" w:styleId="Ttulo2">
    <w:name w:val="heading 2"/>
    <w:basedOn w:val="Normal"/>
    <w:uiPriority w:val="1"/>
    <w:qFormat/>
    <w:pPr>
      <w:ind w:left="1028"/>
      <w:outlineLvl w:val="1"/>
    </w:pPr>
    <w:rPr>
      <w:b/>
      <w:bCs/>
      <w:i/>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ivel1Char">
    <w:name w:val="Nivel1 Char"/>
    <w:basedOn w:val="Fontepargpadro"/>
    <w:link w:val="Nivel1"/>
    <w:qFormat/>
    <w:rsid w:val="0027065B"/>
    <w:rPr>
      <w:rFonts w:ascii="Arial" w:eastAsiaTheme="majorEastAsia" w:hAnsi="Arial" w:cs="Times New Roman"/>
      <w:b/>
      <w:color w:val="000000"/>
      <w:sz w:val="20"/>
      <w:szCs w:val="20"/>
      <w:lang w:val="pt-BR" w:eastAsia="pt-BR"/>
    </w:rPr>
  </w:style>
  <w:style w:type="character" w:customStyle="1" w:styleId="PargrafodaListaChar">
    <w:name w:val="Parágrafo da Lista Char"/>
    <w:link w:val="PargrafodaLista"/>
    <w:uiPriority w:val="34"/>
    <w:qFormat/>
    <w:locked/>
    <w:rsid w:val="00E100FD"/>
    <w:rPr>
      <w:rFonts w:ascii="Times New Roman" w:eastAsia="Times New Roman" w:hAnsi="Times New Roman" w:cs="Times New Roman"/>
      <w:lang w:val="pt-PT"/>
    </w:rPr>
  </w:style>
  <w:style w:type="character" w:customStyle="1" w:styleId="LinkdaInternet">
    <w:name w:val="Link da Internet"/>
    <w:uiPriority w:val="99"/>
    <w:rsid w:val="00E100FD"/>
    <w:rPr>
      <w:color w:val="000080"/>
      <w:u w:val="single"/>
    </w:rPr>
  </w:style>
  <w:style w:type="character" w:customStyle="1" w:styleId="Nivel2Char">
    <w:name w:val="Nivel 2 Char"/>
    <w:basedOn w:val="Fontepargpadro"/>
    <w:link w:val="Nivel2"/>
    <w:qFormat/>
    <w:locked/>
    <w:rsid w:val="00E100FD"/>
    <w:rPr>
      <w:rFonts w:ascii="Ecofont_Spranq_eco_Sans" w:eastAsia="Arial Unicode MS" w:hAnsi="Ecofont_Spranq_eco_Sans"/>
    </w:rPr>
  </w:style>
  <w:style w:type="character" w:customStyle="1" w:styleId="CabealhoChar">
    <w:name w:val="Cabeçalho Char"/>
    <w:basedOn w:val="Fontepargpadro"/>
    <w:link w:val="Cabealho"/>
    <w:uiPriority w:val="99"/>
    <w:qFormat/>
    <w:rsid w:val="00DF2B41"/>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DF2B41"/>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semiHidden/>
    <w:qFormat/>
    <w:rsid w:val="00934005"/>
    <w:rPr>
      <w:rFonts w:ascii="Segoe UI" w:eastAsia="Times New Roman" w:hAnsi="Segoe UI" w:cs="Segoe UI"/>
      <w:sz w:val="18"/>
      <w:szCs w:val="18"/>
      <w:lang w:val="pt-PT"/>
    </w:rPr>
  </w:style>
  <w:style w:type="character" w:customStyle="1" w:styleId="Smbolosdenumerao">
    <w:name w:val="Símbolos de numeração"/>
    <w:qFormat/>
  </w:style>
  <w:style w:type="paragraph" w:styleId="Ttulo">
    <w:name w:val="Title"/>
    <w:basedOn w:val="Normal"/>
    <w:next w:val="Corpodetexto"/>
    <w:uiPriority w:val="1"/>
    <w:qFormat/>
    <w:pPr>
      <w:spacing w:before="89"/>
      <w:ind w:left="115"/>
    </w:pPr>
    <w:rPr>
      <w:b/>
      <w:bCs/>
      <w:sz w:val="28"/>
      <w:szCs w:val="28"/>
    </w:rPr>
  </w:style>
  <w:style w:type="paragraph" w:styleId="Corpodetexto">
    <w:name w:val="Body Text"/>
    <w:basedOn w:val="Normal"/>
    <w:uiPriority w:val="1"/>
    <w:qFormat/>
    <w:rPr>
      <w:sz w:val="26"/>
      <w:szCs w:val="26"/>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link w:val="PargrafodaListaChar"/>
    <w:uiPriority w:val="34"/>
    <w:qFormat/>
    <w:pPr>
      <w:ind w:left="1028" w:hanging="360"/>
      <w:jc w:val="both"/>
    </w:pPr>
  </w:style>
  <w:style w:type="paragraph" w:customStyle="1" w:styleId="TableParagraph">
    <w:name w:val="Table Paragraph"/>
    <w:basedOn w:val="Normal"/>
    <w:uiPriority w:val="1"/>
    <w:qFormat/>
    <w:rPr>
      <w:rFonts w:ascii="Arial" w:eastAsia="Arial" w:hAnsi="Arial" w:cs="Arial"/>
    </w:rPr>
  </w:style>
  <w:style w:type="paragraph" w:styleId="NormalWeb">
    <w:name w:val="Normal (Web)"/>
    <w:basedOn w:val="Normal"/>
    <w:uiPriority w:val="99"/>
    <w:unhideWhenUsed/>
    <w:qFormat/>
    <w:rsid w:val="00C56635"/>
    <w:pPr>
      <w:widowControl/>
      <w:spacing w:beforeAutospacing="1" w:afterAutospacing="1"/>
    </w:pPr>
    <w:rPr>
      <w:sz w:val="24"/>
      <w:szCs w:val="24"/>
      <w:lang w:val="pt-BR" w:eastAsia="pt-BR"/>
    </w:rPr>
  </w:style>
  <w:style w:type="paragraph" w:customStyle="1" w:styleId="Nivel1">
    <w:name w:val="Nivel1"/>
    <w:basedOn w:val="Ttulo1"/>
    <w:link w:val="Nivel1Char"/>
    <w:qFormat/>
    <w:rsid w:val="0027065B"/>
    <w:pPr>
      <w:keepNext/>
      <w:keepLines/>
      <w:widowControl/>
      <w:spacing w:before="480" w:line="276" w:lineRule="auto"/>
    </w:pPr>
    <w:rPr>
      <w:rFonts w:ascii="Arial" w:eastAsiaTheme="majorEastAsia" w:hAnsi="Arial"/>
      <w:bCs w:val="0"/>
      <w:color w:val="000000"/>
      <w:sz w:val="20"/>
      <w:szCs w:val="20"/>
      <w:lang w:val="pt-BR" w:eastAsia="pt-BR"/>
    </w:rPr>
  </w:style>
  <w:style w:type="paragraph" w:customStyle="1" w:styleId="PargrafodaLista1">
    <w:name w:val="Parágrafo da Lista1"/>
    <w:basedOn w:val="Normal"/>
    <w:qFormat/>
    <w:rsid w:val="00E100F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E100FD"/>
    <w:pPr>
      <w:numPr>
        <w:numId w:val="3"/>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E100FD"/>
    <w:pPr>
      <w:tabs>
        <w:tab w:val="left" w:pos="360"/>
      </w:tabs>
      <w:ind w:left="720" w:hanging="432"/>
    </w:pPr>
    <w:rPr>
      <w:rFonts w:cs="Arial"/>
      <w:b/>
    </w:rPr>
  </w:style>
  <w:style w:type="paragraph" w:customStyle="1" w:styleId="Nivel3">
    <w:name w:val="Nivel 3"/>
    <w:basedOn w:val="Nivel2"/>
    <w:qFormat/>
    <w:rsid w:val="00E100FD"/>
    <w:pPr>
      <w:tabs>
        <w:tab w:val="left" w:pos="360"/>
      </w:tabs>
      <w:ind w:left="2160" w:hanging="180"/>
    </w:pPr>
    <w:rPr>
      <w:rFonts w:cs="Arial"/>
      <w:color w:val="000000"/>
    </w:rPr>
  </w:style>
  <w:style w:type="paragraph" w:customStyle="1" w:styleId="Nivel4">
    <w:name w:val="Nivel 4"/>
    <w:basedOn w:val="Nivel3"/>
    <w:qFormat/>
    <w:rsid w:val="00E100FD"/>
    <w:pPr>
      <w:ind w:left="2880" w:hanging="360"/>
    </w:pPr>
    <w:rPr>
      <w:color w:val="auto"/>
    </w:rPr>
  </w:style>
  <w:style w:type="paragraph" w:customStyle="1" w:styleId="Nivel5">
    <w:name w:val="Nivel 5"/>
    <w:basedOn w:val="Nivel4"/>
    <w:qFormat/>
    <w:rsid w:val="00E100FD"/>
    <w:pPr>
      <w:ind w:left="3600"/>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DF2B41"/>
    <w:pPr>
      <w:tabs>
        <w:tab w:val="center" w:pos="4252"/>
        <w:tab w:val="right" w:pos="8504"/>
      </w:tabs>
    </w:pPr>
  </w:style>
  <w:style w:type="paragraph" w:styleId="Rodap">
    <w:name w:val="footer"/>
    <w:basedOn w:val="Normal"/>
    <w:link w:val="RodapChar"/>
    <w:uiPriority w:val="99"/>
    <w:unhideWhenUsed/>
    <w:rsid w:val="00DF2B41"/>
    <w:pPr>
      <w:tabs>
        <w:tab w:val="center" w:pos="4252"/>
        <w:tab w:val="right" w:pos="8504"/>
      </w:tabs>
    </w:pPr>
  </w:style>
  <w:style w:type="paragraph" w:styleId="Textodebalo">
    <w:name w:val="Balloon Text"/>
    <w:basedOn w:val="Normal"/>
    <w:link w:val="TextodebaloChar"/>
    <w:uiPriority w:val="99"/>
    <w:semiHidden/>
    <w:unhideWhenUsed/>
    <w:qFormat/>
    <w:rsid w:val="00934005"/>
    <w:rPr>
      <w:rFonts w:ascii="Segoe UI" w:hAnsi="Segoe UI" w:cs="Segoe UI"/>
      <w:sz w:val="18"/>
      <w:szCs w:val="18"/>
    </w:rPr>
  </w:style>
  <w:style w:type="paragraph" w:customStyle="1" w:styleId="Contedodoquadro">
    <w:name w:val="Conteúdo do quadro"/>
    <w:basedOn w:val="Normal"/>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comgrade">
    <w:name w:val="Table Grid"/>
    <w:basedOn w:val="Tabelanormal"/>
    <w:uiPriority w:val="59"/>
    <w:rsid w:val="00686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ontepargpadro"/>
    <w:rsid w:val="00433713"/>
  </w:style>
  <w:style w:type="character" w:customStyle="1" w:styleId="highlight">
    <w:name w:val="highlight"/>
    <w:basedOn w:val="Fontepargpadro"/>
    <w:rsid w:val="00433713"/>
  </w:style>
  <w:style w:type="paragraph" w:customStyle="1" w:styleId="CORPODOTEXTO">
    <w:name w:val="CORPO DO TEXTO"/>
    <w:basedOn w:val="Normal"/>
    <w:qFormat/>
    <w:rsid w:val="007F209B"/>
    <w:pPr>
      <w:spacing w:after="240"/>
      <w:jc w:val="both"/>
    </w:pPr>
    <w:rPr>
      <w:sz w:val="24"/>
      <w:szCs w:val="24"/>
      <w:lang w:val="pt-BR" w:eastAsia="pt-BR"/>
    </w:rPr>
  </w:style>
  <w:style w:type="character" w:customStyle="1" w:styleId="ncoradanotadefim">
    <w:name w:val="Âncora da nota de fim"/>
    <w:rsid w:val="00492FE3"/>
    <w:rPr>
      <w:vertAlign w:val="superscript"/>
    </w:rPr>
  </w:style>
  <w:style w:type="character" w:styleId="Hyperlink">
    <w:name w:val="Hyperlink"/>
    <w:basedOn w:val="Fontepargpadro"/>
    <w:uiPriority w:val="99"/>
    <w:unhideWhenUsed/>
    <w:rsid w:val="00492FE3"/>
    <w:rPr>
      <w:color w:val="0000FF" w:themeColor="hyperlink"/>
      <w:u w:val="single"/>
    </w:rPr>
  </w:style>
  <w:style w:type="character" w:customStyle="1" w:styleId="UnresolvedMention">
    <w:name w:val="Unresolved Mention"/>
    <w:basedOn w:val="Fontepargpadro"/>
    <w:uiPriority w:val="99"/>
    <w:semiHidden/>
    <w:unhideWhenUsed/>
    <w:rsid w:val="00492F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sp@itaborai.rj.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18A90-7132-4B20-88A5-9D9847DB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10735</Words>
  <Characters>57969</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Usuario</cp:lastModifiedBy>
  <cp:revision>2</cp:revision>
  <cp:lastPrinted>2022-10-31T19:35:00Z</cp:lastPrinted>
  <dcterms:created xsi:type="dcterms:W3CDTF">2022-12-15T16:51:00Z</dcterms:created>
  <dcterms:modified xsi:type="dcterms:W3CDTF">2022-12-15T16:51:00Z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2020-03-11T00:00:00Z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2021-10-20T00:00:00Z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