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4"/>
        </w:rPr>
        <w:t>ANEXO DO TERMO DE REFERÊNCIA / ESTIMATIVA DA ADMINISTRAÇÃO</w:t>
      </w:r>
    </w:p>
    <w:tbl>
      <w:tblPr>
        <w:tblStyle w:val="Tabelacomgrade"/>
        <w:tblW w:w="13178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0"/>
        <w:gridCol w:w="5274"/>
        <w:gridCol w:w="2569"/>
        <w:gridCol w:w="1006"/>
        <w:gridCol w:w="1496"/>
        <w:gridCol w:w="1902"/>
      </w:tblGrid>
      <w:tr>
        <w:trPr/>
        <w:tc>
          <w:tcPr>
            <w:tcW w:w="93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lineRule="auto" w:line="360" w:before="120" w:after="120"/>
              <w:ind w:left="0" w:right="142" w:hanging="0"/>
              <w:jc w:val="center"/>
              <w:rPr>
                <w:rFonts w:ascii="Arial" w:hAnsi="Arial" w:cs="Arial"/>
                <w:b/>
                <w:b/>
                <w:sz w:val="16"/>
                <w:lang w:eastAsia="pt-BR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22"/>
                <w:lang w:val="pt-BR" w:eastAsia="pt-BR" w:bidi="ar-SA"/>
              </w:rPr>
              <w:t>ITEM</w:t>
            </w:r>
          </w:p>
        </w:tc>
        <w:tc>
          <w:tcPr>
            <w:tcW w:w="5274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lineRule="auto" w:line="360" w:before="120" w:after="120"/>
              <w:ind w:left="0" w:right="142" w:hanging="0"/>
              <w:jc w:val="center"/>
              <w:rPr>
                <w:rFonts w:ascii="Arial" w:hAnsi="Arial" w:cs="Arial"/>
                <w:b/>
                <w:b/>
                <w:sz w:val="16"/>
                <w:lang w:eastAsia="pt-BR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22"/>
                <w:lang w:val="pt-BR" w:eastAsia="pt-BR" w:bidi="ar-SA"/>
              </w:rPr>
              <w:t>ESPECIFICAÇÃO TÉCNICA</w:t>
            </w:r>
          </w:p>
        </w:tc>
        <w:tc>
          <w:tcPr>
            <w:tcW w:w="256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lineRule="auto" w:line="360" w:before="120" w:after="120"/>
              <w:ind w:left="0" w:right="-185" w:hanging="0"/>
              <w:jc w:val="center"/>
              <w:rPr>
                <w:rFonts w:ascii="Arial" w:hAnsi="Arial" w:cs="Arial"/>
                <w:b/>
                <w:b/>
                <w:sz w:val="16"/>
                <w:lang w:eastAsia="pt-BR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22"/>
                <w:lang w:val="pt-BR" w:eastAsia="pt-BR" w:bidi="ar-SA"/>
              </w:rPr>
              <w:t>UNIDADE DE MEDIDA</w:t>
            </w:r>
          </w:p>
        </w:tc>
        <w:tc>
          <w:tcPr>
            <w:tcW w:w="100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Web"/>
              <w:widowControl w:val="false"/>
              <w:spacing w:before="0" w:after="0"/>
              <w:ind w:right="-86" w:hanging="0"/>
              <w:jc w:val="center"/>
              <w:rPr>
                <w:rFonts w:ascii="Arial" w:hAnsi="Arial" w:cs="Arial"/>
                <w:b/>
                <w:b/>
                <w:color w:val="000000"/>
                <w:sz w:val="16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sz w:val="16"/>
                <w:szCs w:val="22"/>
                <w:lang w:val="pt-PT" w:bidi="ar-SA"/>
              </w:rPr>
              <w:t>QTD.</w:t>
            </w:r>
          </w:p>
        </w:tc>
        <w:tc>
          <w:tcPr>
            <w:tcW w:w="149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Web"/>
              <w:widowControl w:val="false"/>
              <w:spacing w:before="0" w:after="0"/>
              <w:ind w:right="-86" w:hanging="0"/>
              <w:jc w:val="center"/>
              <w:rPr>
                <w:rFonts w:ascii="Arial" w:hAnsi="Arial" w:cs="Arial"/>
                <w:b/>
                <w:b/>
                <w:color w:val="000000"/>
                <w:sz w:val="16"/>
                <w:szCs w:val="22"/>
                <w:lang w:val="pt-PT"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sz w:val="16"/>
                <w:szCs w:val="22"/>
                <w:lang w:val="pt-PT" w:bidi="ar-SA"/>
              </w:rPr>
              <w:t>VALOR UNIT.</w:t>
            </w:r>
          </w:p>
        </w:tc>
        <w:tc>
          <w:tcPr>
            <w:tcW w:w="1902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Web"/>
              <w:widowControl w:val="false"/>
              <w:spacing w:before="0" w:after="0"/>
              <w:ind w:right="-86" w:hanging="0"/>
              <w:jc w:val="center"/>
              <w:rPr>
                <w:rFonts w:ascii="Arial" w:hAnsi="Arial" w:cs="Arial"/>
                <w:b/>
                <w:b/>
                <w:color w:val="000000"/>
                <w:sz w:val="16"/>
                <w:szCs w:val="22"/>
                <w:lang w:val="pt-PT"/>
              </w:rPr>
            </w:pPr>
            <w:r>
              <w:rPr>
                <w:rFonts w:cs="Arial" w:ascii="Arial" w:hAnsi="Arial"/>
                <w:b/>
                <w:color w:val="000000"/>
                <w:kern w:val="0"/>
                <w:sz w:val="16"/>
                <w:szCs w:val="22"/>
                <w:lang w:val="pt-PT" w:bidi="ar-SA"/>
              </w:rPr>
              <w:t>VALOR TOTAL</w:t>
            </w:r>
          </w:p>
        </w:tc>
      </w:tr>
      <w:tr>
        <w:trPr/>
        <w:tc>
          <w:tcPr>
            <w:tcW w:w="930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lineRule="auto" w:line="360" w:before="120" w:after="120"/>
              <w:ind w:left="0" w:right="142" w:hanging="0"/>
              <w:rPr>
                <w:rFonts w:ascii="Arial" w:hAnsi="Arial" w:cs="Arial"/>
                <w:b/>
                <w:b/>
                <w:sz w:val="16"/>
                <w:lang w:eastAsia="pt-BR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22"/>
                <w:lang w:eastAsia="pt-BR" w:bidi="ar-SA"/>
              </w:rPr>
              <w:t>1</w:t>
            </w:r>
          </w:p>
        </w:tc>
        <w:tc>
          <w:tcPr>
            <w:tcW w:w="5274" w:type="dxa"/>
            <w:tcBorders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before="120" w:after="120"/>
              <w:ind w:left="207" w:right="142" w:hanging="0"/>
              <w:rPr>
                <w:rFonts w:ascii="Arial" w:hAnsi="Arial" w:cs="Arial"/>
                <w:b/>
                <w:b/>
                <w:sz w:val="16"/>
                <w:lang w:val="pt-BR" w:eastAsia="pt-BR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22"/>
                <w:lang w:val="pt-BR" w:eastAsia="pt-BR" w:bidi="ar-SA"/>
              </w:rPr>
              <w:t xml:space="preserve">Tela: 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before="120" w:after="120"/>
              <w:ind w:left="207" w:right="142" w:hanging="0"/>
              <w:rPr>
                <w:rFonts w:ascii="Arial" w:hAnsi="Arial" w:cs="Arial"/>
                <w:sz w:val="16"/>
                <w:lang w:val="pt-BR" w:eastAsia="pt-BR"/>
              </w:rPr>
            </w:pPr>
            <w:r>
              <w:rPr>
                <w:rFonts w:cs="Arial" w:ascii="Arial" w:hAnsi="Arial"/>
                <w:kern w:val="0"/>
                <w:sz w:val="16"/>
                <w:szCs w:val="22"/>
                <w:lang w:val="pt-BR" w:eastAsia="pt-BR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16"/>
                <w:szCs w:val="22"/>
                <w:lang w:val="pt-BR" w:eastAsia="pt-BR" w:bidi="ar-SA"/>
              </w:rPr>
              <w:t>LED;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before="120" w:after="120"/>
              <w:ind w:left="207" w:right="142" w:hanging="0"/>
              <w:rPr>
                <w:rFonts w:ascii="Arial" w:hAnsi="Arial" w:cs="Arial"/>
                <w:sz w:val="16"/>
                <w:lang w:val="pt-BR" w:eastAsia="pt-BR"/>
              </w:rPr>
            </w:pPr>
            <w:r>
              <w:rPr>
                <w:rFonts w:cs="Arial" w:ascii="Arial" w:hAnsi="Arial"/>
                <w:kern w:val="0"/>
                <w:sz w:val="16"/>
                <w:szCs w:val="22"/>
                <w:lang w:val="pt-BR" w:eastAsia="pt-BR" w:bidi="ar-SA"/>
              </w:rPr>
              <w:t>- Resolução FULL HD de 15.6" (1920 x 1080 ou superior), com antirreflexo tipo IPS.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before="120" w:after="120"/>
              <w:ind w:left="207" w:right="142" w:hanging="0"/>
              <w:rPr>
                <w:rFonts w:ascii="Arial" w:hAnsi="Arial" w:cs="Arial"/>
                <w:b/>
                <w:b/>
                <w:sz w:val="16"/>
                <w:lang w:val="pt-BR" w:eastAsia="pt-BR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22"/>
                <w:lang w:val="pt-BR" w:eastAsia="pt-BR" w:bidi="ar-SA"/>
              </w:rPr>
              <w:t>Placa Mãe: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before="120" w:after="120"/>
              <w:ind w:left="207" w:right="142" w:hanging="0"/>
              <w:rPr>
                <w:rFonts w:ascii="Arial" w:hAnsi="Arial" w:cs="Arial"/>
                <w:sz w:val="16"/>
                <w:lang w:val="pt-BR" w:eastAsia="pt-BR"/>
              </w:rPr>
            </w:pPr>
            <w:r>
              <w:rPr>
                <w:rFonts w:cs="Arial" w:ascii="Arial" w:hAnsi="Arial"/>
                <w:kern w:val="0"/>
                <w:sz w:val="16"/>
                <w:szCs w:val="22"/>
                <w:lang w:val="pt-BR" w:eastAsia="pt-BR" w:bidi="ar-SA"/>
              </w:rPr>
              <w:t xml:space="preserve">-Ser do mesmo fabricante do equipamento ou projetadas especificamente para o equipamento com direitos Copyright, não sendo aceito placas de livre comercialização no mercado, nem em regime de OEM. 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before="120" w:after="120"/>
              <w:ind w:left="207" w:right="142" w:hanging="0"/>
              <w:rPr>
                <w:rFonts w:ascii="Arial" w:hAnsi="Arial" w:cs="Arial"/>
                <w:b/>
                <w:b/>
                <w:sz w:val="16"/>
                <w:lang w:val="pt-BR" w:eastAsia="pt-BR"/>
              </w:rPr>
            </w:pPr>
            <w:r>
              <w:rPr>
                <w:rFonts w:cs="Arial" w:ascii="Arial" w:hAnsi="Arial"/>
                <w:kern w:val="0"/>
                <w:sz w:val="16"/>
                <w:szCs w:val="22"/>
                <w:lang w:val="pt-BR" w:eastAsia="pt-BR" w:bidi="ar-SA"/>
              </w:rPr>
              <w:t>- BIOS desenvolvida pelo mesmo fabricante do equipamento ou ter direitos copyright sobre a BIOS, não sendo aceitas soluções em regime de OEM ou adaptações, ou ajustes ou customizações.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before="120" w:after="120"/>
              <w:ind w:left="207" w:right="142" w:hanging="0"/>
              <w:rPr>
                <w:rFonts w:ascii="Arial" w:hAnsi="Arial" w:cs="Arial"/>
                <w:b/>
                <w:b/>
                <w:sz w:val="16"/>
                <w:lang w:val="pt-BR" w:eastAsia="pt-BR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22"/>
                <w:lang w:val="pt-BR" w:eastAsia="pt-BR" w:bidi="ar-SA"/>
              </w:rPr>
              <w:t>Processador: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before="120" w:after="120"/>
              <w:ind w:left="0" w:right="142" w:hanging="0"/>
              <w:rPr>
                <w:rFonts w:ascii="Arial" w:hAnsi="Arial" w:cs="Arial"/>
                <w:sz w:val="16"/>
                <w:lang w:val="pt-BR" w:eastAsia="pt-BR"/>
              </w:rPr>
            </w:pPr>
            <w:r>
              <w:rPr>
                <w:rFonts w:cs="Arial" w:ascii="Arial" w:hAnsi="Arial"/>
                <w:kern w:val="0"/>
                <w:sz w:val="16"/>
                <w:szCs w:val="22"/>
                <w:lang w:val="pt-BR" w:eastAsia="pt-BR" w:bidi="ar-SA"/>
              </w:rPr>
              <w:t>- Deverá ser no mínimo i5(11ª geração) com tecnologia de 4(quatro) core e 8 Thread, 8MB de memória cache ou Rayzen 5(Série 5000) com tecnologia de 6(seis) core e 12 Thread, 8MB de cache;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before="120" w:after="120"/>
              <w:ind w:left="0" w:right="142" w:hanging="0"/>
              <w:rPr>
                <w:rFonts w:ascii="Arial" w:hAnsi="Arial" w:cs="Arial"/>
                <w:sz w:val="16"/>
                <w:lang w:val="pt-BR" w:eastAsia="pt-BR"/>
              </w:rPr>
            </w:pPr>
            <w:r>
              <w:rPr>
                <w:rFonts w:cs="Arial" w:ascii="Arial" w:hAnsi="Arial"/>
                <w:kern w:val="0"/>
                <w:sz w:val="16"/>
                <w:szCs w:val="22"/>
                <w:lang w:val="pt-BR" w:eastAsia="pt-BR" w:bidi="ar-SA"/>
              </w:rPr>
              <w:t>- 64 bitsInstruction set;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before="120" w:after="120"/>
              <w:ind w:left="0" w:right="142" w:hanging="0"/>
              <w:rPr>
                <w:rFonts w:ascii="Arial" w:hAnsi="Arial" w:cs="Arial"/>
                <w:sz w:val="16"/>
                <w:lang w:val="pt-BR" w:eastAsia="pt-BR"/>
              </w:rPr>
            </w:pPr>
            <w:r>
              <w:rPr>
                <w:rFonts w:cs="Arial" w:ascii="Arial" w:hAnsi="Arial"/>
                <w:kern w:val="0"/>
                <w:sz w:val="16"/>
                <w:szCs w:val="22"/>
                <w:lang w:val="pt-BR" w:eastAsia="pt-BR" w:bidi="ar-SA"/>
              </w:rPr>
              <w:t>- Frequência entre 2.00 GHz e 4.50 GHz;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before="120" w:after="120"/>
              <w:ind w:left="0" w:right="142" w:hanging="0"/>
              <w:rPr>
                <w:rFonts w:ascii="Arial" w:hAnsi="Arial" w:cs="Arial"/>
                <w:sz w:val="16"/>
                <w:lang w:val="pt-BR" w:eastAsia="pt-BR"/>
              </w:rPr>
            </w:pPr>
            <w:r>
              <w:rPr>
                <w:rFonts w:cs="Arial" w:ascii="Arial" w:hAnsi="Arial"/>
                <w:kern w:val="0"/>
                <w:sz w:val="16"/>
                <w:szCs w:val="22"/>
                <w:lang w:val="pt-BR" w:eastAsia="pt-BR" w:bidi="ar-SA"/>
              </w:rPr>
              <w:t>- TDP entre 12W e 28W.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before="120" w:after="120"/>
              <w:ind w:left="0" w:right="142" w:hanging="0"/>
              <w:rPr>
                <w:rFonts w:ascii="Arial" w:hAnsi="Arial" w:cs="Arial"/>
                <w:b/>
                <w:b/>
                <w:bCs/>
                <w:sz w:val="16"/>
                <w:lang w:eastAsia="pt-BR" w:bidi="pt-BR"/>
              </w:rPr>
            </w:pPr>
            <w:bookmarkStart w:id="0" w:name="_Toc111620320"/>
            <w:r>
              <w:rPr>
                <w:rFonts w:cs="Arial" w:ascii="Arial" w:hAnsi="Arial"/>
                <w:b/>
                <w:bCs/>
                <w:kern w:val="0"/>
                <w:sz w:val="16"/>
                <w:szCs w:val="22"/>
                <w:lang w:eastAsia="pt-BR" w:bidi="pt-BR"/>
              </w:rPr>
              <w:t>Memória RAM:</w:t>
            </w:r>
            <w:bookmarkEnd w:id="0"/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before="120" w:after="120"/>
              <w:ind w:left="0" w:right="142" w:hanging="0"/>
              <w:rPr>
                <w:rFonts w:ascii="Arial" w:hAnsi="Arial" w:cs="Arial"/>
                <w:sz w:val="16"/>
                <w:lang w:val="pt-BR" w:eastAsia="pt-BR"/>
              </w:rPr>
            </w:pPr>
            <w:r>
              <w:rPr>
                <w:rFonts w:cs="Arial" w:ascii="Arial" w:hAnsi="Arial"/>
                <w:kern w:val="0"/>
                <w:sz w:val="16"/>
                <w:szCs w:val="22"/>
                <w:lang w:val="pt-BR" w:eastAsia="pt-BR" w:bidi="ar-SA"/>
              </w:rPr>
              <w:t xml:space="preserve">- DDR4 8GB - 2666MHz ou superior; 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before="120" w:after="120"/>
              <w:ind w:left="0" w:right="142" w:hanging="0"/>
              <w:rPr>
                <w:rFonts w:ascii="Arial" w:hAnsi="Arial" w:cs="Arial"/>
                <w:sz w:val="16"/>
                <w:lang w:val="pt-BR" w:eastAsia="pt-BR"/>
              </w:rPr>
            </w:pPr>
            <w:r>
              <w:rPr>
                <w:rFonts w:cs="Arial" w:ascii="Arial" w:hAnsi="Arial"/>
                <w:kern w:val="0"/>
                <w:sz w:val="16"/>
                <w:szCs w:val="22"/>
                <w:lang w:val="pt-BR" w:eastAsia="pt-BR" w:bidi="ar-SA"/>
              </w:rPr>
              <w:t>- mínimo expansível até 32GB;</w:t>
            </w:r>
          </w:p>
          <w:p>
            <w:pPr>
              <w:pStyle w:val="ListParagraph"/>
              <w:widowControl w:val="false"/>
              <w:numPr>
                <w:ilvl w:val="1"/>
                <w:numId w:val="1"/>
              </w:numPr>
              <w:tabs>
                <w:tab w:val="clear" w:pos="708"/>
                <w:tab w:val="left" w:pos="0" w:leader="none"/>
              </w:tabs>
              <w:spacing w:before="120" w:after="120"/>
              <w:ind w:left="576" w:right="142" w:hanging="576"/>
              <w:rPr>
                <w:rFonts w:ascii="Arial" w:hAnsi="Arial" w:cs="Arial"/>
                <w:b/>
                <w:b/>
                <w:bCs/>
                <w:sz w:val="16"/>
                <w:lang w:eastAsia="pt-BR" w:bidi="pt-BR"/>
              </w:rPr>
            </w:pPr>
            <w:bookmarkStart w:id="1" w:name="_Toc111620321"/>
            <w:r>
              <w:rPr>
                <w:rFonts w:cs="Arial" w:ascii="Arial" w:hAnsi="Arial"/>
                <w:b/>
                <w:bCs/>
                <w:kern w:val="0"/>
                <w:sz w:val="16"/>
                <w:szCs w:val="22"/>
                <w:lang w:eastAsia="pt-BR" w:bidi="pt-BR"/>
              </w:rPr>
              <w:t>Armazenamento:</w:t>
            </w:r>
            <w:bookmarkEnd w:id="1"/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before="120" w:after="120"/>
              <w:ind w:left="0" w:right="142" w:hanging="0"/>
              <w:rPr>
                <w:rFonts w:ascii="Arial" w:hAnsi="Arial" w:cs="Arial"/>
                <w:sz w:val="16"/>
                <w:lang w:val="pt-BR" w:eastAsia="pt-BR"/>
              </w:rPr>
            </w:pPr>
            <w:r>
              <w:rPr>
                <w:rFonts w:cs="Arial" w:ascii="Arial" w:hAnsi="Arial"/>
                <w:kern w:val="0"/>
                <w:sz w:val="16"/>
                <w:szCs w:val="22"/>
                <w:lang w:val="pt-BR" w:eastAsia="pt-BR" w:bidi="ar-SA"/>
              </w:rPr>
              <w:t>- 1(um)HD de no mínimo 1TB ou 1(um)SSD de no mínimo de 512GB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before="120" w:after="120"/>
              <w:ind w:left="207" w:right="142" w:hanging="0"/>
              <w:rPr>
                <w:rFonts w:ascii="Arial" w:hAnsi="Arial" w:cs="Arial"/>
                <w:sz w:val="16"/>
                <w:lang w:val="pt-BR" w:eastAsia="pt-BR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22"/>
                <w:lang w:val="pt-BR" w:eastAsia="pt-BR" w:bidi="ar-SA"/>
              </w:rPr>
              <w:t>Conexões mínimas: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before="120" w:after="120"/>
              <w:ind w:left="207" w:right="142" w:hanging="0"/>
              <w:rPr>
                <w:rFonts w:ascii="Arial" w:hAnsi="Arial" w:cs="Arial"/>
                <w:sz w:val="16"/>
                <w:lang w:val="pt-BR" w:eastAsia="pt-BR"/>
              </w:rPr>
            </w:pPr>
            <w:r>
              <w:rPr>
                <w:rFonts w:cs="Arial" w:ascii="Arial" w:hAnsi="Arial"/>
                <w:kern w:val="0"/>
                <w:sz w:val="16"/>
                <w:szCs w:val="22"/>
                <w:lang w:val="pt-BR" w:eastAsia="pt-BR" w:bidi="ar-SA"/>
              </w:rPr>
              <w:t>- 1Entrada USB 3.0;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before="120" w:after="120"/>
              <w:ind w:left="207" w:right="142" w:hanging="0"/>
              <w:rPr>
                <w:rFonts w:ascii="Arial" w:hAnsi="Arial" w:cs="Arial"/>
                <w:sz w:val="16"/>
                <w:lang w:val="pt-BR" w:eastAsia="pt-BR"/>
              </w:rPr>
            </w:pPr>
            <w:r>
              <w:rPr>
                <w:rFonts w:cs="Arial" w:ascii="Arial" w:hAnsi="Arial"/>
                <w:kern w:val="0"/>
                <w:sz w:val="16"/>
                <w:szCs w:val="22"/>
                <w:lang w:val="pt-BR" w:eastAsia="pt-BR" w:bidi="ar-SA"/>
              </w:rPr>
              <w:t>- 1Entrada USB 2.0;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before="120" w:after="120"/>
              <w:ind w:left="207" w:right="142" w:hanging="0"/>
              <w:rPr>
                <w:rFonts w:ascii="Arial" w:hAnsi="Arial" w:cs="Arial"/>
                <w:sz w:val="16"/>
                <w:lang w:val="pt-BR" w:eastAsia="pt-BR"/>
              </w:rPr>
            </w:pPr>
            <w:r>
              <w:rPr>
                <w:rFonts w:cs="Arial" w:ascii="Arial" w:hAnsi="Arial"/>
                <w:kern w:val="0"/>
                <w:sz w:val="16"/>
                <w:szCs w:val="22"/>
                <w:lang w:val="pt-BR" w:eastAsia="pt-BR" w:bidi="ar-SA"/>
              </w:rPr>
              <w:t>- 1Entrada HDMI;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before="120" w:after="120"/>
              <w:ind w:left="0" w:right="142" w:hanging="0"/>
              <w:rPr>
                <w:rFonts w:ascii="Arial" w:hAnsi="Arial" w:cs="Arial"/>
                <w:sz w:val="16"/>
                <w:lang w:val="pt-BR" w:eastAsia="pt-BR"/>
              </w:rPr>
            </w:pPr>
            <w:r>
              <w:rPr>
                <w:rFonts w:cs="Arial" w:ascii="Arial" w:hAnsi="Arial"/>
                <w:kern w:val="0"/>
                <w:sz w:val="16"/>
                <w:szCs w:val="22"/>
                <w:lang w:val="pt-BR" w:eastAsia="pt-BR" w:bidi="ar-SA"/>
              </w:rPr>
              <w:t>- 1combo com entrada e saída para fone de ouvido e microfone.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before="120" w:after="120"/>
              <w:ind w:left="207" w:right="142" w:hanging="0"/>
              <w:rPr>
                <w:rFonts w:ascii="Arial" w:hAnsi="Arial" w:cs="Arial"/>
                <w:b/>
                <w:b/>
                <w:sz w:val="16"/>
                <w:lang w:val="pt-BR" w:eastAsia="pt-BR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22"/>
                <w:lang w:val="pt-BR" w:eastAsia="pt-BR" w:bidi="ar-SA"/>
              </w:rPr>
              <w:t>Touchpad: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before="120" w:after="120"/>
              <w:ind w:left="0" w:right="142" w:hanging="0"/>
              <w:rPr>
                <w:rFonts w:ascii="Arial" w:hAnsi="Arial" w:cs="Arial"/>
                <w:sz w:val="16"/>
                <w:lang w:val="pt-BR" w:eastAsia="pt-BR"/>
              </w:rPr>
            </w:pPr>
            <w:r>
              <w:rPr>
                <w:rFonts w:cs="Arial" w:ascii="Arial" w:hAnsi="Arial"/>
                <w:kern w:val="0"/>
                <w:sz w:val="16"/>
                <w:szCs w:val="22"/>
                <w:lang w:val="pt-BR" w:eastAsia="pt-BR" w:bidi="ar-SA"/>
              </w:rPr>
              <w:t>- Multi-gestual com dois botões e certificação de precisão MicrosoftTouchpad.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before="120" w:after="120"/>
              <w:ind w:left="207" w:right="142" w:hanging="0"/>
              <w:rPr>
                <w:rFonts w:ascii="Arial" w:hAnsi="Arial" w:cs="Arial"/>
                <w:b/>
                <w:b/>
                <w:sz w:val="16"/>
                <w:lang w:val="pt-BR" w:eastAsia="pt-BR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22"/>
                <w:lang w:val="pt-BR" w:eastAsia="pt-BR" w:bidi="ar-SA"/>
              </w:rPr>
              <w:t>Teclado padrão: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before="120" w:after="120"/>
              <w:ind w:left="0" w:right="142" w:hanging="0"/>
              <w:rPr>
                <w:rFonts w:ascii="Arial" w:hAnsi="Arial" w:cs="Arial"/>
                <w:sz w:val="16"/>
                <w:lang w:val="pt-BR" w:eastAsia="pt-BR"/>
              </w:rPr>
            </w:pPr>
            <w:r>
              <w:rPr>
                <w:rFonts w:cs="Arial" w:ascii="Arial" w:hAnsi="Arial"/>
                <w:kern w:val="0"/>
                <w:sz w:val="16"/>
                <w:szCs w:val="22"/>
                <w:lang w:val="pt-BR" w:eastAsia="pt-BR" w:bidi="ar-SA"/>
              </w:rPr>
              <w:t>- Português (padrão ABNT2).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before="120" w:after="120"/>
              <w:ind w:left="207" w:right="142" w:hanging="0"/>
              <w:rPr>
                <w:rFonts w:ascii="Arial" w:hAnsi="Arial" w:cs="Arial"/>
                <w:b/>
                <w:b/>
                <w:sz w:val="16"/>
                <w:lang w:val="pt-BR" w:eastAsia="pt-BR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22"/>
                <w:lang w:val="pt-BR" w:eastAsia="pt-BR" w:bidi="ar-SA"/>
              </w:rPr>
              <w:t>Conectividade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before="120" w:after="120"/>
              <w:ind w:left="0" w:right="142" w:hanging="0"/>
              <w:rPr>
                <w:rFonts w:ascii="Arial" w:hAnsi="Arial" w:cs="Arial"/>
                <w:sz w:val="16"/>
                <w:lang w:val="pt-BR" w:eastAsia="pt-BR"/>
              </w:rPr>
            </w:pPr>
            <w:r>
              <w:rPr>
                <w:rFonts w:cs="Arial" w:ascii="Arial" w:hAnsi="Arial"/>
                <w:kern w:val="0"/>
                <w:sz w:val="16"/>
                <w:szCs w:val="22"/>
                <w:lang w:val="pt-BR" w:eastAsia="pt-BR" w:bidi="ar-SA"/>
              </w:rPr>
              <w:t>- Rede wireless Wi-Fi compatível com IEE 802.11 a/b/g/n/ac;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before="120" w:after="120"/>
              <w:ind w:left="0" w:right="142" w:hanging="0"/>
              <w:rPr>
                <w:rFonts w:ascii="Arial" w:hAnsi="Arial" w:cs="Arial"/>
                <w:sz w:val="16"/>
                <w:lang w:val="pt-BR" w:eastAsia="pt-BR"/>
              </w:rPr>
            </w:pPr>
            <w:r>
              <w:rPr>
                <w:rFonts w:cs="Arial" w:ascii="Arial" w:hAnsi="Arial"/>
                <w:kern w:val="0"/>
                <w:sz w:val="16"/>
                <w:szCs w:val="22"/>
                <w:lang w:val="pt-BR" w:eastAsia="pt-BR" w:bidi="ar-SA"/>
              </w:rPr>
              <w:t>- Bluetooth versão 5.0 ou superior.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before="120" w:after="120"/>
              <w:ind w:left="207" w:right="142" w:hanging="0"/>
              <w:rPr>
                <w:rFonts w:ascii="Arial" w:hAnsi="Arial" w:cs="Arial"/>
                <w:b/>
                <w:b/>
                <w:sz w:val="16"/>
                <w:lang w:val="pt-BR" w:eastAsia="pt-BR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22"/>
                <w:lang w:val="pt-BR" w:eastAsia="pt-BR" w:bidi="ar-SA"/>
              </w:rPr>
              <w:t>Bateria: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before="120" w:after="120"/>
              <w:ind w:left="207" w:right="142" w:hanging="0"/>
              <w:rPr>
                <w:rFonts w:ascii="Arial" w:hAnsi="Arial" w:cs="Arial"/>
                <w:sz w:val="16"/>
                <w:lang w:val="pt-BR" w:eastAsia="pt-BR"/>
              </w:rPr>
            </w:pPr>
            <w:r>
              <w:rPr>
                <w:rFonts w:cs="Arial" w:ascii="Arial" w:hAnsi="Arial"/>
                <w:kern w:val="0"/>
                <w:sz w:val="16"/>
                <w:szCs w:val="22"/>
                <w:lang w:val="pt-BR" w:eastAsia="pt-BR" w:bidi="ar-SA"/>
              </w:rPr>
              <w:t>- mínimo de 3 células (Li-Íon).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before="120" w:after="120"/>
              <w:ind w:left="207" w:right="142" w:hanging="0"/>
              <w:rPr>
                <w:rFonts w:ascii="Arial" w:hAnsi="Arial" w:cs="Arial"/>
                <w:b/>
                <w:b/>
                <w:sz w:val="16"/>
                <w:lang w:val="pt-BR" w:eastAsia="pt-BR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22"/>
                <w:lang w:val="pt-BR" w:eastAsia="pt-BR" w:bidi="ar-SA"/>
              </w:rPr>
              <w:t>Alimentação: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before="120" w:after="120"/>
              <w:ind w:left="0" w:right="142" w:hanging="0"/>
              <w:rPr>
                <w:rFonts w:ascii="Arial" w:hAnsi="Arial" w:cs="Arial"/>
                <w:sz w:val="16"/>
                <w:lang w:val="pt-BR" w:eastAsia="pt-BR"/>
              </w:rPr>
            </w:pPr>
            <w:r>
              <w:rPr>
                <w:rFonts w:cs="Arial" w:ascii="Arial" w:hAnsi="Arial"/>
                <w:kern w:val="0"/>
                <w:sz w:val="16"/>
                <w:szCs w:val="22"/>
                <w:lang w:val="pt-BR" w:eastAsia="pt-BR" w:bidi="ar-SA"/>
              </w:rPr>
              <w:t>- Fonte de acordo com o modelo e específico para o funcionamento do equipamento ofertado;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before="120" w:after="120"/>
              <w:ind w:left="207" w:right="142" w:hanging="0"/>
              <w:rPr>
                <w:rFonts w:ascii="Arial" w:hAnsi="Arial" w:cs="Arial"/>
                <w:sz w:val="16"/>
                <w:lang w:val="pt-BR" w:eastAsia="pt-BR"/>
              </w:rPr>
            </w:pPr>
            <w:r>
              <w:rPr>
                <w:rFonts w:cs="Arial" w:ascii="Arial" w:hAnsi="Arial"/>
                <w:kern w:val="0"/>
                <w:sz w:val="16"/>
                <w:szCs w:val="22"/>
                <w:lang w:val="pt-BR" w:eastAsia="pt-BR" w:bidi="ar-SA"/>
              </w:rPr>
              <w:t>- Voltagem da fonte Bivolt (100-240V);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before="120" w:after="120"/>
              <w:ind w:left="207" w:right="142" w:hanging="0"/>
              <w:rPr>
                <w:rFonts w:ascii="Arial" w:hAnsi="Arial" w:cs="Arial"/>
                <w:sz w:val="16"/>
                <w:lang w:val="pt-BR" w:eastAsia="pt-BR"/>
              </w:rPr>
            </w:pPr>
            <w:r>
              <w:rPr>
                <w:rFonts w:cs="Arial" w:ascii="Arial" w:hAnsi="Arial"/>
                <w:kern w:val="0"/>
                <w:sz w:val="16"/>
                <w:szCs w:val="22"/>
                <w:lang w:val="pt-BR" w:eastAsia="pt-BR" w:bidi="ar-SA"/>
              </w:rPr>
              <w:t>- Tomada 3 pinos.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before="120" w:after="120"/>
              <w:ind w:left="207" w:right="142" w:hanging="0"/>
              <w:rPr>
                <w:rFonts w:ascii="Arial" w:hAnsi="Arial" w:cs="Arial"/>
                <w:b/>
                <w:b/>
                <w:sz w:val="16"/>
                <w:lang w:val="pt-BR" w:eastAsia="pt-BR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22"/>
                <w:lang w:val="pt-BR" w:eastAsia="pt-BR" w:bidi="ar-SA"/>
              </w:rPr>
              <w:t>Placa de vídeo: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before="120" w:after="120"/>
              <w:ind w:left="207" w:right="142" w:hanging="0"/>
              <w:rPr>
                <w:rFonts w:ascii="Arial" w:hAnsi="Arial" w:cs="Arial"/>
                <w:sz w:val="16"/>
                <w:lang w:val="pt-BR" w:eastAsia="pt-BR"/>
              </w:rPr>
            </w:pPr>
            <w:r>
              <w:rPr>
                <w:rFonts w:cs="Arial" w:ascii="Arial" w:hAnsi="Arial"/>
                <w:kern w:val="0"/>
                <w:sz w:val="16"/>
                <w:szCs w:val="22"/>
                <w:lang w:val="pt-BR" w:eastAsia="pt-BR" w:bidi="ar-SA"/>
              </w:rPr>
              <w:t>- No mínimo com 2GB de memória com interface GDDR5;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before="120" w:after="120"/>
              <w:ind w:left="207" w:right="142" w:hanging="0"/>
              <w:rPr>
                <w:rFonts w:ascii="Arial" w:hAnsi="Arial" w:cs="Arial"/>
                <w:sz w:val="16"/>
                <w:lang w:val="pt-BR" w:eastAsia="pt-BR"/>
              </w:rPr>
            </w:pPr>
            <w:r>
              <w:rPr>
                <w:rFonts w:cs="Arial" w:ascii="Arial" w:hAnsi="Arial"/>
                <w:kern w:val="0"/>
                <w:sz w:val="16"/>
                <w:szCs w:val="22"/>
                <w:lang w:val="pt-BR" w:eastAsia="pt-BR" w:bidi="ar-SA"/>
              </w:rPr>
              <w:t>- Suporte ao Microsoft-X 11 ou superior.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before="120" w:after="120"/>
              <w:ind w:left="207" w:right="142" w:hanging="0"/>
              <w:rPr>
                <w:rFonts w:ascii="Arial" w:hAnsi="Arial" w:cs="Arial"/>
                <w:b/>
                <w:b/>
                <w:bCs/>
                <w:sz w:val="16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kern w:val="0"/>
                <w:sz w:val="16"/>
                <w:szCs w:val="22"/>
                <w:lang w:val="pt-BR" w:eastAsia="pt-BR" w:bidi="ar-SA"/>
              </w:rPr>
              <w:t>Câmera: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before="120" w:after="120"/>
              <w:ind w:left="207" w:right="142" w:hanging="0"/>
              <w:rPr>
                <w:rFonts w:ascii="Arial" w:hAnsi="Arial" w:cs="Arial"/>
                <w:bCs/>
                <w:sz w:val="16"/>
                <w:lang w:val="pt-BR" w:eastAsia="pt-BR"/>
              </w:rPr>
            </w:pPr>
            <w:r>
              <w:rPr>
                <w:rFonts w:cs="Arial" w:ascii="Arial" w:hAnsi="Arial"/>
                <w:bCs/>
                <w:kern w:val="0"/>
                <w:sz w:val="16"/>
                <w:szCs w:val="22"/>
                <w:lang w:val="pt-BR" w:eastAsia="pt-BR" w:bidi="ar-SA"/>
              </w:rPr>
              <w:t xml:space="preserve">      </w:t>
            </w:r>
            <w:r>
              <w:rPr>
                <w:rFonts w:cs="Arial" w:ascii="Arial" w:hAnsi="Arial"/>
                <w:bCs/>
                <w:kern w:val="0"/>
                <w:sz w:val="16"/>
                <w:szCs w:val="22"/>
                <w:lang w:val="pt-BR" w:eastAsia="pt-BR" w:bidi="ar-SA"/>
              </w:rPr>
              <w:t>- Integrada;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before="120" w:after="120"/>
              <w:ind w:left="207" w:right="142" w:hanging="0"/>
              <w:rPr>
                <w:rFonts w:ascii="Arial" w:hAnsi="Arial" w:cs="Arial"/>
                <w:b/>
                <w:b/>
                <w:sz w:val="16"/>
                <w:lang w:val="pt-BR" w:eastAsia="pt-BR"/>
              </w:rPr>
            </w:pPr>
            <w:r>
              <w:rPr>
                <w:rFonts w:cs="Arial" w:ascii="Arial" w:hAnsi="Arial"/>
                <w:bCs/>
                <w:kern w:val="0"/>
                <w:sz w:val="16"/>
                <w:szCs w:val="22"/>
                <w:lang w:val="pt-BR" w:eastAsia="pt-BR" w:bidi="ar-SA"/>
              </w:rPr>
              <w:t xml:space="preserve">       </w:t>
            </w:r>
            <w:r>
              <w:rPr>
                <w:rFonts w:cs="Arial" w:ascii="Arial" w:hAnsi="Arial"/>
                <w:bCs/>
                <w:kern w:val="0"/>
                <w:sz w:val="16"/>
                <w:szCs w:val="22"/>
                <w:lang w:val="pt-BR" w:eastAsia="pt-BR" w:bidi="ar-SA"/>
              </w:rPr>
              <w:t>- Resolução VGA(640x480) ou Superior.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before="120" w:after="120"/>
              <w:ind w:left="207" w:right="142" w:hanging="0"/>
              <w:rPr>
                <w:rFonts w:ascii="Arial" w:hAnsi="Arial" w:cs="Arial"/>
                <w:b/>
                <w:b/>
                <w:sz w:val="16"/>
                <w:lang w:val="pt-BR" w:eastAsia="pt-BR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22"/>
                <w:lang w:val="pt-BR" w:eastAsia="pt-BR" w:bidi="ar-SA"/>
              </w:rPr>
              <w:t>Áudio e alto-falantes: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before="120" w:after="120"/>
              <w:ind w:left="207" w:right="142" w:hanging="0"/>
              <w:rPr>
                <w:rFonts w:ascii="Arial" w:hAnsi="Arial" w:cs="Arial"/>
                <w:sz w:val="16"/>
                <w:lang w:val="pt-BR" w:eastAsia="pt-BR"/>
              </w:rPr>
            </w:pPr>
            <w:r>
              <w:rPr>
                <w:rFonts w:cs="Arial" w:ascii="Arial" w:hAnsi="Arial"/>
                <w:kern w:val="0"/>
                <w:sz w:val="16"/>
                <w:szCs w:val="22"/>
                <w:lang w:val="pt-BR" w:eastAsia="pt-BR" w:bidi="ar-SA"/>
              </w:rPr>
              <w:t>- 1 porta para headset (conjunto de fones de ouvido e microfone);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before="120" w:after="120"/>
              <w:ind w:left="207" w:right="142" w:hanging="0"/>
              <w:rPr>
                <w:rFonts w:ascii="Arial" w:hAnsi="Arial" w:cs="Arial"/>
                <w:sz w:val="16"/>
                <w:lang w:val="pt-BR" w:eastAsia="pt-BR"/>
              </w:rPr>
            </w:pPr>
            <w:r>
              <w:rPr>
                <w:rFonts w:cs="Arial" w:ascii="Arial" w:hAnsi="Arial"/>
                <w:kern w:val="0"/>
                <w:sz w:val="16"/>
                <w:szCs w:val="22"/>
                <w:lang w:val="pt-BR" w:eastAsia="pt-BR" w:bidi="ar-SA"/>
              </w:rPr>
              <w:t>- Alto-falantes estéreos;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before="120" w:after="120"/>
              <w:ind w:left="207" w:right="142" w:hanging="0"/>
              <w:rPr>
                <w:rFonts w:ascii="Arial" w:hAnsi="Arial" w:cs="Arial"/>
                <w:sz w:val="16"/>
                <w:lang w:val="pt-BR" w:eastAsia="pt-BR"/>
              </w:rPr>
            </w:pPr>
            <w:r>
              <w:rPr>
                <w:rFonts w:cs="Arial" w:ascii="Arial" w:hAnsi="Arial"/>
                <w:kern w:val="0"/>
                <w:sz w:val="16"/>
                <w:szCs w:val="22"/>
                <w:lang w:val="pt-BR" w:eastAsia="pt-BR" w:bidi="ar-SA"/>
              </w:rPr>
              <w:t>- Áudio em HD ( HighDefinition).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before="120" w:after="120"/>
              <w:ind w:left="207" w:right="142" w:hanging="0"/>
              <w:rPr>
                <w:rFonts w:ascii="Arial" w:hAnsi="Arial" w:cs="Arial"/>
                <w:b/>
                <w:b/>
                <w:sz w:val="16"/>
                <w:lang w:val="pt-BR" w:eastAsia="pt-BR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22"/>
                <w:lang w:val="pt-BR" w:eastAsia="pt-BR" w:bidi="ar-SA"/>
              </w:rPr>
              <w:t>Sistema Operacional: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before="120" w:after="120"/>
              <w:ind w:left="0" w:right="142" w:hanging="0"/>
              <w:rPr>
                <w:rFonts w:ascii="Arial" w:hAnsi="Arial" w:cs="Arial"/>
                <w:sz w:val="16"/>
                <w:lang w:val="pt-BR" w:eastAsia="pt-BR"/>
              </w:rPr>
            </w:pPr>
            <w:r>
              <w:rPr>
                <w:rFonts w:cs="Arial" w:ascii="Arial" w:hAnsi="Arial"/>
                <w:kern w:val="0"/>
                <w:sz w:val="16"/>
                <w:szCs w:val="22"/>
                <w:lang w:val="pt-BR" w:eastAsia="pt-BR" w:bidi="ar-SA"/>
              </w:rPr>
              <w:t>-  Microsoft Windows 10 home ou Windows 11 Home Single Language, Português, ou superior, 64 bits, licença vitalícia, genuíno.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before="120" w:after="120"/>
              <w:ind w:left="0" w:right="142" w:hanging="0"/>
              <w:rPr>
                <w:rFonts w:ascii="Arial" w:hAnsi="Arial" w:cs="Arial"/>
                <w:sz w:val="16"/>
                <w:lang w:val="pt-BR" w:eastAsia="pt-BR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22"/>
                <w:lang w:val="pt-BR" w:eastAsia="pt-BR" w:bidi="ar-SA"/>
              </w:rPr>
              <w:t>OBS:</w:t>
            </w:r>
            <w:r>
              <w:rPr>
                <w:rFonts w:cs="Arial" w:ascii="Arial" w:hAnsi="Arial"/>
                <w:kern w:val="0"/>
                <w:sz w:val="16"/>
                <w:szCs w:val="22"/>
                <w:lang w:val="pt-BR" w:eastAsia="pt-BR" w:bidi="ar-SA"/>
              </w:rPr>
              <w:t xml:space="preserve"> O sistema operacional deverá vir instalado e em pleno funcionamento, acompanhado de mídias ou imagem de instalação e recuperação do sistema e de todos os seus drivers.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before="120" w:after="120"/>
              <w:ind w:left="0" w:right="142" w:hanging="0"/>
              <w:rPr>
                <w:rFonts w:ascii="Arial" w:hAnsi="Arial" w:cs="Arial"/>
                <w:b/>
                <w:b/>
                <w:sz w:val="16"/>
                <w:lang w:val="pt-BR" w:eastAsia="pt-BR"/>
              </w:rPr>
            </w:pPr>
            <w:r>
              <w:rPr>
                <w:rFonts w:cs="Arial" w:ascii="Arial" w:hAnsi="Arial"/>
                <w:b/>
                <w:kern w:val="0"/>
                <w:sz w:val="16"/>
                <w:szCs w:val="22"/>
                <w:lang w:val="pt-BR" w:eastAsia="pt-BR" w:bidi="ar-SA"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lineRule="auto" w:line="360" w:before="120" w:after="120"/>
              <w:ind w:left="0" w:right="142" w:hanging="0"/>
              <w:rPr>
                <w:rFonts w:ascii="Arial" w:hAnsi="Arial" w:cs="Arial"/>
                <w:sz w:val="16"/>
                <w:lang w:eastAsia="pt-BR"/>
              </w:rPr>
            </w:pPr>
            <w:r>
              <w:rPr>
                <w:rFonts w:cs="Arial" w:ascii="Arial" w:hAnsi="Arial"/>
                <w:b/>
                <w:bCs/>
                <w:kern w:val="0"/>
                <w:sz w:val="16"/>
                <w:szCs w:val="22"/>
                <w:lang w:val="pt-BR" w:eastAsia="pt-BR" w:bidi="ar-SA"/>
              </w:rPr>
              <w:t xml:space="preserve">Garantia mínima: </w:t>
            </w:r>
            <w:r>
              <w:rPr>
                <w:rFonts w:cs="Arial" w:ascii="Arial" w:hAnsi="Arial"/>
                <w:bCs/>
                <w:kern w:val="0"/>
                <w:sz w:val="16"/>
                <w:szCs w:val="22"/>
                <w:lang w:val="pt-BR" w:eastAsia="pt-BR" w:bidi="ar-SA"/>
              </w:rPr>
              <w:t>36</w:t>
            </w:r>
            <w:r>
              <w:rPr>
                <w:rFonts w:cs="Arial" w:ascii="Arial" w:hAnsi="Arial"/>
                <w:kern w:val="0"/>
                <w:sz w:val="16"/>
                <w:szCs w:val="22"/>
                <w:lang w:val="pt-BR" w:eastAsia="pt-BR" w:bidi="ar-SA"/>
              </w:rPr>
              <w:t xml:space="preserve"> meses.</w:t>
            </w:r>
          </w:p>
        </w:tc>
        <w:tc>
          <w:tcPr>
            <w:tcW w:w="2569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lineRule="auto" w:line="360" w:before="120" w:after="120"/>
              <w:ind w:left="0" w:right="142" w:hanging="0"/>
              <w:jc w:val="center"/>
              <w:rPr>
                <w:rFonts w:ascii="Arial" w:hAnsi="Arial" w:cs="Arial"/>
                <w:b/>
                <w:b/>
                <w:lang w:eastAsia="pt-BR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pt-BR" w:bidi="ar-SA"/>
              </w:rPr>
              <w:t>Unidade</w:t>
            </w:r>
          </w:p>
        </w:tc>
        <w:tc>
          <w:tcPr>
            <w:tcW w:w="1006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lineRule="auto" w:line="360" w:before="120" w:after="120"/>
              <w:ind w:left="0" w:right="142" w:hanging="0"/>
              <w:jc w:val="center"/>
              <w:rPr>
                <w:rFonts w:ascii="Arial" w:hAnsi="Arial" w:cs="Arial"/>
                <w:b/>
                <w:b/>
                <w:lang w:eastAsia="pt-BR"/>
              </w:rPr>
            </w:pPr>
            <w:r>
              <w:rPr>
                <w:rFonts w:cs="Arial" w:ascii="Arial" w:hAnsi="Arial"/>
                <w:b/>
                <w:kern w:val="0"/>
                <w:sz w:val="22"/>
                <w:szCs w:val="22"/>
                <w:lang w:eastAsia="pt-BR" w:bidi="ar-SA"/>
              </w:rPr>
              <w:t>385</w:t>
            </w:r>
          </w:p>
        </w:tc>
        <w:tc>
          <w:tcPr>
            <w:tcW w:w="1496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lineRule="auto" w:line="360" w:before="120" w:after="120"/>
              <w:ind w:left="0" w:right="142" w:hanging="0"/>
              <w:jc w:val="center"/>
              <w:rPr>
                <w:rFonts w:ascii="Arial" w:hAnsi="Arial" w:eastAsia="Times New Roman" w:cs="Arial"/>
                <w:b/>
                <w:b/>
                <w:kern w:val="0"/>
                <w:sz w:val="20"/>
                <w:szCs w:val="22"/>
                <w:lang w:val="pt-PT" w:eastAsia="pt-BR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sz w:val="20"/>
                <w:szCs w:val="22"/>
                <w:lang w:val="pt-PT" w:eastAsia="pt-BR" w:bidi="ar-SA"/>
              </w:rPr>
              <w:t>5385,02</w:t>
            </w:r>
          </w:p>
        </w:tc>
        <w:tc>
          <w:tcPr>
            <w:tcW w:w="1902" w:type="dxa"/>
            <w:tcBorders/>
            <w:vAlign w:val="center"/>
          </w:tcPr>
          <w:p>
            <w:pPr>
              <w:pStyle w:val="ListParagraph"/>
              <w:widowControl w:val="false"/>
              <w:tabs>
                <w:tab w:val="clear" w:pos="708"/>
                <w:tab w:val="left" w:pos="0" w:leader="none"/>
              </w:tabs>
              <w:spacing w:lineRule="auto" w:line="360" w:before="120" w:after="120"/>
              <w:ind w:left="0" w:right="142" w:hanging="0"/>
              <w:jc w:val="center"/>
              <w:rPr>
                <w:rFonts w:ascii="Arial" w:hAnsi="Arial" w:eastAsia="Times New Roman" w:cs="Arial"/>
                <w:b/>
                <w:b/>
                <w:kern w:val="0"/>
                <w:sz w:val="18"/>
                <w:szCs w:val="22"/>
                <w:lang w:val="pt-PT" w:eastAsia="pt-BR" w:bidi="ar-SA"/>
              </w:rPr>
            </w:pPr>
            <w:r>
              <w:rPr>
                <w:rFonts w:eastAsia="Times New Roman" w:cs="Arial" w:ascii="Arial" w:hAnsi="Arial"/>
                <w:b/>
                <w:kern w:val="0"/>
                <w:sz w:val="18"/>
                <w:szCs w:val="22"/>
                <w:lang w:val="pt-PT" w:eastAsia="pt-BR" w:bidi="ar-SA"/>
              </w:rPr>
              <w:t>R$ 2.073.232,70</w:t>
            </w:r>
          </w:p>
        </w:tc>
      </w:tr>
    </w:tbl>
    <w:p>
      <w:pPr>
        <w:pStyle w:val="Normal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rPr>
          <w:b/>
          <w:b/>
          <w:sz w:val="14"/>
        </w:rPr>
      </w:pPr>
      <w:bookmarkStart w:id="2" w:name="_GoBack"/>
      <w:bookmarkEnd w:id="2"/>
      <w:r>
        <w:rPr>
          <w:b/>
          <w:sz w:val="18"/>
        </w:rPr>
        <w:t xml:space="preserve">VALOR TOTAL POR EXTENSO: DOIS MILHÕES, </w:t>
      </w:r>
      <w:r>
        <w:rPr>
          <w:rFonts w:eastAsia="Times New Roman" w:cs="Times New Roman"/>
          <w:b/>
          <w:sz w:val="18"/>
          <w:lang w:val="pt-PT"/>
        </w:rPr>
        <w:t>SETENTA E TRÊS</w:t>
      </w:r>
      <w:r>
        <w:rPr>
          <w:b/>
          <w:sz w:val="18"/>
        </w:rPr>
        <w:t xml:space="preserve"> MIL,  </w:t>
      </w:r>
      <w:r>
        <w:rPr>
          <w:rFonts w:eastAsia="Times New Roman" w:cs="Times New Roman"/>
          <w:b/>
          <w:sz w:val="18"/>
          <w:lang w:val="pt-PT"/>
        </w:rPr>
        <w:t xml:space="preserve">DUZENTOS </w:t>
      </w:r>
      <w:r>
        <w:rPr>
          <w:b/>
          <w:sz w:val="18"/>
        </w:rPr>
        <w:t xml:space="preserve"> </w:t>
      </w:r>
      <w:r>
        <w:rPr>
          <w:b/>
          <w:sz w:val="18"/>
        </w:rPr>
        <w:t xml:space="preserve">E TRINTA E DOIS </w:t>
      </w:r>
      <w:r>
        <w:rPr>
          <w:b/>
          <w:sz w:val="18"/>
        </w:rPr>
        <w:t xml:space="preserve">REAIS E </w:t>
      </w:r>
      <w:r>
        <w:rPr>
          <w:b/>
          <w:sz w:val="18"/>
        </w:rPr>
        <w:t xml:space="preserve">SETENTA </w:t>
      </w:r>
      <w:r>
        <w:rPr>
          <w:b/>
          <w:sz w:val="18"/>
        </w:rPr>
        <w:t>CENTAVOS.</w:t>
      </w:r>
      <w:r>
        <w:rPr>
          <w:b/>
          <w:sz w:val="14"/>
        </w:rPr>
        <w:tab/>
        <w:tab/>
        <w:tab/>
        <w:tab/>
        <w:tab/>
        <w:tab/>
      </w:r>
    </w:p>
    <w:sectPr>
      <w:headerReference w:type="default" r:id="rId2"/>
      <w:type w:val="nextPage"/>
      <w:pgSz w:orient="landscape" w:w="16838" w:h="11906"/>
      <w:pgMar w:left="720" w:right="720" w:header="708" w:top="765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 w:before="0" w:after="0"/>
      <w:ind w:left="0" w:hanging="0"/>
      <w:jc w:val="lef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209550</wp:posOffset>
          </wp:positionH>
          <wp:positionV relativeFrom="paragraph">
            <wp:posOffset>-1905</wp:posOffset>
          </wp:positionV>
          <wp:extent cx="723900" cy="642620"/>
          <wp:effectExtent l="0" t="0" r="0" b="0"/>
          <wp:wrapNone/>
          <wp:docPr id="1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42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1"/>
      <w:tabs>
        <w:tab w:val="clear" w:pos="4252"/>
        <w:tab w:val="right" w:pos="8504" w:leader="none"/>
      </w:tabs>
      <w:ind w:left="1701" w:hanging="0"/>
      <w:rPr>
        <w:rFonts w:ascii="Arial" w:hAnsi="Arial" w:cs="Arial"/>
        <w:b/>
        <w:b/>
        <w:sz w:val="18"/>
      </w:rPr>
    </w:pPr>
    <w:r>
      <w:rPr>
        <w:rFonts w:cs="Arial" w:ascii="Arial" w:hAnsi="Arial"/>
        <w:b/>
        <w:sz w:val="18"/>
      </w:rPr>
      <w:t>PREFEITURA MUNICIPAL DE ITABORAÍ</w:t>
    </w:r>
  </w:p>
  <w:p>
    <w:pPr>
      <w:pStyle w:val="Cabealho1"/>
      <w:tabs>
        <w:tab w:val="clear" w:pos="4252"/>
        <w:tab w:val="right" w:pos="8504" w:leader="none"/>
      </w:tabs>
      <w:ind w:left="1701" w:hanging="0"/>
      <w:rPr>
        <w:rFonts w:ascii="Arial" w:hAnsi="Arial" w:cs="Arial"/>
        <w:b/>
        <w:b/>
        <w:sz w:val="18"/>
      </w:rPr>
    </w:pPr>
    <w:r>
      <w:rPr>
        <w:rFonts w:cs="Arial" w:ascii="Arial" w:hAnsi="Arial"/>
        <w:b/>
        <w:sz w:val="18"/>
      </w:rPr>
      <w:t>ESTADO DO RIO DE JANEIRO</w:t>
    </w:r>
  </w:p>
  <w:p>
    <w:pPr>
      <w:pStyle w:val="Cabealho1"/>
      <w:ind w:left="1701" w:hanging="0"/>
      <w:rPr>
        <w:rFonts w:ascii="Arial" w:hAnsi="Arial" w:cs="Arial"/>
        <w:b/>
        <w:b/>
      </w:rPr>
    </w:pPr>
    <w:r>
      <w:rPr>
        <w:rFonts w:cs="Arial" w:ascii="Arial" w:hAnsi="Arial"/>
        <w:b/>
        <w:sz w:val="18"/>
      </w:rPr>
      <w:t>Secretaria Municipal de Educação</w:t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403f1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03f19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03f19"/>
    <w:rPr>
      <w:rFonts w:ascii="Times New Roman" w:hAnsi="Times New Roman" w:eastAsia="Times New Roman" w:cs="Times New Roman"/>
      <w:lang w:val="pt-PT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403f19"/>
    <w:rPr>
      <w:rFonts w:ascii="Times New Roman" w:hAnsi="Times New Roman" w:eastAsia="Times New Roman" w:cs="Times New Roman"/>
      <w:sz w:val="20"/>
      <w:szCs w:val="20"/>
      <w:lang w:val="pt-PT"/>
    </w:rPr>
  </w:style>
  <w:style w:type="character" w:styleId="CorpodetextoChar1" w:customStyle="1">
    <w:name w:val="Corpo de texto Char1"/>
    <w:basedOn w:val="DefaultParagraphFont"/>
    <w:uiPriority w:val="99"/>
    <w:semiHidden/>
    <w:qFormat/>
    <w:rsid w:val="00403f19"/>
    <w:rPr>
      <w:rFonts w:ascii="Times New Roman" w:hAnsi="Times New Roman" w:eastAsia="Times New Roman" w:cs="Times New Roman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403f19"/>
    <w:pPr>
      <w:spacing w:before="106" w:after="0"/>
      <w:ind w:left="207" w:hanging="0"/>
      <w:jc w:val="both"/>
    </w:pPr>
    <w:rPr>
      <w:sz w:val="20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03f19"/>
    <w:pPr>
      <w:spacing w:before="107" w:after="0"/>
      <w:ind w:left="207" w:hanging="0"/>
      <w:jc w:val="both"/>
    </w:pPr>
    <w:rPr/>
  </w:style>
  <w:style w:type="paragraph" w:styleId="NormalWeb">
    <w:name w:val="Normal (Web)"/>
    <w:basedOn w:val="Normal"/>
    <w:uiPriority w:val="99"/>
    <w:unhideWhenUsed/>
    <w:qFormat/>
    <w:rsid w:val="00403f19"/>
    <w:pPr>
      <w:widowControl/>
      <w:suppressAutoHyphens w:val="false"/>
      <w:spacing w:beforeAutospacing="1" w:afterAutospacing="1"/>
    </w:pPr>
    <w:rPr>
      <w:sz w:val="24"/>
      <w:szCs w:val="24"/>
      <w:lang w:val="pt-BR" w:eastAsia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03f1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03f1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abealho1" w:customStyle="1">
    <w:name w:val="Cabeçalho1"/>
    <w:basedOn w:val="Normal"/>
    <w:uiPriority w:val="99"/>
    <w:unhideWhenUsed/>
    <w:qFormat/>
    <w:rsid w:val="00403f19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403f19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LibreOffice/7.0.0.3$Windows_X86_64 LibreOffice_project/8061b3e9204bef6b321a21033174034a5e2ea88e</Application>
  <Pages>2</Pages>
  <Words>412</Words>
  <Characters>2130</Characters>
  <CharactersWithSpaces>2505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2022-12-06T19:38:00Z</dcterms:created>
  <dc:creator>Usuario</dc:creator>
  <dc:description/>
  <dc:language>pt-BR</dc:language>
  <cp:lastModifiedBy/>
  <cp:lastPrinted>2022-12-07T16:07:00Z</cp:lastPrinted>
  <dcterms:modified xsi:type="dcterms:W3CDTF">2023-03-16T09:56:35Z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