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7A" w:rsidRPr="003F41A2" w:rsidRDefault="008908D7" w:rsidP="000E3C98">
      <w:pPr>
        <w:tabs>
          <w:tab w:val="left" w:pos="0"/>
        </w:tabs>
        <w:spacing w:after="0" w:line="240" w:lineRule="auto"/>
        <w:ind w:right="-142"/>
        <w:jc w:val="center"/>
        <w:rPr>
          <w:rFonts w:ascii="Times New Roman" w:hAnsi="Times New Roman" w:cs="Times New Roman"/>
          <w:b/>
          <w:bCs/>
          <w:sz w:val="28"/>
          <w:szCs w:val="28"/>
        </w:rPr>
      </w:pPr>
      <w:r>
        <w:rPr>
          <w:rFonts w:ascii="Times New Roman" w:hAnsi="Times New Roman" w:cs="Times New Roman"/>
          <w:b/>
          <w:bCs/>
          <w:sz w:val="28"/>
          <w:szCs w:val="28"/>
        </w:rPr>
        <w:t>ANEXO II</w:t>
      </w:r>
    </w:p>
    <w:p w:rsidR="00D745BD" w:rsidRPr="003F41A2" w:rsidRDefault="0003647D" w:rsidP="000E3C98">
      <w:pPr>
        <w:tabs>
          <w:tab w:val="left" w:pos="0"/>
        </w:tabs>
        <w:spacing w:after="0" w:line="240" w:lineRule="auto"/>
        <w:ind w:right="-142"/>
        <w:jc w:val="center"/>
        <w:rPr>
          <w:rFonts w:ascii="Times New Roman" w:hAnsi="Times New Roman" w:cs="Times New Roman"/>
          <w:b/>
          <w:bCs/>
          <w:sz w:val="28"/>
          <w:szCs w:val="28"/>
        </w:rPr>
      </w:pPr>
      <w:r w:rsidRPr="003F41A2">
        <w:rPr>
          <w:rFonts w:ascii="Times New Roman" w:hAnsi="Times New Roman" w:cs="Times New Roman"/>
          <w:b/>
          <w:bCs/>
          <w:sz w:val="28"/>
          <w:szCs w:val="28"/>
        </w:rPr>
        <w:t>TERMO DE REFERÊNCIA</w:t>
      </w:r>
    </w:p>
    <w:p w:rsidR="003210B3" w:rsidRPr="003F41A2" w:rsidRDefault="003210B3" w:rsidP="00A10A20">
      <w:pPr>
        <w:tabs>
          <w:tab w:val="left" w:pos="0"/>
        </w:tabs>
        <w:spacing w:after="0" w:line="240" w:lineRule="auto"/>
        <w:ind w:right="-143"/>
        <w:jc w:val="both"/>
        <w:rPr>
          <w:rFonts w:ascii="Times New Roman" w:hAnsi="Times New Roman" w:cs="Times New Roman"/>
          <w:sz w:val="24"/>
          <w:szCs w:val="24"/>
        </w:rPr>
      </w:pPr>
    </w:p>
    <w:p w:rsidR="00D745BD" w:rsidRPr="003F41A2" w:rsidRDefault="00D745BD" w:rsidP="00473E6E">
      <w:pPr>
        <w:pStyle w:val="PargrafodaLista"/>
        <w:numPr>
          <w:ilvl w:val="0"/>
          <w:numId w:val="13"/>
        </w:numPr>
        <w:tabs>
          <w:tab w:val="left" w:pos="0"/>
        </w:tabs>
        <w:spacing w:after="120" w:line="276" w:lineRule="auto"/>
        <w:ind w:left="0" w:right="-143" w:firstLine="0"/>
        <w:contextualSpacing w:val="0"/>
        <w:jc w:val="both"/>
        <w:rPr>
          <w:rFonts w:ascii="Times New Roman" w:hAnsi="Times New Roman" w:cs="Times New Roman"/>
          <w:b/>
          <w:sz w:val="24"/>
          <w:szCs w:val="24"/>
        </w:rPr>
      </w:pPr>
      <w:r w:rsidRPr="003F41A2">
        <w:rPr>
          <w:rFonts w:ascii="Times New Roman" w:hAnsi="Times New Roman" w:cs="Times New Roman"/>
          <w:b/>
          <w:bCs/>
          <w:sz w:val="24"/>
          <w:szCs w:val="24"/>
        </w:rPr>
        <w:t>DO OBJETO</w:t>
      </w:r>
      <w:bookmarkStart w:id="0" w:name="_GoBack"/>
      <w:bookmarkEnd w:id="0"/>
    </w:p>
    <w:p w:rsidR="00A9666C" w:rsidRPr="003F41A2" w:rsidRDefault="00CD645E" w:rsidP="00812EE0">
      <w:pPr>
        <w:pStyle w:val="Nivel1"/>
        <w:numPr>
          <w:ilvl w:val="1"/>
          <w:numId w:val="13"/>
        </w:numPr>
        <w:tabs>
          <w:tab w:val="left" w:pos="0"/>
        </w:tabs>
        <w:spacing w:before="120" w:line="360" w:lineRule="auto"/>
        <w:ind w:left="0" w:right="-143" w:firstLine="0"/>
        <w:rPr>
          <w:rFonts w:ascii="Times New Roman" w:hAnsi="Times New Roman" w:cs="Times New Roman"/>
          <w:b w:val="0"/>
          <w:sz w:val="24"/>
          <w:szCs w:val="24"/>
        </w:rPr>
      </w:pPr>
      <w:r w:rsidRPr="003F41A2">
        <w:rPr>
          <w:rFonts w:ascii="Times New Roman" w:hAnsi="Times New Roman" w:cs="Times New Roman"/>
          <w:b w:val="0"/>
          <w:spacing w:val="1"/>
          <w:sz w:val="24"/>
        </w:rPr>
        <w:t>O presente Termo</w:t>
      </w:r>
      <w:r w:rsidR="007B4B42">
        <w:rPr>
          <w:rFonts w:ascii="Times New Roman" w:hAnsi="Times New Roman" w:cs="Times New Roman"/>
          <w:b w:val="0"/>
          <w:spacing w:val="1"/>
          <w:sz w:val="24"/>
        </w:rPr>
        <w:t xml:space="preserve"> </w:t>
      </w:r>
      <w:r w:rsidRPr="003F41A2">
        <w:rPr>
          <w:rFonts w:ascii="Times New Roman" w:hAnsi="Times New Roman" w:cs="Times New Roman"/>
          <w:b w:val="0"/>
          <w:spacing w:val="1"/>
          <w:sz w:val="24"/>
        </w:rPr>
        <w:t>estabelece as condições e especificações referentes ao Registro Formal de Preços para</w:t>
      </w:r>
      <w:r w:rsidR="007B4B42">
        <w:rPr>
          <w:rFonts w:ascii="Times New Roman" w:hAnsi="Times New Roman" w:cs="Times New Roman"/>
          <w:b w:val="0"/>
          <w:spacing w:val="1"/>
          <w:sz w:val="24"/>
        </w:rPr>
        <w:t xml:space="preserve"> </w:t>
      </w:r>
      <w:r w:rsidRPr="003F41A2">
        <w:rPr>
          <w:rFonts w:ascii="Times New Roman" w:hAnsi="Times New Roman" w:cs="Times New Roman"/>
          <w:color w:val="auto"/>
          <w:sz w:val="24"/>
          <w:szCs w:val="24"/>
        </w:rPr>
        <w:t>“Aquisição de</w:t>
      </w:r>
      <w:r w:rsidR="007B4B42">
        <w:rPr>
          <w:rFonts w:ascii="Times New Roman" w:hAnsi="Times New Roman" w:cs="Times New Roman"/>
          <w:color w:val="auto"/>
          <w:sz w:val="24"/>
          <w:szCs w:val="24"/>
        </w:rPr>
        <w:t xml:space="preserve"> </w:t>
      </w:r>
      <w:r w:rsidRPr="003F41A2">
        <w:rPr>
          <w:rFonts w:ascii="Times New Roman" w:hAnsi="Times New Roman" w:cs="Times New Roman"/>
          <w:color w:val="auto"/>
          <w:sz w:val="24"/>
          <w:szCs w:val="24"/>
        </w:rPr>
        <w:t>medicamentos (ANTI-</w:t>
      </w:r>
      <w:proofErr w:type="gramStart"/>
      <w:r w:rsidRPr="003F41A2">
        <w:rPr>
          <w:rFonts w:ascii="Times New Roman" w:hAnsi="Times New Roman" w:cs="Times New Roman"/>
          <w:color w:val="auto"/>
          <w:sz w:val="24"/>
          <w:szCs w:val="24"/>
        </w:rPr>
        <w:t>HIPERTENSIVOS</w:t>
      </w:r>
      <w:r w:rsidRPr="003F41A2">
        <w:rPr>
          <w:rFonts w:ascii="Times New Roman" w:hAnsi="Times New Roman" w:cs="Times New Roman"/>
          <w:b w:val="0"/>
          <w:color w:val="auto"/>
          <w:sz w:val="24"/>
          <w:szCs w:val="24"/>
        </w:rPr>
        <w:t>)</w:t>
      </w:r>
      <w:r w:rsidRPr="003F41A2">
        <w:rPr>
          <w:rFonts w:ascii="Times New Roman" w:hAnsi="Times New Roman" w:cs="Times New Roman"/>
          <w:color w:val="auto"/>
          <w:sz w:val="24"/>
          <w:szCs w:val="24"/>
        </w:rPr>
        <w:t>”</w:t>
      </w:r>
      <w:proofErr w:type="gramEnd"/>
      <w:r w:rsidRPr="003F41A2">
        <w:rPr>
          <w:rFonts w:ascii="Times New Roman" w:hAnsi="Times New Roman" w:cs="Times New Roman"/>
          <w:b w:val="0"/>
          <w:color w:val="auto"/>
          <w:sz w:val="24"/>
          <w:szCs w:val="24"/>
        </w:rPr>
        <w:t xml:space="preserve"> para atender às necessidades da </w:t>
      </w:r>
      <w:r w:rsidR="004E4972" w:rsidRPr="003F41A2">
        <w:rPr>
          <w:rFonts w:ascii="Times New Roman" w:hAnsi="Times New Roman" w:cs="Times New Roman"/>
          <w:b w:val="0"/>
          <w:color w:val="auto"/>
          <w:sz w:val="24"/>
          <w:szCs w:val="24"/>
        </w:rPr>
        <w:t>Secretaria Municipal de Saúde</w:t>
      </w:r>
      <w:r w:rsidR="00DE1524" w:rsidRPr="003F41A2">
        <w:rPr>
          <w:rFonts w:ascii="Times New Roman" w:hAnsi="Times New Roman" w:cs="Times New Roman"/>
          <w:b w:val="0"/>
          <w:color w:val="auto"/>
          <w:sz w:val="24"/>
          <w:szCs w:val="24"/>
        </w:rPr>
        <w:t xml:space="preserve">, </w:t>
      </w:r>
      <w:r w:rsidRPr="003F41A2">
        <w:rPr>
          <w:rFonts w:ascii="Times New Roman" w:hAnsi="Times New Roman" w:cs="Times New Roman"/>
          <w:b w:val="0"/>
          <w:color w:val="auto"/>
          <w:sz w:val="24"/>
          <w:szCs w:val="24"/>
        </w:rPr>
        <w:t>pelo período de 12 (doze) meses</w:t>
      </w:r>
      <w:r w:rsidR="001B7D00" w:rsidRPr="003F41A2">
        <w:rPr>
          <w:rFonts w:ascii="Times New Roman" w:hAnsi="Times New Roman" w:cs="Times New Roman"/>
          <w:b w:val="0"/>
          <w:sz w:val="24"/>
          <w:szCs w:val="24"/>
        </w:rPr>
        <w:t xml:space="preserve">, conforme condições, </w:t>
      </w:r>
      <w:r w:rsidR="00A9666C" w:rsidRPr="003F41A2">
        <w:rPr>
          <w:rFonts w:ascii="Times New Roman" w:hAnsi="Times New Roman" w:cs="Times New Roman"/>
          <w:b w:val="0"/>
          <w:sz w:val="24"/>
          <w:szCs w:val="24"/>
        </w:rPr>
        <w:t>quantidades,</w:t>
      </w:r>
      <w:r w:rsidR="007B4B42">
        <w:rPr>
          <w:rFonts w:ascii="Times New Roman" w:hAnsi="Times New Roman" w:cs="Times New Roman"/>
          <w:b w:val="0"/>
          <w:sz w:val="24"/>
          <w:szCs w:val="24"/>
        </w:rPr>
        <w:t xml:space="preserve"> </w:t>
      </w:r>
      <w:r w:rsidR="00A9666C" w:rsidRPr="003F41A2">
        <w:rPr>
          <w:rFonts w:ascii="Times New Roman" w:hAnsi="Times New Roman" w:cs="Times New Roman"/>
          <w:b w:val="0"/>
          <w:sz w:val="24"/>
          <w:szCs w:val="24"/>
        </w:rPr>
        <w:t>exigências</w:t>
      </w:r>
      <w:r w:rsidR="007B4B42">
        <w:rPr>
          <w:rFonts w:ascii="Times New Roman" w:hAnsi="Times New Roman" w:cs="Times New Roman"/>
          <w:b w:val="0"/>
          <w:sz w:val="24"/>
          <w:szCs w:val="24"/>
        </w:rPr>
        <w:t xml:space="preserve"> </w:t>
      </w:r>
      <w:r w:rsidR="00A9666C" w:rsidRPr="003F41A2">
        <w:rPr>
          <w:rFonts w:ascii="Times New Roman" w:hAnsi="Times New Roman" w:cs="Times New Roman"/>
          <w:b w:val="0"/>
          <w:sz w:val="24"/>
          <w:szCs w:val="24"/>
        </w:rPr>
        <w:t>e</w:t>
      </w:r>
      <w:r w:rsidR="007B4B42">
        <w:rPr>
          <w:rFonts w:ascii="Times New Roman" w:hAnsi="Times New Roman" w:cs="Times New Roman"/>
          <w:b w:val="0"/>
          <w:sz w:val="24"/>
          <w:szCs w:val="24"/>
        </w:rPr>
        <w:t xml:space="preserve"> </w:t>
      </w:r>
      <w:r w:rsidR="00A9666C" w:rsidRPr="003F41A2">
        <w:rPr>
          <w:rFonts w:ascii="Times New Roman" w:hAnsi="Times New Roman" w:cs="Times New Roman"/>
          <w:b w:val="0"/>
          <w:sz w:val="24"/>
          <w:szCs w:val="24"/>
        </w:rPr>
        <w:t>estimativas</w:t>
      </w:r>
      <w:r w:rsidR="007B4B42">
        <w:rPr>
          <w:rFonts w:ascii="Times New Roman" w:hAnsi="Times New Roman" w:cs="Times New Roman"/>
          <w:b w:val="0"/>
          <w:sz w:val="24"/>
          <w:szCs w:val="24"/>
        </w:rPr>
        <w:t xml:space="preserve"> </w:t>
      </w:r>
      <w:r w:rsidR="00A9666C" w:rsidRPr="003F41A2">
        <w:rPr>
          <w:rFonts w:ascii="Times New Roman" w:hAnsi="Times New Roman" w:cs="Times New Roman"/>
          <w:b w:val="0"/>
          <w:sz w:val="24"/>
          <w:szCs w:val="24"/>
        </w:rPr>
        <w:t>abaixo</w:t>
      </w:r>
      <w:r w:rsidR="007B4B42">
        <w:rPr>
          <w:rFonts w:ascii="Times New Roman" w:hAnsi="Times New Roman" w:cs="Times New Roman"/>
          <w:b w:val="0"/>
          <w:sz w:val="24"/>
          <w:szCs w:val="24"/>
        </w:rPr>
        <w:t xml:space="preserve"> </w:t>
      </w:r>
      <w:r w:rsidR="00AC3B31" w:rsidRPr="003F41A2">
        <w:rPr>
          <w:rFonts w:ascii="Times New Roman" w:hAnsi="Times New Roman" w:cs="Times New Roman"/>
          <w:b w:val="0"/>
          <w:sz w:val="24"/>
          <w:szCs w:val="24"/>
        </w:rPr>
        <w:t>especificadas;</w:t>
      </w:r>
    </w:p>
    <w:p w:rsidR="00AC3B31" w:rsidRPr="003F41A2" w:rsidRDefault="00AC3B31" w:rsidP="00AC3B31">
      <w:pPr>
        <w:rPr>
          <w:rFonts w:ascii="Times New Roman" w:hAnsi="Times New Roman" w:cs="Times New Roman"/>
          <w:b/>
          <w:sz w:val="24"/>
          <w:szCs w:val="24"/>
          <w:lang w:eastAsia="pt-BR"/>
        </w:rPr>
      </w:pPr>
      <w:r w:rsidRPr="003F41A2">
        <w:rPr>
          <w:rFonts w:ascii="Times New Roman" w:hAnsi="Times New Roman" w:cs="Times New Roman"/>
          <w:b/>
          <w:sz w:val="24"/>
          <w:szCs w:val="24"/>
          <w:lang w:eastAsia="pt-BR"/>
        </w:rPr>
        <w:t>2. DESCRIÇÃO DOS ITENS</w:t>
      </w:r>
    </w:p>
    <w:tbl>
      <w:tblPr>
        <w:tblStyle w:val="Tabelacomgrade"/>
        <w:tblW w:w="0" w:type="auto"/>
        <w:tblInd w:w="113" w:type="dxa"/>
        <w:tblLook w:val="04A0" w:firstRow="1" w:lastRow="0" w:firstColumn="1" w:lastColumn="0" w:noHBand="0" w:noVBand="1"/>
      </w:tblPr>
      <w:tblGrid>
        <w:gridCol w:w="803"/>
        <w:gridCol w:w="1194"/>
        <w:gridCol w:w="4673"/>
        <w:gridCol w:w="1524"/>
        <w:gridCol w:w="931"/>
      </w:tblGrid>
      <w:tr w:rsidR="00F04D48" w:rsidRPr="003F41A2" w:rsidTr="00473E6E">
        <w:trPr>
          <w:trHeight w:val="301"/>
        </w:trPr>
        <w:tc>
          <w:tcPr>
            <w:tcW w:w="0" w:type="auto"/>
            <w:vAlign w:val="bottom"/>
          </w:tcPr>
          <w:p w:rsidR="00F04D48" w:rsidRPr="003F41A2" w:rsidRDefault="00F04D48" w:rsidP="00473E6E">
            <w:pPr>
              <w:spacing w:line="276" w:lineRule="auto"/>
              <w:jc w:val="center"/>
              <w:rPr>
                <w:rFonts w:ascii="Times New Roman" w:eastAsia="Times New Roman" w:hAnsi="Times New Roman" w:cs="Times New Roman"/>
                <w:b/>
                <w:bCs/>
              </w:rPr>
            </w:pPr>
            <w:bookmarkStart w:id="1" w:name="OLE_LINK1"/>
            <w:r w:rsidRPr="003F41A2">
              <w:rPr>
                <w:rFonts w:ascii="Times New Roman" w:eastAsia="Times New Roman" w:hAnsi="Times New Roman" w:cs="Times New Roman"/>
                <w:b/>
                <w:bCs/>
              </w:rPr>
              <w:t>ITEM</w:t>
            </w:r>
          </w:p>
        </w:tc>
        <w:tc>
          <w:tcPr>
            <w:tcW w:w="1194" w:type="dxa"/>
            <w:vAlign w:val="bottom"/>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CATMAT</w:t>
            </w:r>
          </w:p>
        </w:tc>
        <w:tc>
          <w:tcPr>
            <w:tcW w:w="4673" w:type="dxa"/>
            <w:vAlign w:val="bottom"/>
          </w:tcPr>
          <w:p w:rsidR="00F04D48" w:rsidRPr="003F41A2" w:rsidRDefault="00F04D48" w:rsidP="00473E6E">
            <w:pPr>
              <w:spacing w:line="276" w:lineRule="auto"/>
              <w:jc w:val="center"/>
              <w:rPr>
                <w:rFonts w:ascii="Times New Roman" w:eastAsia="Times New Roman" w:hAnsi="Times New Roman" w:cs="Times New Roman"/>
                <w:b/>
                <w:bCs/>
              </w:rPr>
            </w:pPr>
            <w:r w:rsidRPr="003F41A2">
              <w:rPr>
                <w:rFonts w:ascii="Times New Roman" w:eastAsia="Times New Roman" w:hAnsi="Times New Roman" w:cs="Times New Roman"/>
                <w:b/>
                <w:bCs/>
              </w:rPr>
              <w:t>DESCRIÇÃO</w:t>
            </w:r>
          </w:p>
        </w:tc>
        <w:tc>
          <w:tcPr>
            <w:tcW w:w="0" w:type="auto"/>
            <w:vAlign w:val="bottom"/>
          </w:tcPr>
          <w:p w:rsidR="00F04D48" w:rsidRPr="003F41A2" w:rsidRDefault="00F04D48" w:rsidP="00473E6E">
            <w:pPr>
              <w:spacing w:line="276" w:lineRule="auto"/>
              <w:jc w:val="center"/>
              <w:rPr>
                <w:rFonts w:ascii="Times New Roman" w:eastAsia="Times New Roman" w:hAnsi="Times New Roman" w:cs="Times New Roman"/>
                <w:b/>
                <w:bCs/>
              </w:rPr>
            </w:pPr>
            <w:r w:rsidRPr="003F41A2">
              <w:rPr>
                <w:rFonts w:ascii="Times New Roman" w:eastAsia="Times New Roman" w:hAnsi="Times New Roman" w:cs="Times New Roman"/>
                <w:b/>
                <w:bCs/>
              </w:rPr>
              <w:t>UNIDADE</w:t>
            </w:r>
          </w:p>
        </w:tc>
        <w:tc>
          <w:tcPr>
            <w:tcW w:w="0" w:type="auto"/>
            <w:vAlign w:val="bottom"/>
          </w:tcPr>
          <w:p w:rsidR="00F04D48" w:rsidRPr="003F41A2" w:rsidRDefault="00F04D48" w:rsidP="00473E6E">
            <w:pPr>
              <w:spacing w:line="276" w:lineRule="auto"/>
              <w:jc w:val="center"/>
              <w:rPr>
                <w:rFonts w:ascii="Times New Roman" w:eastAsia="Times New Roman" w:hAnsi="Times New Roman" w:cs="Times New Roman"/>
                <w:b/>
                <w:bCs/>
              </w:rPr>
            </w:pPr>
            <w:r w:rsidRPr="003F41A2">
              <w:rPr>
                <w:rFonts w:ascii="Times New Roman" w:eastAsia="Times New Roman" w:hAnsi="Times New Roman" w:cs="Times New Roman"/>
                <w:b/>
                <w:bCs/>
              </w:rPr>
              <w:t>QTDE</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267502</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Ácido Acetilsalicílico 100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350.000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278281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Adenosina 3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2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370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267510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Amiodarona</w:t>
            </w:r>
            <w:proofErr w:type="spellEnd"/>
            <w:r w:rsidRPr="003F41A2">
              <w:rPr>
                <w:rFonts w:ascii="Times New Roman" w:eastAsia="Times New Roman" w:hAnsi="Times New Roman" w:cs="Times New Roman"/>
              </w:rPr>
              <w:t xml:space="preserve"> 200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2.300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271710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Amiodarona</w:t>
            </w:r>
            <w:proofErr w:type="spellEnd"/>
            <w:r w:rsidRPr="003F41A2">
              <w:rPr>
                <w:rFonts w:ascii="Times New Roman" w:eastAsia="Times New Roman" w:hAnsi="Times New Roman" w:cs="Times New Roman"/>
              </w:rPr>
              <w:t>, cloridrato 50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3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1.00</w:t>
            </w:r>
            <w:r w:rsidR="004D1897" w:rsidRPr="003F41A2">
              <w:rPr>
                <w:rFonts w:ascii="Times New Roman" w:eastAsia="Times New Roman" w:hAnsi="Times New Roman" w:cs="Times New Roman"/>
              </w:rPr>
              <w:t>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272434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AnlodipinoBesilato</w:t>
            </w:r>
            <w:proofErr w:type="spellEnd"/>
            <w:r w:rsidRPr="003F41A2">
              <w:rPr>
                <w:rFonts w:ascii="Times New Roman" w:eastAsia="Times New Roman" w:hAnsi="Times New Roman" w:cs="Times New Roman"/>
              </w:rPr>
              <w:t xml:space="preserve"> 10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105.000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6</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272434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AnlodipinoBesilato</w:t>
            </w:r>
            <w:proofErr w:type="spellEnd"/>
            <w:r w:rsidRPr="003F41A2">
              <w:rPr>
                <w:rFonts w:ascii="Times New Roman" w:eastAsia="Times New Roman" w:hAnsi="Times New Roman" w:cs="Times New Roman"/>
              </w:rPr>
              <w:t xml:space="preserve"> 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165.000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7</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267518</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Atenolol</w:t>
            </w:r>
            <w:proofErr w:type="spellEnd"/>
            <w:r w:rsidRPr="003F41A2">
              <w:rPr>
                <w:rFonts w:ascii="Times New Roman" w:eastAsia="Times New Roman" w:hAnsi="Times New Roman" w:cs="Times New Roman"/>
              </w:rPr>
              <w:t xml:space="preserve"> 100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63.000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8</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267517</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Atenolol</w:t>
            </w:r>
            <w:proofErr w:type="spellEnd"/>
            <w:r w:rsidRPr="003F41A2">
              <w:rPr>
                <w:rFonts w:ascii="Times New Roman" w:eastAsia="Times New Roman" w:hAnsi="Times New Roman" w:cs="Times New Roman"/>
              </w:rPr>
              <w:t xml:space="preserve"> 50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142.000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9</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267613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Captopril 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CF5F92"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8</w:t>
            </w:r>
            <w:r w:rsidR="004D1897" w:rsidRPr="003F41A2">
              <w:rPr>
                <w:rFonts w:ascii="Times New Roman" w:eastAsia="Times New Roman" w:hAnsi="Times New Roman" w:cs="Times New Roman"/>
              </w:rPr>
              <w:t>3.000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10</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267564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Carvedilol</w:t>
            </w:r>
            <w:proofErr w:type="spellEnd"/>
            <w:r w:rsidRPr="003F41A2">
              <w:rPr>
                <w:rFonts w:ascii="Times New Roman" w:eastAsia="Times New Roman" w:hAnsi="Times New Roman" w:cs="Times New Roman"/>
              </w:rPr>
              <w:t xml:space="preserve"> 12,5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67.500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11</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267567</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Carvedilol</w:t>
            </w:r>
            <w:proofErr w:type="spellEnd"/>
            <w:r w:rsidRPr="003F41A2">
              <w:rPr>
                <w:rFonts w:ascii="Times New Roman" w:eastAsia="Times New Roman" w:hAnsi="Times New Roman" w:cs="Times New Roman"/>
              </w:rPr>
              <w:t xml:space="preserve"> 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58.800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12</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267566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Carvedilol</w:t>
            </w:r>
            <w:proofErr w:type="spellEnd"/>
            <w:r w:rsidRPr="003F41A2">
              <w:rPr>
                <w:rFonts w:ascii="Times New Roman" w:eastAsia="Times New Roman" w:hAnsi="Times New Roman" w:cs="Times New Roman"/>
              </w:rPr>
              <w:t xml:space="preserve"> 3,125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740.000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13</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267565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Carvedilol</w:t>
            </w:r>
            <w:proofErr w:type="spellEnd"/>
            <w:r w:rsidRPr="003F41A2">
              <w:rPr>
                <w:rFonts w:ascii="Times New Roman" w:eastAsia="Times New Roman" w:hAnsi="Times New Roman" w:cs="Times New Roman"/>
              </w:rPr>
              <w:t xml:space="preserve"> 6,25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37.000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14</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272042</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Clonidina 0,200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2.0</w:t>
            </w:r>
            <w:r w:rsidR="00325617" w:rsidRPr="003F41A2">
              <w:rPr>
                <w:rFonts w:ascii="Times New Roman" w:eastAsia="Times New Roman" w:hAnsi="Times New Roman" w:cs="Times New Roman"/>
              </w:rPr>
              <w:t>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15</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272045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Clopidogrel</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Bissulfato</w:t>
            </w:r>
            <w:proofErr w:type="spellEnd"/>
            <w:r w:rsidRPr="003F41A2">
              <w:rPr>
                <w:rFonts w:ascii="Times New Roman" w:eastAsia="Times New Roman" w:hAnsi="Times New Roman" w:cs="Times New Roman"/>
              </w:rPr>
              <w:t xml:space="preserve"> 75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w:t>
            </w:r>
            <w:r w:rsidR="004D1897" w:rsidRPr="003F41A2">
              <w:rPr>
                <w:rFonts w:ascii="Times New Roman" w:eastAsia="Times New Roman" w:hAnsi="Times New Roman" w:cs="Times New Roman"/>
              </w:rPr>
              <w:t>700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16</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276283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Deslanósido</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deslanosídeo</w:t>
            </w:r>
            <w:proofErr w:type="spellEnd"/>
            <w:r w:rsidRPr="003F41A2">
              <w:rPr>
                <w:rFonts w:ascii="Times New Roman" w:eastAsia="Times New Roman" w:hAnsi="Times New Roman" w:cs="Times New Roman"/>
              </w:rPr>
              <w:t xml:space="preserve"> - </w:t>
            </w:r>
            <w:proofErr w:type="spellStart"/>
            <w:r w:rsidRPr="003F41A2">
              <w:rPr>
                <w:rFonts w:ascii="Times New Roman" w:eastAsia="Times New Roman" w:hAnsi="Times New Roman" w:cs="Times New Roman"/>
              </w:rPr>
              <w:t>lanatosídeo</w:t>
            </w:r>
            <w:proofErr w:type="spellEnd"/>
            <w:r w:rsidRPr="003F41A2">
              <w:rPr>
                <w:rFonts w:ascii="Times New Roman" w:eastAsia="Times New Roman" w:hAnsi="Times New Roman" w:cs="Times New Roman"/>
              </w:rPr>
              <w:t xml:space="preserve"> C) 0,2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e intramuscular 2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40</w:t>
            </w:r>
            <w:r w:rsidR="004D1897" w:rsidRPr="003F41A2">
              <w:rPr>
                <w:rFonts w:ascii="Times New Roman" w:eastAsia="Times New Roman" w:hAnsi="Times New Roman" w:cs="Times New Roman"/>
              </w:rPr>
              <w:t>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lastRenderedPageBreak/>
              <w:t>17</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267647</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Digoxina 0,25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1.900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18</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268446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Dobutamina</w:t>
            </w:r>
            <w:proofErr w:type="spellEnd"/>
            <w:r w:rsidRPr="003F41A2">
              <w:rPr>
                <w:rFonts w:ascii="Times New Roman" w:eastAsia="Times New Roman" w:hAnsi="Times New Roman" w:cs="Times New Roman"/>
              </w:rPr>
              <w:t>, cloridrato 12,5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20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40</w:t>
            </w:r>
            <w:r w:rsidR="004D1897" w:rsidRPr="003F41A2">
              <w:rPr>
                <w:rFonts w:ascii="Times New Roman" w:eastAsia="Times New Roman" w:hAnsi="Times New Roman" w:cs="Times New Roman"/>
              </w:rPr>
              <w:t>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19</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268960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Dopamina, cloridrato 5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10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w:t>
            </w:r>
            <w:r w:rsidR="004D1897" w:rsidRPr="003F41A2">
              <w:rPr>
                <w:rFonts w:ascii="Times New Roman" w:eastAsia="Times New Roman" w:hAnsi="Times New Roman" w:cs="Times New Roman"/>
              </w:rPr>
              <w:t>70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20</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268493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Doxazosina</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mesilato</w:t>
            </w:r>
            <w:proofErr w:type="spellEnd"/>
            <w:r w:rsidRPr="003F41A2">
              <w:rPr>
                <w:rFonts w:ascii="Times New Roman" w:eastAsia="Times New Roman" w:hAnsi="Times New Roman" w:cs="Times New Roman"/>
              </w:rPr>
              <w:t>, comprimido 2 mg</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5.600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21</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267651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Enalapril</w:t>
            </w:r>
            <w:proofErr w:type="spellEnd"/>
            <w:r w:rsidRPr="003F41A2">
              <w:rPr>
                <w:rFonts w:ascii="Times New Roman" w:eastAsia="Times New Roman" w:hAnsi="Times New Roman" w:cs="Times New Roman"/>
              </w:rPr>
              <w:t>, maleato, 10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530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22</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267650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Enalapril</w:t>
            </w:r>
            <w:proofErr w:type="spellEnd"/>
            <w:r w:rsidRPr="003F41A2">
              <w:rPr>
                <w:rFonts w:ascii="Times New Roman" w:eastAsia="Times New Roman" w:hAnsi="Times New Roman" w:cs="Times New Roman"/>
              </w:rPr>
              <w:t>, maleato, 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155.</w:t>
            </w:r>
            <w:r w:rsidR="004D1897" w:rsidRPr="003F41A2">
              <w:rPr>
                <w:rFonts w:ascii="Times New Roman" w:eastAsia="Times New Roman" w:hAnsi="Times New Roman" w:cs="Times New Roman"/>
              </w:rPr>
              <w:t>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23</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268255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Epinefrina</w:t>
            </w:r>
            <w:proofErr w:type="spellEnd"/>
            <w:r w:rsidRPr="003F41A2">
              <w:rPr>
                <w:rFonts w:ascii="Times New Roman" w:eastAsia="Times New Roman" w:hAnsi="Times New Roman" w:cs="Times New Roman"/>
              </w:rPr>
              <w:t xml:space="preserve"> (adrenalina) 1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e intramuscular 1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1.8</w:t>
            </w:r>
            <w:r w:rsidR="004D1897" w:rsidRPr="003F41A2">
              <w:rPr>
                <w:rFonts w:ascii="Times New Roman" w:eastAsia="Times New Roman" w:hAnsi="Times New Roman" w:cs="Times New Roman"/>
              </w:rPr>
              <w:t>90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24</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267653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Espironolactona</w:t>
            </w:r>
            <w:proofErr w:type="spellEnd"/>
            <w:r w:rsidRPr="003F41A2">
              <w:rPr>
                <w:rFonts w:ascii="Times New Roman" w:eastAsia="Times New Roman" w:hAnsi="Times New Roman" w:cs="Times New Roman"/>
              </w:rPr>
              <w:t xml:space="preserve"> 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w:t>
            </w:r>
            <w:r w:rsidR="00863246" w:rsidRPr="003F41A2">
              <w:rPr>
                <w:rFonts w:ascii="Times New Roman" w:eastAsia="Times New Roman" w:hAnsi="Times New Roman" w:cs="Times New Roman"/>
              </w:rPr>
              <w:t>.</w:t>
            </w:r>
            <w:r w:rsidRPr="003F41A2">
              <w:rPr>
                <w:rFonts w:ascii="Times New Roman" w:eastAsia="Times New Roman" w:hAnsi="Times New Roman" w:cs="Times New Roman"/>
              </w:rPr>
              <w:t>500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25</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272198</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Etilefrina</w:t>
            </w:r>
            <w:proofErr w:type="spellEnd"/>
            <w:r w:rsidRPr="003F41A2">
              <w:rPr>
                <w:rFonts w:ascii="Times New Roman" w:eastAsia="Times New Roman" w:hAnsi="Times New Roman" w:cs="Times New Roman"/>
              </w:rPr>
              <w:t xml:space="preserve"> 10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1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w:t>
            </w:r>
            <w:r w:rsidR="004D1897" w:rsidRPr="003F41A2">
              <w:rPr>
                <w:rFonts w:ascii="Times New Roman" w:eastAsia="Times New Roman" w:hAnsi="Times New Roman" w:cs="Times New Roman"/>
              </w:rPr>
              <w:t>70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26</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267666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Furosemida 10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e intramuscular 2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3.7</w:t>
            </w:r>
            <w:r w:rsidR="004D1897" w:rsidRPr="003F41A2">
              <w:rPr>
                <w:rFonts w:ascii="Times New Roman" w:eastAsia="Times New Roman" w:hAnsi="Times New Roman" w:cs="Times New Roman"/>
              </w:rPr>
              <w:t>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27</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267663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Furosemida 40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81.500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28</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448983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Heparina sódica 20.000 UI/</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subcutânea 0,25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420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29</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272796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Heparina sódica 5.000 UI/</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5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Frasco-ampola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w:t>
            </w:r>
            <w:r w:rsidR="004D1897" w:rsidRPr="003F41A2">
              <w:rPr>
                <w:rFonts w:ascii="Times New Roman" w:eastAsia="Times New Roman" w:hAnsi="Times New Roman" w:cs="Times New Roman"/>
              </w:rPr>
              <w:t>70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30</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268115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Hidralazina</w:t>
            </w:r>
            <w:proofErr w:type="spellEnd"/>
            <w:r w:rsidRPr="003F41A2">
              <w:rPr>
                <w:rFonts w:ascii="Times New Roman" w:eastAsia="Times New Roman" w:hAnsi="Times New Roman" w:cs="Times New Roman"/>
              </w:rPr>
              <w:t xml:space="preserve"> 20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1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35</w:t>
            </w:r>
            <w:r w:rsidR="004D1897" w:rsidRPr="003F41A2">
              <w:rPr>
                <w:rFonts w:ascii="Times New Roman" w:eastAsia="Times New Roman" w:hAnsi="Times New Roman" w:cs="Times New Roman"/>
              </w:rPr>
              <w:t>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31</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268111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Hidralazina</w:t>
            </w:r>
            <w:proofErr w:type="spellEnd"/>
            <w:r w:rsidRPr="003F41A2">
              <w:rPr>
                <w:rFonts w:ascii="Times New Roman" w:eastAsia="Times New Roman" w:hAnsi="Times New Roman" w:cs="Times New Roman"/>
              </w:rPr>
              <w:t xml:space="preserve"> 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36.1</w:t>
            </w:r>
            <w:r w:rsidR="004D1897" w:rsidRPr="003F41A2">
              <w:rPr>
                <w:rFonts w:ascii="Times New Roman" w:eastAsia="Times New Roman" w:hAnsi="Times New Roman" w:cs="Times New Roman"/>
              </w:rPr>
              <w:t>60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32</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267674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Hidroclorotiazida</w:t>
            </w:r>
            <w:proofErr w:type="spellEnd"/>
            <w:r w:rsidRPr="003F41A2">
              <w:rPr>
                <w:rFonts w:ascii="Times New Roman" w:eastAsia="Times New Roman" w:hAnsi="Times New Roman" w:cs="Times New Roman"/>
              </w:rPr>
              <w:t xml:space="preserve"> 25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116.100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33</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273396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Isossorbida</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Dinidrato</w:t>
            </w:r>
            <w:proofErr w:type="spellEnd"/>
            <w:r w:rsidRPr="003F41A2">
              <w:rPr>
                <w:rFonts w:ascii="Times New Roman" w:eastAsia="Times New Roman" w:hAnsi="Times New Roman" w:cs="Times New Roman"/>
              </w:rPr>
              <w:t xml:space="preserve"> 10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840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34</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273395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Isossorbida</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Dinidrato</w:t>
            </w:r>
            <w:proofErr w:type="spellEnd"/>
            <w:r w:rsidRPr="003F41A2">
              <w:rPr>
                <w:rFonts w:ascii="Times New Roman" w:eastAsia="Times New Roman" w:hAnsi="Times New Roman" w:cs="Times New Roman"/>
              </w:rPr>
              <w:t xml:space="preserve"> 5 mg comprimido sublingual</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w:t>
            </w:r>
            <w:r w:rsidR="004D1897" w:rsidRPr="003F41A2">
              <w:rPr>
                <w:rFonts w:ascii="Times New Roman" w:eastAsia="Times New Roman" w:hAnsi="Times New Roman" w:cs="Times New Roman"/>
              </w:rPr>
              <w:t>500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35</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273400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Isossorbida</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Mononitrato</w:t>
            </w:r>
            <w:proofErr w:type="spellEnd"/>
            <w:r w:rsidRPr="003F41A2">
              <w:rPr>
                <w:rFonts w:ascii="Times New Roman" w:eastAsia="Times New Roman" w:hAnsi="Times New Roman" w:cs="Times New Roman"/>
              </w:rPr>
              <w:t>, 20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4D1897"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15.630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36</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273401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Isossorbida</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Mononitrato</w:t>
            </w:r>
            <w:proofErr w:type="spellEnd"/>
            <w:r w:rsidRPr="003F41A2">
              <w:rPr>
                <w:rFonts w:ascii="Times New Roman" w:eastAsia="Times New Roman" w:hAnsi="Times New Roman" w:cs="Times New Roman"/>
              </w:rPr>
              <w:t>, 40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w:t>
            </w:r>
            <w:r w:rsidR="000B2DB4" w:rsidRPr="003F41A2">
              <w:rPr>
                <w:rFonts w:ascii="Times New Roman" w:eastAsia="Times New Roman" w:hAnsi="Times New Roman" w:cs="Times New Roman"/>
              </w:rPr>
              <w:t>0.780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37</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268856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proofErr w:type="gramStart"/>
            <w:r w:rsidRPr="003F41A2">
              <w:rPr>
                <w:rFonts w:ascii="Times New Roman" w:eastAsia="Times New Roman" w:hAnsi="Times New Roman" w:cs="Times New Roman"/>
              </w:rPr>
              <w:t>Losartana</w:t>
            </w:r>
            <w:proofErr w:type="spellEnd"/>
            <w:r w:rsidRPr="003F41A2">
              <w:rPr>
                <w:rFonts w:ascii="Times New Roman" w:eastAsia="Times New Roman" w:hAnsi="Times New Roman" w:cs="Times New Roman"/>
              </w:rPr>
              <w:t xml:space="preserve"> Potássica</w:t>
            </w:r>
            <w:proofErr w:type="gramEnd"/>
            <w:r w:rsidRPr="003F41A2">
              <w:rPr>
                <w:rFonts w:ascii="Times New Roman" w:eastAsia="Times New Roman" w:hAnsi="Times New Roman" w:cs="Times New Roman"/>
              </w:rPr>
              <w:t xml:space="preserve"> 50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254.000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38</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267689</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Metildopa 250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48.725</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39</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268264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Metilergometrina</w:t>
            </w:r>
            <w:proofErr w:type="spellEnd"/>
            <w:r w:rsidRPr="003F41A2">
              <w:rPr>
                <w:rFonts w:ascii="Times New Roman" w:eastAsia="Times New Roman" w:hAnsi="Times New Roman" w:cs="Times New Roman"/>
              </w:rPr>
              <w:t>, maleato, 0,2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1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150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lastRenderedPageBreak/>
              <w:t>40</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276658</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Metoprolol</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succinato</w:t>
            </w:r>
            <w:proofErr w:type="spellEnd"/>
            <w:r w:rsidRPr="003F41A2">
              <w:rPr>
                <w:rFonts w:ascii="Times New Roman" w:eastAsia="Times New Roman" w:hAnsi="Times New Roman" w:cs="Times New Roman"/>
              </w:rPr>
              <w:t xml:space="preserve"> 100 mg comprimido de liberação controlada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5.000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41</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276656</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Metoprolol</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succinato</w:t>
            </w:r>
            <w:proofErr w:type="spellEnd"/>
            <w:r w:rsidRPr="003F41A2">
              <w:rPr>
                <w:rFonts w:ascii="Times New Roman" w:eastAsia="Times New Roman" w:hAnsi="Times New Roman" w:cs="Times New Roman"/>
              </w:rPr>
              <w:t xml:space="preserve"> 25 mg comprimido de liberação controlada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5.630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42</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276657</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Metoprolol</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succinato</w:t>
            </w:r>
            <w:proofErr w:type="spellEnd"/>
            <w:r w:rsidRPr="003F41A2">
              <w:rPr>
                <w:rFonts w:ascii="Times New Roman" w:eastAsia="Times New Roman" w:hAnsi="Times New Roman" w:cs="Times New Roman"/>
              </w:rPr>
              <w:t xml:space="preserve"> 50 mg comprimido de liberação controlada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3.525</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43</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345259</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Metoprolol</w:t>
            </w:r>
            <w:proofErr w:type="spellEnd"/>
            <w:r w:rsidRPr="003F41A2">
              <w:rPr>
                <w:rFonts w:ascii="Times New Roman" w:eastAsia="Times New Roman" w:hAnsi="Times New Roman" w:cs="Times New Roman"/>
              </w:rPr>
              <w:t>, tartarato, 1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em seringa preenchida 5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Seringa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202</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44</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448641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Nifedipino</w:t>
            </w:r>
            <w:proofErr w:type="spellEnd"/>
            <w:r w:rsidRPr="003F41A2">
              <w:rPr>
                <w:rFonts w:ascii="Times New Roman" w:eastAsia="Times New Roman" w:hAnsi="Times New Roman" w:cs="Times New Roman"/>
              </w:rPr>
              <w:t xml:space="preserve"> 20 mg </w:t>
            </w:r>
            <w:proofErr w:type="spellStart"/>
            <w:r w:rsidRPr="003F41A2">
              <w:rPr>
                <w:rFonts w:ascii="Times New Roman" w:eastAsia="Times New Roman" w:hAnsi="Times New Roman" w:cs="Times New Roman"/>
              </w:rPr>
              <w:t>retard</w:t>
            </w:r>
            <w:proofErr w:type="spellEnd"/>
            <w:r w:rsidRPr="003F41A2">
              <w:rPr>
                <w:rFonts w:ascii="Times New Roman" w:eastAsia="Times New Roman" w:hAnsi="Times New Roman" w:cs="Times New Roman"/>
              </w:rPr>
              <w:t xml:space="preserve"> comprimido de liberação prolongada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43.250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45</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268970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Nitroglicerina 5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10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46</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453501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Nitroprusseto</w:t>
            </w:r>
            <w:proofErr w:type="spellEnd"/>
            <w:r w:rsidRPr="003F41A2">
              <w:rPr>
                <w:rFonts w:ascii="Times New Roman" w:eastAsia="Times New Roman" w:hAnsi="Times New Roman" w:cs="Times New Roman"/>
              </w:rPr>
              <w:t xml:space="preserve"> de sódio 25mg/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2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130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47</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442584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Norepinefrina</w:t>
            </w:r>
            <w:proofErr w:type="spellEnd"/>
            <w:r w:rsidRPr="003F41A2">
              <w:rPr>
                <w:rFonts w:ascii="Times New Roman" w:eastAsia="Times New Roman" w:hAnsi="Times New Roman" w:cs="Times New Roman"/>
              </w:rPr>
              <w:t xml:space="preserve">, </w:t>
            </w:r>
            <w:proofErr w:type="spellStart"/>
            <w:r w:rsidRPr="003F41A2">
              <w:rPr>
                <w:rFonts w:ascii="Times New Roman" w:eastAsia="Times New Roman" w:hAnsi="Times New Roman" w:cs="Times New Roman"/>
              </w:rPr>
              <w:t>hemitartarato</w:t>
            </w:r>
            <w:proofErr w:type="spellEnd"/>
            <w:r w:rsidRPr="003F41A2">
              <w:rPr>
                <w:rFonts w:ascii="Times New Roman" w:eastAsia="Times New Roman" w:hAnsi="Times New Roman" w:cs="Times New Roman"/>
              </w:rPr>
              <w:t xml:space="preserve"> 2 mg/</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intravenosa 4mL</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Ampola</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1.830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48</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267772</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Propranolol, cloridrato, 40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7.950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49</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273135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Propatilnitrato</w:t>
            </w:r>
            <w:proofErr w:type="spellEnd"/>
            <w:r w:rsidRPr="003F41A2">
              <w:rPr>
                <w:rFonts w:ascii="Times New Roman" w:eastAsia="Times New Roman" w:hAnsi="Times New Roman" w:cs="Times New Roman"/>
              </w:rPr>
              <w:t xml:space="preserve"> 10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55.440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50</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279271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Varfarina</w:t>
            </w:r>
            <w:proofErr w:type="spellEnd"/>
            <w:r w:rsidRPr="003F41A2">
              <w:rPr>
                <w:rFonts w:ascii="Times New Roman" w:eastAsia="Times New Roman" w:hAnsi="Times New Roman" w:cs="Times New Roman"/>
              </w:rPr>
              <w:t xml:space="preserve"> Sódica 1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12.320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51</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279269</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Varfarina</w:t>
            </w:r>
            <w:proofErr w:type="spellEnd"/>
            <w:r w:rsidRPr="003F41A2">
              <w:rPr>
                <w:rFonts w:ascii="Times New Roman" w:eastAsia="Times New Roman" w:hAnsi="Times New Roman" w:cs="Times New Roman"/>
              </w:rPr>
              <w:t xml:space="preserve"> Sódica 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13.440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52</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267573</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Verapamil</w:t>
            </w:r>
            <w:proofErr w:type="spellEnd"/>
            <w:r w:rsidRPr="003F41A2">
              <w:rPr>
                <w:rFonts w:ascii="Times New Roman" w:eastAsia="Times New Roman" w:hAnsi="Times New Roman" w:cs="Times New Roman"/>
              </w:rPr>
              <w:t>, cloridrato120 mg comprimido de ação prolongada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3.360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53</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267671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Glibenclamida</w:t>
            </w:r>
            <w:proofErr w:type="spellEnd"/>
            <w:r w:rsidRPr="003F41A2">
              <w:rPr>
                <w:rFonts w:ascii="Times New Roman" w:eastAsia="Times New Roman" w:hAnsi="Times New Roman" w:cs="Times New Roman"/>
              </w:rPr>
              <w:t xml:space="preserve"> 5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264.200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54</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442754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Gliclazida</w:t>
            </w:r>
            <w:proofErr w:type="spellEnd"/>
            <w:r w:rsidRPr="003F41A2">
              <w:rPr>
                <w:rFonts w:ascii="Times New Roman" w:eastAsia="Times New Roman" w:hAnsi="Times New Roman" w:cs="Times New Roman"/>
              </w:rPr>
              <w:t xml:space="preserve"> 30 mg, comprimido de liberação controlada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2.770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55</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442755</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Gliclazida</w:t>
            </w:r>
            <w:proofErr w:type="spellEnd"/>
            <w:r w:rsidRPr="003F41A2">
              <w:rPr>
                <w:rFonts w:ascii="Times New Roman" w:eastAsia="Times New Roman" w:hAnsi="Times New Roman" w:cs="Times New Roman"/>
              </w:rPr>
              <w:t xml:space="preserve"> 60 mg, comprimido de liberação controlada</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6.350</w:t>
            </w:r>
          </w:p>
        </w:tc>
      </w:tr>
      <w:tr w:rsidR="00F04D48" w:rsidRPr="003F41A2" w:rsidTr="00F04D48">
        <w:trPr>
          <w:trHeight w:val="499"/>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56</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271157</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Insulina Humana NPH 100 UI/</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suspensão injetável subcutânea 10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Frasco-ampola</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2.470</w:t>
            </w:r>
          </w:p>
        </w:tc>
      </w:tr>
      <w:tr w:rsidR="00F04D48" w:rsidRPr="003F41A2" w:rsidTr="00473E6E">
        <w:trPr>
          <w:trHeight w:val="678"/>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57</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271154</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r w:rsidRPr="003F41A2">
              <w:rPr>
                <w:rFonts w:ascii="Times New Roman" w:eastAsia="Times New Roman" w:hAnsi="Times New Roman" w:cs="Times New Roman"/>
              </w:rPr>
              <w:t>Insulina Humana Regular 100 UI/</w:t>
            </w:r>
            <w:proofErr w:type="spellStart"/>
            <w:r w:rsidRPr="003F41A2">
              <w:rPr>
                <w:rFonts w:ascii="Times New Roman" w:eastAsia="Times New Roman" w:hAnsi="Times New Roman" w:cs="Times New Roman"/>
              </w:rPr>
              <w:t>mL</w:t>
            </w:r>
            <w:proofErr w:type="spellEnd"/>
            <w:r w:rsidRPr="003F41A2">
              <w:rPr>
                <w:rFonts w:ascii="Times New Roman" w:eastAsia="Times New Roman" w:hAnsi="Times New Roman" w:cs="Times New Roman"/>
              </w:rPr>
              <w:t xml:space="preserve"> solução injetável subcutânea e intravenosa 10 </w:t>
            </w:r>
            <w:proofErr w:type="spellStart"/>
            <w:r w:rsidRPr="003F41A2">
              <w:rPr>
                <w:rFonts w:ascii="Times New Roman" w:eastAsia="Times New Roman" w:hAnsi="Times New Roman" w:cs="Times New Roman"/>
              </w:rPr>
              <w:t>mL</w:t>
            </w:r>
            <w:proofErr w:type="spellEnd"/>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Frasco-ampola</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570</w:t>
            </w:r>
          </w:p>
        </w:tc>
      </w:tr>
      <w:tr w:rsidR="00F04D48" w:rsidRPr="003F41A2" w:rsidTr="00473E6E">
        <w:trPr>
          <w:trHeight w:val="335"/>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58</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267690</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Metformina</w:t>
            </w:r>
            <w:proofErr w:type="spellEnd"/>
            <w:r w:rsidRPr="003F41A2">
              <w:rPr>
                <w:rFonts w:ascii="Times New Roman" w:eastAsia="Times New Roman" w:hAnsi="Times New Roman" w:cs="Times New Roman"/>
              </w:rPr>
              <w:t>, Cloridrato 500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10.000</w:t>
            </w:r>
          </w:p>
        </w:tc>
      </w:tr>
      <w:tr w:rsidR="00F04D48" w:rsidRPr="003F41A2" w:rsidTr="00473E6E">
        <w:trPr>
          <w:trHeight w:val="257"/>
        </w:trPr>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bCs/>
              </w:rPr>
            </w:pPr>
            <w:r w:rsidRPr="003F41A2">
              <w:rPr>
                <w:rFonts w:ascii="Times New Roman" w:eastAsia="Times New Roman" w:hAnsi="Times New Roman" w:cs="Times New Roman"/>
                <w:bCs/>
              </w:rPr>
              <w:t>59</w:t>
            </w:r>
          </w:p>
        </w:tc>
        <w:tc>
          <w:tcPr>
            <w:tcW w:w="1194" w:type="dxa"/>
            <w:vAlign w:val="center"/>
          </w:tcPr>
          <w:p w:rsidR="00F04D48" w:rsidRPr="003F41A2" w:rsidRDefault="00F04D48" w:rsidP="00473E6E">
            <w:pPr>
              <w:spacing w:line="276" w:lineRule="auto"/>
              <w:ind w:left="-65" w:right="-91"/>
              <w:jc w:val="center"/>
              <w:rPr>
                <w:rFonts w:ascii="Times New Roman" w:eastAsia="Times New Roman" w:hAnsi="Times New Roman" w:cs="Times New Roman"/>
                <w:b/>
                <w:bCs/>
              </w:rPr>
            </w:pPr>
            <w:r w:rsidRPr="003F41A2">
              <w:rPr>
                <w:rFonts w:ascii="Times New Roman" w:eastAsia="Times New Roman" w:hAnsi="Times New Roman" w:cs="Times New Roman"/>
                <w:b/>
                <w:bCs/>
              </w:rPr>
              <w:t>267691</w:t>
            </w:r>
          </w:p>
        </w:tc>
        <w:tc>
          <w:tcPr>
            <w:tcW w:w="4673" w:type="dxa"/>
            <w:vAlign w:val="center"/>
          </w:tcPr>
          <w:p w:rsidR="00F04D48" w:rsidRPr="003F41A2" w:rsidRDefault="00F04D48" w:rsidP="00473E6E">
            <w:pPr>
              <w:spacing w:line="276" w:lineRule="auto"/>
              <w:rPr>
                <w:rFonts w:ascii="Times New Roman" w:eastAsia="Times New Roman" w:hAnsi="Times New Roman" w:cs="Times New Roman"/>
              </w:rPr>
            </w:pPr>
            <w:proofErr w:type="spellStart"/>
            <w:r w:rsidRPr="003F41A2">
              <w:rPr>
                <w:rFonts w:ascii="Times New Roman" w:eastAsia="Times New Roman" w:hAnsi="Times New Roman" w:cs="Times New Roman"/>
              </w:rPr>
              <w:t>Metformina</w:t>
            </w:r>
            <w:proofErr w:type="spellEnd"/>
            <w:r w:rsidRPr="003F41A2">
              <w:rPr>
                <w:rFonts w:ascii="Times New Roman" w:eastAsia="Times New Roman" w:hAnsi="Times New Roman" w:cs="Times New Roman"/>
              </w:rPr>
              <w:t>, Cloridrato 850 mg, comprimido</w:t>
            </w:r>
          </w:p>
        </w:tc>
        <w:tc>
          <w:tcPr>
            <w:tcW w:w="0" w:type="auto"/>
            <w:vAlign w:val="center"/>
          </w:tcPr>
          <w:p w:rsidR="00F04D48" w:rsidRPr="003F41A2" w:rsidRDefault="00F04D48"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Comprimido</w:t>
            </w:r>
          </w:p>
        </w:tc>
        <w:tc>
          <w:tcPr>
            <w:tcW w:w="0" w:type="auto"/>
            <w:vAlign w:val="center"/>
          </w:tcPr>
          <w:p w:rsidR="00F04D48" w:rsidRPr="003F41A2" w:rsidRDefault="000B2DB4" w:rsidP="00473E6E">
            <w:pPr>
              <w:spacing w:line="276" w:lineRule="auto"/>
              <w:jc w:val="center"/>
              <w:rPr>
                <w:rFonts w:ascii="Times New Roman" w:eastAsia="Times New Roman" w:hAnsi="Times New Roman" w:cs="Times New Roman"/>
              </w:rPr>
            </w:pPr>
            <w:r w:rsidRPr="003F41A2">
              <w:rPr>
                <w:rFonts w:ascii="Times New Roman" w:eastAsia="Times New Roman" w:hAnsi="Times New Roman" w:cs="Times New Roman"/>
              </w:rPr>
              <w:t>500</w:t>
            </w:r>
          </w:p>
        </w:tc>
      </w:tr>
      <w:bookmarkEnd w:id="1"/>
    </w:tbl>
    <w:p w:rsidR="00930427" w:rsidRPr="003F41A2" w:rsidRDefault="00930427" w:rsidP="00877CB8">
      <w:pPr>
        <w:tabs>
          <w:tab w:val="left" w:pos="0"/>
        </w:tabs>
        <w:spacing w:after="0" w:line="240" w:lineRule="auto"/>
        <w:rPr>
          <w:rFonts w:ascii="Times New Roman" w:hAnsi="Times New Roman" w:cs="Times New Roman"/>
          <w:lang w:eastAsia="pt-BR"/>
        </w:rPr>
      </w:pPr>
    </w:p>
    <w:p w:rsidR="007B77FC" w:rsidRPr="003F41A2" w:rsidRDefault="00AC3B31" w:rsidP="00A22677">
      <w:pPr>
        <w:pStyle w:val="PargrafodaLista"/>
        <w:tabs>
          <w:tab w:val="left" w:pos="0"/>
        </w:tabs>
        <w:spacing w:after="120" w:line="276" w:lineRule="auto"/>
        <w:ind w:left="0" w:right="-143"/>
        <w:contextualSpacing w:val="0"/>
        <w:jc w:val="both"/>
        <w:rPr>
          <w:rFonts w:ascii="Times New Roman" w:hAnsi="Times New Roman" w:cs="Times New Roman"/>
          <w:bCs/>
          <w:iCs/>
          <w:sz w:val="24"/>
        </w:rPr>
      </w:pPr>
      <w:r w:rsidRPr="003F41A2">
        <w:rPr>
          <w:rFonts w:ascii="Times New Roman" w:hAnsi="Times New Roman" w:cs="Times New Roman"/>
          <w:b/>
          <w:bCs/>
          <w:iCs/>
          <w:sz w:val="24"/>
        </w:rPr>
        <w:t>2.1.</w:t>
      </w:r>
      <w:r w:rsidR="00A22677" w:rsidRPr="003F41A2">
        <w:rPr>
          <w:rFonts w:ascii="Times New Roman" w:hAnsi="Times New Roman" w:cs="Times New Roman"/>
          <w:b/>
          <w:bCs/>
          <w:iCs/>
          <w:color w:val="FF0000"/>
          <w:sz w:val="24"/>
        </w:rPr>
        <w:t xml:space="preserve"> </w:t>
      </w:r>
      <w:r w:rsidR="007B77FC" w:rsidRPr="003F41A2">
        <w:rPr>
          <w:rFonts w:ascii="Times New Roman" w:hAnsi="Times New Roman" w:cs="Times New Roman"/>
          <w:bCs/>
          <w:iCs/>
          <w:sz w:val="24"/>
        </w:rPr>
        <w:t>O critério de j</w:t>
      </w:r>
      <w:r w:rsidR="006747D2" w:rsidRPr="003F41A2">
        <w:rPr>
          <w:rFonts w:ascii="Times New Roman" w:hAnsi="Times New Roman" w:cs="Times New Roman"/>
          <w:bCs/>
          <w:iCs/>
          <w:sz w:val="24"/>
        </w:rPr>
        <w:t xml:space="preserve">ulgamento </w:t>
      </w:r>
      <w:r w:rsidR="0053461B" w:rsidRPr="003F41A2">
        <w:rPr>
          <w:rFonts w:ascii="Times New Roman" w:hAnsi="Times New Roman" w:cs="Times New Roman"/>
          <w:bCs/>
          <w:iCs/>
          <w:sz w:val="24"/>
        </w:rPr>
        <w:t xml:space="preserve">será </w:t>
      </w:r>
      <w:r w:rsidR="006747D2" w:rsidRPr="003F41A2">
        <w:rPr>
          <w:rFonts w:ascii="Times New Roman" w:hAnsi="Times New Roman" w:cs="Times New Roman"/>
          <w:bCs/>
          <w:iCs/>
          <w:sz w:val="24"/>
        </w:rPr>
        <w:t>o menor preço</w:t>
      </w:r>
      <w:r w:rsidR="00DA72DD" w:rsidRPr="003F41A2">
        <w:rPr>
          <w:rFonts w:ascii="Times New Roman" w:hAnsi="Times New Roman" w:cs="Times New Roman"/>
          <w:bCs/>
          <w:iCs/>
          <w:sz w:val="24"/>
        </w:rPr>
        <w:t xml:space="preserve"> por item</w:t>
      </w:r>
      <w:r w:rsidR="006747D2" w:rsidRPr="003F41A2">
        <w:rPr>
          <w:rFonts w:ascii="Times New Roman" w:hAnsi="Times New Roman" w:cs="Times New Roman"/>
          <w:bCs/>
          <w:iCs/>
          <w:sz w:val="24"/>
        </w:rPr>
        <w:t>.</w:t>
      </w:r>
    </w:p>
    <w:p w:rsidR="001440E5" w:rsidRPr="003F41A2" w:rsidRDefault="00AC3B31" w:rsidP="00A22677">
      <w:pPr>
        <w:pStyle w:val="PargrafodaLista"/>
        <w:tabs>
          <w:tab w:val="left" w:pos="0"/>
        </w:tabs>
        <w:spacing w:before="120" w:after="120" w:line="360" w:lineRule="auto"/>
        <w:ind w:left="0" w:right="-143"/>
        <w:contextualSpacing w:val="0"/>
        <w:jc w:val="both"/>
        <w:rPr>
          <w:rFonts w:ascii="Times New Roman" w:hAnsi="Times New Roman" w:cs="Times New Roman"/>
          <w:bCs/>
          <w:iCs/>
          <w:sz w:val="24"/>
        </w:rPr>
      </w:pPr>
      <w:r w:rsidRPr="003F41A2">
        <w:rPr>
          <w:rFonts w:ascii="Times New Roman" w:hAnsi="Times New Roman" w:cs="Times New Roman"/>
          <w:b/>
          <w:bCs/>
          <w:iCs/>
          <w:sz w:val="24"/>
        </w:rPr>
        <w:t>2.2.</w:t>
      </w:r>
      <w:r w:rsidR="00A22677" w:rsidRPr="003F41A2">
        <w:rPr>
          <w:rFonts w:ascii="Times New Roman" w:hAnsi="Times New Roman" w:cs="Times New Roman"/>
          <w:b/>
          <w:bCs/>
          <w:iCs/>
          <w:color w:val="FF0000"/>
          <w:sz w:val="24"/>
        </w:rPr>
        <w:t xml:space="preserve"> </w:t>
      </w:r>
      <w:r w:rsidR="001440E5" w:rsidRPr="003F41A2">
        <w:rPr>
          <w:rFonts w:ascii="Times New Roman" w:hAnsi="Times New Roman" w:cs="Times New Roman"/>
          <w:bCs/>
          <w:iCs/>
          <w:sz w:val="24"/>
        </w:rPr>
        <w:t>O quantitativo apresentado foi estipulado</w:t>
      </w:r>
      <w:r w:rsidR="00BB3876">
        <w:rPr>
          <w:rFonts w:ascii="Times New Roman" w:hAnsi="Times New Roman" w:cs="Times New Roman"/>
          <w:bCs/>
          <w:iCs/>
          <w:sz w:val="24"/>
        </w:rPr>
        <w:t xml:space="preserve"> </w:t>
      </w:r>
      <w:r w:rsidR="00887C24" w:rsidRPr="003F41A2">
        <w:rPr>
          <w:rFonts w:ascii="Times New Roman" w:hAnsi="Times New Roman" w:cs="Times New Roman"/>
          <w:sz w:val="24"/>
        </w:rPr>
        <w:t>de acordo com a demanda repassada</w:t>
      </w:r>
      <w:r w:rsidR="00887C24" w:rsidRPr="003F41A2">
        <w:rPr>
          <w:rFonts w:ascii="Times New Roman" w:eastAsia="Arial" w:hAnsi="Times New Roman" w:cs="Times New Roman"/>
          <w:color w:val="000000"/>
          <w:sz w:val="24"/>
        </w:rPr>
        <w:t xml:space="preserve"> pelos responsáveis da </w:t>
      </w:r>
      <w:r w:rsidR="004C0EF2" w:rsidRPr="003F41A2">
        <w:rPr>
          <w:rFonts w:ascii="Times New Roman" w:eastAsia="Arial" w:hAnsi="Times New Roman" w:cs="Times New Roman"/>
          <w:color w:val="000000"/>
          <w:sz w:val="24"/>
        </w:rPr>
        <w:t>Farmácia Básica</w:t>
      </w:r>
      <w:r w:rsidR="00887C24" w:rsidRPr="003F41A2">
        <w:rPr>
          <w:rFonts w:ascii="Times New Roman" w:eastAsia="Arial" w:hAnsi="Times New Roman" w:cs="Times New Roman"/>
          <w:color w:val="000000"/>
          <w:sz w:val="24"/>
        </w:rPr>
        <w:t xml:space="preserve"> da Secretaria Municipal de Saúde,</w:t>
      </w:r>
      <w:r w:rsidR="007B4B42">
        <w:rPr>
          <w:rFonts w:ascii="Times New Roman" w:eastAsia="Arial" w:hAnsi="Times New Roman" w:cs="Times New Roman"/>
          <w:color w:val="000000"/>
          <w:sz w:val="24"/>
        </w:rPr>
        <w:t xml:space="preserve"> </w:t>
      </w:r>
      <w:r w:rsidR="00887C24" w:rsidRPr="003F41A2">
        <w:rPr>
          <w:rFonts w:ascii="Times New Roman" w:hAnsi="Times New Roman" w:cs="Times New Roman"/>
          <w:bCs/>
          <w:iCs/>
          <w:sz w:val="24"/>
        </w:rPr>
        <w:t>utilizando o consumo previsto para o período de 12 (doze) meses,</w:t>
      </w:r>
      <w:r w:rsidR="00A22677" w:rsidRPr="003F41A2">
        <w:rPr>
          <w:rFonts w:ascii="Times New Roman" w:hAnsi="Times New Roman" w:cs="Times New Roman"/>
          <w:bCs/>
          <w:iCs/>
          <w:sz w:val="24"/>
        </w:rPr>
        <w:t xml:space="preserve"> </w:t>
      </w:r>
      <w:r w:rsidR="00887C24" w:rsidRPr="003F41A2">
        <w:rPr>
          <w:rFonts w:ascii="Times New Roman" w:eastAsia="Arial" w:hAnsi="Times New Roman" w:cs="Times New Roman"/>
          <w:color w:val="000000"/>
          <w:sz w:val="24"/>
        </w:rPr>
        <w:t>visto que</w:t>
      </w:r>
      <w:r w:rsidR="00A22677" w:rsidRPr="003F41A2">
        <w:rPr>
          <w:rFonts w:ascii="Times New Roman" w:eastAsia="Arial" w:hAnsi="Times New Roman" w:cs="Times New Roman"/>
          <w:color w:val="000000"/>
          <w:sz w:val="24"/>
        </w:rPr>
        <w:t xml:space="preserve"> </w:t>
      </w:r>
      <w:r w:rsidRPr="007B4B42">
        <w:rPr>
          <w:rFonts w:ascii="Times New Roman" w:eastAsia="Arial" w:hAnsi="Times New Roman" w:cs="Times New Roman"/>
          <w:sz w:val="24"/>
        </w:rPr>
        <w:t>se trata</w:t>
      </w:r>
      <w:r w:rsidR="00A22677" w:rsidRPr="003F41A2">
        <w:rPr>
          <w:rFonts w:ascii="Times New Roman" w:eastAsia="Arial" w:hAnsi="Times New Roman" w:cs="Times New Roman"/>
          <w:color w:val="FF0000"/>
          <w:sz w:val="24"/>
        </w:rPr>
        <w:t xml:space="preserve"> </w:t>
      </w:r>
      <w:r w:rsidR="00887C24" w:rsidRPr="003F41A2">
        <w:rPr>
          <w:rFonts w:ascii="Times New Roman" w:eastAsia="Arial" w:hAnsi="Times New Roman" w:cs="Times New Roman"/>
          <w:color w:val="000000"/>
          <w:sz w:val="24"/>
        </w:rPr>
        <w:t xml:space="preserve">de medicamentos essenciais e a falta de </w:t>
      </w:r>
      <w:r w:rsidR="00887C24" w:rsidRPr="003F41A2">
        <w:rPr>
          <w:rFonts w:ascii="Times New Roman" w:eastAsia="Arial" w:hAnsi="Times New Roman" w:cs="Times New Roman"/>
          <w:color w:val="000000"/>
          <w:sz w:val="24"/>
        </w:rPr>
        <w:lastRenderedPageBreak/>
        <w:t>reposição implica na possibilidade de desabastecimento na dispensação dos mesmos nas Unidades de Saúde do Município;</w:t>
      </w:r>
    </w:p>
    <w:p w:rsidR="00DA72DD" w:rsidRPr="003F41A2" w:rsidRDefault="00AC3B31" w:rsidP="00A22677">
      <w:pPr>
        <w:pStyle w:val="PargrafodaLista"/>
        <w:tabs>
          <w:tab w:val="left" w:pos="0"/>
        </w:tabs>
        <w:spacing w:before="120" w:after="0" w:line="360" w:lineRule="auto"/>
        <w:ind w:left="0" w:right="-143"/>
        <w:contextualSpacing w:val="0"/>
        <w:jc w:val="both"/>
        <w:rPr>
          <w:rFonts w:ascii="Times New Roman" w:hAnsi="Times New Roman" w:cs="Times New Roman"/>
          <w:bCs/>
          <w:iCs/>
          <w:sz w:val="24"/>
        </w:rPr>
      </w:pPr>
      <w:r w:rsidRPr="003F41A2">
        <w:rPr>
          <w:rFonts w:ascii="Times New Roman" w:hAnsi="Times New Roman" w:cs="Times New Roman"/>
          <w:b/>
          <w:bCs/>
          <w:iCs/>
          <w:sz w:val="24"/>
        </w:rPr>
        <w:t>2.3.</w:t>
      </w:r>
      <w:r w:rsidR="00A22677" w:rsidRPr="003F41A2">
        <w:rPr>
          <w:rFonts w:ascii="Times New Roman" w:hAnsi="Times New Roman" w:cs="Times New Roman"/>
          <w:b/>
          <w:bCs/>
          <w:iCs/>
          <w:sz w:val="24"/>
        </w:rPr>
        <w:t xml:space="preserve"> </w:t>
      </w:r>
      <w:r w:rsidR="00DA72DD" w:rsidRPr="003F41A2">
        <w:rPr>
          <w:rFonts w:ascii="Times New Roman" w:hAnsi="Times New Roman" w:cs="Times New Roman"/>
          <w:bCs/>
          <w:iCs/>
          <w:sz w:val="24"/>
        </w:rPr>
        <w:t xml:space="preserve">No que se refere </w:t>
      </w:r>
      <w:r w:rsidR="00887C24" w:rsidRPr="003F41A2">
        <w:rPr>
          <w:rFonts w:ascii="Times New Roman" w:hAnsi="Times New Roman" w:cs="Times New Roman"/>
          <w:bCs/>
          <w:iCs/>
          <w:sz w:val="24"/>
        </w:rPr>
        <w:t>à especificação do objeto, cabe</w:t>
      </w:r>
      <w:r w:rsidR="00DA72DD" w:rsidRPr="003F41A2">
        <w:rPr>
          <w:rFonts w:ascii="Times New Roman" w:hAnsi="Times New Roman" w:cs="Times New Roman"/>
          <w:bCs/>
          <w:iCs/>
          <w:sz w:val="24"/>
        </w:rPr>
        <w:t xml:space="preserve"> a informar que nenhuma se valeu da indicação de marca, mas sim dos códigos de materiais presentes no Catálogo de Materiais e Serviço (CATMAT/CATSER) disponibiliz</w:t>
      </w:r>
      <w:r w:rsidR="00877CB8" w:rsidRPr="003F41A2">
        <w:rPr>
          <w:rFonts w:ascii="Times New Roman" w:hAnsi="Times New Roman" w:cs="Times New Roman"/>
          <w:bCs/>
          <w:iCs/>
          <w:sz w:val="24"/>
        </w:rPr>
        <w:t>ado pelo Ministério da Economia</w:t>
      </w:r>
      <w:r w:rsidR="00DA72DD" w:rsidRPr="003F41A2">
        <w:rPr>
          <w:rFonts w:ascii="Times New Roman" w:hAnsi="Times New Roman" w:cs="Times New Roman"/>
          <w:bCs/>
          <w:iCs/>
          <w:sz w:val="24"/>
        </w:rPr>
        <w:t>, tendo sido tomadas as cautelas necessárias para assegurar que as descrições dos objetos correspondam àqueles elementos essenciais do bem, sem maiores riscos à limitação indevida da competição.</w:t>
      </w:r>
    </w:p>
    <w:p w:rsidR="00AD7B8F" w:rsidRPr="003F41A2" w:rsidRDefault="00AD7B8F" w:rsidP="00A10A20">
      <w:pPr>
        <w:pStyle w:val="LO-normal"/>
        <w:widowControl w:val="0"/>
        <w:spacing w:after="0" w:line="240" w:lineRule="auto"/>
        <w:rPr>
          <w:rFonts w:ascii="Times New Roman" w:hAnsi="Times New Roman" w:cs="Times New Roman"/>
          <w:sz w:val="24"/>
          <w:szCs w:val="24"/>
        </w:rPr>
      </w:pPr>
    </w:p>
    <w:p w:rsidR="007B77FC" w:rsidRPr="003F41A2" w:rsidRDefault="007B77FC" w:rsidP="00A22677">
      <w:pPr>
        <w:pStyle w:val="PargrafodaLista"/>
        <w:numPr>
          <w:ilvl w:val="0"/>
          <w:numId w:val="24"/>
        </w:numPr>
        <w:tabs>
          <w:tab w:val="left" w:pos="0"/>
        </w:tabs>
        <w:spacing w:after="0" w:line="276" w:lineRule="auto"/>
        <w:ind w:left="284" w:hanging="284"/>
        <w:jc w:val="both"/>
        <w:rPr>
          <w:rFonts w:ascii="Times New Roman" w:hAnsi="Times New Roman" w:cs="Times New Roman"/>
          <w:b/>
          <w:sz w:val="24"/>
        </w:rPr>
      </w:pPr>
      <w:r w:rsidRPr="003F41A2">
        <w:rPr>
          <w:rFonts w:ascii="Times New Roman" w:hAnsi="Times New Roman" w:cs="Times New Roman"/>
          <w:b/>
          <w:sz w:val="24"/>
        </w:rPr>
        <w:t>CLASSIFICAÇÃO DO</w:t>
      </w:r>
      <w:r w:rsidR="00930427" w:rsidRPr="003F41A2">
        <w:rPr>
          <w:rFonts w:ascii="Times New Roman" w:hAnsi="Times New Roman" w:cs="Times New Roman"/>
          <w:b/>
          <w:sz w:val="24"/>
        </w:rPr>
        <w:t>S</w:t>
      </w:r>
      <w:r w:rsidR="005E66F7" w:rsidRPr="003F41A2">
        <w:rPr>
          <w:rFonts w:ascii="Times New Roman" w:hAnsi="Times New Roman" w:cs="Times New Roman"/>
          <w:b/>
          <w:sz w:val="24"/>
        </w:rPr>
        <w:t xml:space="preserve"> BE</w:t>
      </w:r>
      <w:r w:rsidR="008D36F3" w:rsidRPr="003F41A2">
        <w:rPr>
          <w:rFonts w:ascii="Times New Roman" w:hAnsi="Times New Roman" w:cs="Times New Roman"/>
          <w:b/>
          <w:sz w:val="24"/>
        </w:rPr>
        <w:t>NS</w:t>
      </w:r>
      <w:bookmarkStart w:id="2" w:name="_Hlk69799419"/>
    </w:p>
    <w:bookmarkEnd w:id="2"/>
    <w:p w:rsidR="005D6B80" w:rsidRPr="003F41A2" w:rsidRDefault="004D00A5" w:rsidP="007D37D0">
      <w:pPr>
        <w:pStyle w:val="PargrafodaLista"/>
        <w:numPr>
          <w:ilvl w:val="1"/>
          <w:numId w:val="25"/>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O</w:t>
      </w:r>
      <w:r w:rsidR="008D36F3" w:rsidRPr="003F41A2">
        <w:rPr>
          <w:rFonts w:ascii="Times New Roman" w:hAnsi="Times New Roman" w:cs="Times New Roman"/>
          <w:sz w:val="24"/>
          <w:szCs w:val="24"/>
        </w:rPr>
        <w:t>s</w:t>
      </w:r>
      <w:r w:rsidR="00A22677" w:rsidRPr="003F41A2">
        <w:rPr>
          <w:rFonts w:ascii="Times New Roman" w:hAnsi="Times New Roman" w:cs="Times New Roman"/>
          <w:sz w:val="24"/>
          <w:szCs w:val="24"/>
        </w:rPr>
        <w:t xml:space="preserve"> </w:t>
      </w:r>
      <w:r w:rsidR="00887C24" w:rsidRPr="003F41A2">
        <w:rPr>
          <w:rFonts w:ascii="Times New Roman" w:hAnsi="Times New Roman" w:cs="Times New Roman"/>
          <w:sz w:val="24"/>
          <w:szCs w:val="24"/>
        </w:rPr>
        <w:t>medicamentos que integram o objeto da presente licitação</w:t>
      </w:r>
      <w:r w:rsidR="00BD00A1">
        <w:rPr>
          <w:rFonts w:ascii="Times New Roman" w:hAnsi="Times New Roman" w:cs="Times New Roman"/>
          <w:sz w:val="24"/>
          <w:szCs w:val="24"/>
        </w:rPr>
        <w:t xml:space="preserve"> </w:t>
      </w:r>
      <w:r w:rsidR="008D36F3" w:rsidRPr="003F41A2">
        <w:rPr>
          <w:rFonts w:ascii="Times New Roman" w:hAnsi="Times New Roman" w:cs="Times New Roman"/>
          <w:sz w:val="24"/>
          <w:szCs w:val="24"/>
        </w:rPr>
        <w:t>são</w:t>
      </w:r>
      <w:r w:rsidR="00BD00A1">
        <w:rPr>
          <w:rFonts w:ascii="Times New Roman" w:hAnsi="Times New Roman" w:cs="Times New Roman"/>
          <w:sz w:val="24"/>
          <w:szCs w:val="24"/>
        </w:rPr>
        <w:t xml:space="preserve"> </w:t>
      </w:r>
      <w:r w:rsidR="00CA3E62" w:rsidRPr="003F41A2">
        <w:rPr>
          <w:rFonts w:ascii="Times New Roman" w:hAnsi="Times New Roman" w:cs="Times New Roman"/>
          <w:sz w:val="24"/>
          <w:szCs w:val="24"/>
        </w:rPr>
        <w:t>de natureza comum, enquadrando-se na classificação do artigo 1°, parágrafo único, da Lei Federal n.º 10.520, de 17 de julho de 2002, e do artigo 2º, parágrafo único, do Decreto Municipal n.º 022, de 25 de março de 2009.</w:t>
      </w:r>
    </w:p>
    <w:p w:rsidR="008D36F3" w:rsidRPr="003F41A2" w:rsidRDefault="008D36F3" w:rsidP="00833590">
      <w:pPr>
        <w:tabs>
          <w:tab w:val="left" w:pos="0"/>
        </w:tabs>
        <w:spacing w:after="0" w:line="240" w:lineRule="auto"/>
        <w:ind w:right="-142"/>
        <w:jc w:val="both"/>
        <w:rPr>
          <w:rFonts w:ascii="Times New Roman" w:hAnsi="Times New Roman" w:cs="Times New Roman"/>
          <w:sz w:val="24"/>
          <w:szCs w:val="24"/>
        </w:rPr>
      </w:pPr>
    </w:p>
    <w:p w:rsidR="00122F8D" w:rsidRPr="003F41A2" w:rsidRDefault="00532319" w:rsidP="007B4B42">
      <w:pPr>
        <w:pStyle w:val="PargrafodaLista"/>
        <w:numPr>
          <w:ilvl w:val="0"/>
          <w:numId w:val="24"/>
        </w:numPr>
        <w:tabs>
          <w:tab w:val="left" w:pos="0"/>
          <w:tab w:val="left" w:pos="284"/>
        </w:tabs>
        <w:spacing w:after="0" w:line="276" w:lineRule="auto"/>
        <w:ind w:left="0" w:firstLine="0"/>
        <w:contextualSpacing w:val="0"/>
        <w:jc w:val="both"/>
        <w:rPr>
          <w:rFonts w:ascii="Times New Roman" w:hAnsi="Times New Roman" w:cs="Times New Roman"/>
          <w:b/>
          <w:bCs/>
          <w:sz w:val="24"/>
          <w:szCs w:val="24"/>
        </w:rPr>
      </w:pPr>
      <w:r w:rsidRPr="003F41A2">
        <w:rPr>
          <w:rFonts w:ascii="Times New Roman" w:hAnsi="Times New Roman" w:cs="Times New Roman"/>
          <w:b/>
          <w:bCs/>
          <w:sz w:val="24"/>
          <w:szCs w:val="24"/>
        </w:rPr>
        <w:t>D</w:t>
      </w:r>
      <w:r w:rsidR="00222E43" w:rsidRPr="003F41A2">
        <w:rPr>
          <w:rFonts w:ascii="Times New Roman" w:hAnsi="Times New Roman" w:cs="Times New Roman"/>
          <w:b/>
          <w:bCs/>
          <w:sz w:val="24"/>
          <w:szCs w:val="24"/>
        </w:rPr>
        <w:t xml:space="preserve">A </w:t>
      </w:r>
      <w:r w:rsidR="00D745BD" w:rsidRPr="003F41A2">
        <w:rPr>
          <w:rFonts w:ascii="Times New Roman" w:hAnsi="Times New Roman" w:cs="Times New Roman"/>
          <w:b/>
          <w:bCs/>
          <w:sz w:val="24"/>
          <w:szCs w:val="24"/>
        </w:rPr>
        <w:t>JUSTIFICATIVA E OBJETIVO DA CONTRATAÇÃO</w:t>
      </w:r>
    </w:p>
    <w:p w:rsidR="00122F8D" w:rsidRPr="003F41A2" w:rsidRDefault="00473E6E" w:rsidP="00A22677">
      <w:pPr>
        <w:pStyle w:val="PargrafodaLista"/>
        <w:numPr>
          <w:ilvl w:val="1"/>
          <w:numId w:val="26"/>
        </w:numPr>
        <w:tabs>
          <w:tab w:val="left" w:pos="0"/>
        </w:tabs>
        <w:spacing w:before="120" w:after="12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color w:val="000000"/>
          <w:sz w:val="24"/>
          <w:szCs w:val="24"/>
        </w:rPr>
        <w:t>A motivação da contratação consubstancia-se em recompor os estoques de medicamentos da Farmácia Básica Municipal, de modo a garantir o acesso</w:t>
      </w:r>
      <w:r w:rsidR="00AC3B31" w:rsidRPr="003F41A2">
        <w:rPr>
          <w:rFonts w:ascii="Times New Roman" w:hAnsi="Times New Roman" w:cs="Times New Roman"/>
          <w:color w:val="000000"/>
          <w:sz w:val="24"/>
          <w:szCs w:val="24"/>
        </w:rPr>
        <w:t xml:space="preserve"> aos medicamentos do e</w:t>
      </w:r>
      <w:r w:rsidRPr="003F41A2">
        <w:rPr>
          <w:rFonts w:ascii="Times New Roman" w:hAnsi="Times New Roman" w:cs="Times New Roman"/>
          <w:color w:val="000000"/>
          <w:sz w:val="24"/>
          <w:szCs w:val="24"/>
        </w:rPr>
        <w:t>lenco Básico, garantindo a eficiência na prestação do serviço de saúde realizado</w:t>
      </w:r>
      <w:r w:rsidRPr="003F41A2">
        <w:rPr>
          <w:rFonts w:ascii="Times New Roman" w:eastAsia="Times New Roman" w:hAnsi="Times New Roman" w:cs="Times New Roman"/>
          <w:color w:val="000000"/>
          <w:sz w:val="24"/>
          <w:szCs w:val="24"/>
        </w:rPr>
        <w:t>;</w:t>
      </w:r>
    </w:p>
    <w:p w:rsidR="00122F8D" w:rsidRPr="003F41A2" w:rsidRDefault="00473E6E" w:rsidP="00A22677">
      <w:pPr>
        <w:pStyle w:val="PargrafodaLista"/>
        <w:numPr>
          <w:ilvl w:val="1"/>
          <w:numId w:val="26"/>
        </w:numPr>
        <w:tabs>
          <w:tab w:val="left" w:pos="0"/>
        </w:tabs>
        <w:spacing w:before="120" w:after="0" w:line="360" w:lineRule="auto"/>
        <w:ind w:left="0" w:right="-143" w:firstLine="0"/>
        <w:contextualSpacing w:val="0"/>
        <w:jc w:val="both"/>
        <w:rPr>
          <w:rFonts w:ascii="Times New Roman" w:hAnsi="Times New Roman" w:cs="Times New Roman"/>
          <w:sz w:val="24"/>
          <w:szCs w:val="24"/>
        </w:rPr>
      </w:pPr>
      <w:r w:rsidRPr="003F41A2">
        <w:rPr>
          <w:rFonts w:ascii="Times New Roman" w:hAnsi="Times New Roman" w:cs="Times New Roman"/>
          <w:color w:val="000000"/>
          <w:sz w:val="24"/>
          <w:szCs w:val="24"/>
        </w:rPr>
        <w:t>A aquisição dos</w:t>
      </w:r>
      <w:r w:rsidR="00A22677" w:rsidRPr="003F41A2">
        <w:rPr>
          <w:rFonts w:ascii="Times New Roman" w:hAnsi="Times New Roman" w:cs="Times New Roman"/>
          <w:color w:val="000000"/>
          <w:sz w:val="24"/>
          <w:szCs w:val="24"/>
        </w:rPr>
        <w:t xml:space="preserve"> </w:t>
      </w:r>
      <w:r w:rsidR="00AC3B31" w:rsidRPr="003F41A2">
        <w:rPr>
          <w:rFonts w:ascii="Times New Roman" w:hAnsi="Times New Roman" w:cs="Times New Roman"/>
          <w:sz w:val="24"/>
          <w:szCs w:val="24"/>
        </w:rPr>
        <w:t xml:space="preserve">medicamentos </w:t>
      </w:r>
      <w:r w:rsidRPr="003F41A2">
        <w:rPr>
          <w:rFonts w:ascii="Times New Roman" w:hAnsi="Times New Roman" w:cs="Times New Roman"/>
          <w:color w:val="000000"/>
          <w:sz w:val="24"/>
          <w:szCs w:val="24"/>
        </w:rPr>
        <w:t xml:space="preserve">atenderá às necessidades da Farmácia Básica Municipal, com a reposição dos estoques para atender os pacientes oriundos da Atenção Básica, </w:t>
      </w:r>
      <w:r w:rsidRPr="003F41A2">
        <w:rPr>
          <w:rFonts w:ascii="Times New Roman" w:hAnsi="Times New Roman" w:cs="Times New Roman"/>
          <w:sz w:val="24"/>
          <w:szCs w:val="24"/>
        </w:rPr>
        <w:t>CESI (Centro de Especialidades de Saúde de Itaboraí), AME (Atendimento Médico de Emergência), SAMU (Serviço de atendimento Móvel de Urgência);</w:t>
      </w:r>
    </w:p>
    <w:p w:rsidR="00473E6E" w:rsidRPr="003F41A2" w:rsidRDefault="00473E6E" w:rsidP="00A22677">
      <w:pPr>
        <w:pStyle w:val="PargrafodaLista"/>
        <w:numPr>
          <w:ilvl w:val="1"/>
          <w:numId w:val="26"/>
        </w:numPr>
        <w:tabs>
          <w:tab w:val="left" w:pos="0"/>
        </w:tabs>
        <w:spacing w:before="120" w:after="0" w:line="360" w:lineRule="auto"/>
        <w:ind w:left="0" w:right="-143" w:firstLine="0"/>
        <w:contextualSpacing w:val="0"/>
        <w:jc w:val="both"/>
        <w:rPr>
          <w:rFonts w:ascii="Times New Roman" w:hAnsi="Times New Roman" w:cs="Times New Roman"/>
          <w:sz w:val="24"/>
          <w:szCs w:val="24"/>
        </w:rPr>
      </w:pPr>
      <w:r w:rsidRPr="003F41A2">
        <w:rPr>
          <w:rFonts w:ascii="Times New Roman" w:hAnsi="Times New Roman" w:cs="Times New Roman"/>
          <w:color w:val="000000"/>
          <w:sz w:val="24"/>
          <w:szCs w:val="24"/>
        </w:rPr>
        <w:t>Os benefícios diretos da contratação estão relacionados à manutenção de um estoque seguro e necessário de medicamentos e produtos para a saúde na Atenção Básica, de modo a municiar a equipe médica com todas as ferramentas farmacológicas necessárias aos tratamentos dos doentes. Os benefícios indiretos são a garantia da continuidade dos tratamentos propostos e a eficiência na prestação desse serviço;</w:t>
      </w:r>
    </w:p>
    <w:p w:rsidR="002959AB" w:rsidRPr="003F41A2" w:rsidRDefault="002959AB" w:rsidP="00833590">
      <w:pPr>
        <w:pStyle w:val="PargrafodaLista"/>
        <w:tabs>
          <w:tab w:val="left" w:pos="0"/>
        </w:tabs>
        <w:spacing w:after="0" w:line="240" w:lineRule="auto"/>
        <w:ind w:left="0" w:right="-143"/>
        <w:contextualSpacing w:val="0"/>
        <w:jc w:val="both"/>
        <w:rPr>
          <w:rFonts w:ascii="Times New Roman" w:hAnsi="Times New Roman" w:cs="Times New Roman"/>
          <w:sz w:val="24"/>
          <w:szCs w:val="24"/>
        </w:rPr>
      </w:pPr>
    </w:p>
    <w:p w:rsidR="00CA3E62" w:rsidRPr="003F41A2" w:rsidRDefault="00CA3E62" w:rsidP="007B4B42">
      <w:pPr>
        <w:pStyle w:val="Nivel1"/>
        <w:numPr>
          <w:ilvl w:val="0"/>
          <w:numId w:val="26"/>
        </w:numPr>
        <w:tabs>
          <w:tab w:val="left" w:pos="0"/>
          <w:tab w:val="left" w:pos="284"/>
        </w:tabs>
        <w:spacing w:before="0"/>
        <w:ind w:left="0" w:firstLine="0"/>
        <w:rPr>
          <w:rFonts w:ascii="Times New Roman" w:hAnsi="Times New Roman" w:cs="Times New Roman"/>
          <w:sz w:val="24"/>
          <w:szCs w:val="24"/>
        </w:rPr>
      </w:pPr>
      <w:r w:rsidRPr="003F41A2">
        <w:rPr>
          <w:rFonts w:ascii="Times New Roman" w:hAnsi="Times New Roman" w:cs="Times New Roman"/>
          <w:sz w:val="24"/>
          <w:szCs w:val="24"/>
        </w:rPr>
        <w:t>ENTREGA E C</w:t>
      </w:r>
      <w:r w:rsidR="00D459BA" w:rsidRPr="003F41A2">
        <w:rPr>
          <w:rFonts w:ascii="Times New Roman" w:hAnsi="Times New Roman" w:cs="Times New Roman"/>
          <w:sz w:val="24"/>
          <w:szCs w:val="24"/>
        </w:rPr>
        <w:t>RITÉRIOS DE ACEITAÇÃO DO OBJETO</w:t>
      </w:r>
    </w:p>
    <w:p w:rsidR="0018400E" w:rsidRPr="005D201C" w:rsidRDefault="0018400E"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color w:val="000000"/>
          <w:sz w:val="24"/>
          <w:highlight w:val="lightGray"/>
        </w:rPr>
      </w:pPr>
      <w:r w:rsidRPr="005D201C">
        <w:rPr>
          <w:rFonts w:ascii="Times New Roman" w:hAnsi="Times New Roman" w:cs="Times New Roman"/>
          <w:bCs/>
          <w:iCs/>
          <w:color w:val="000000"/>
          <w:sz w:val="24"/>
          <w:highlight w:val="lightGray"/>
        </w:rPr>
        <w:t xml:space="preserve">O prazo para a entrega dos </w:t>
      </w:r>
      <w:r w:rsidR="00FE1A06" w:rsidRPr="005D201C">
        <w:rPr>
          <w:rFonts w:ascii="Times New Roman" w:hAnsi="Times New Roman" w:cs="Times New Roman"/>
          <w:bCs/>
          <w:iCs/>
          <w:color w:val="000000"/>
          <w:sz w:val="24"/>
          <w:highlight w:val="lightGray"/>
        </w:rPr>
        <w:t>medicamentos</w:t>
      </w:r>
      <w:r w:rsidRPr="005D201C">
        <w:rPr>
          <w:rFonts w:ascii="Times New Roman" w:hAnsi="Times New Roman" w:cs="Times New Roman"/>
          <w:bCs/>
          <w:iCs/>
          <w:color w:val="000000"/>
          <w:sz w:val="24"/>
          <w:highlight w:val="lightGray"/>
        </w:rPr>
        <w:t xml:space="preserve"> será de </w:t>
      </w:r>
      <w:r w:rsidR="00FE1A06" w:rsidRPr="005D201C">
        <w:rPr>
          <w:rFonts w:ascii="Times New Roman" w:hAnsi="Times New Roman" w:cs="Times New Roman"/>
          <w:b/>
          <w:bCs/>
          <w:iCs/>
          <w:color w:val="000000"/>
          <w:sz w:val="24"/>
          <w:highlight w:val="lightGray"/>
        </w:rPr>
        <w:t>3</w:t>
      </w:r>
      <w:r w:rsidRPr="005D201C">
        <w:rPr>
          <w:rFonts w:ascii="Times New Roman" w:hAnsi="Times New Roman" w:cs="Times New Roman"/>
          <w:b/>
          <w:bCs/>
          <w:iCs/>
          <w:color w:val="000000"/>
          <w:sz w:val="24"/>
          <w:highlight w:val="lightGray"/>
        </w:rPr>
        <w:t>0 (</w:t>
      </w:r>
      <w:r w:rsidR="00FE1A06" w:rsidRPr="005D201C">
        <w:rPr>
          <w:rFonts w:ascii="Times New Roman" w:hAnsi="Times New Roman" w:cs="Times New Roman"/>
          <w:b/>
          <w:bCs/>
          <w:iCs/>
          <w:color w:val="000000"/>
          <w:sz w:val="24"/>
          <w:highlight w:val="lightGray"/>
        </w:rPr>
        <w:t>trinta</w:t>
      </w:r>
      <w:r w:rsidRPr="005D201C">
        <w:rPr>
          <w:rFonts w:ascii="Times New Roman" w:hAnsi="Times New Roman" w:cs="Times New Roman"/>
          <w:b/>
          <w:bCs/>
          <w:iCs/>
          <w:color w:val="000000"/>
          <w:sz w:val="24"/>
          <w:highlight w:val="lightGray"/>
        </w:rPr>
        <w:t>)</w:t>
      </w:r>
      <w:r w:rsidRPr="005D201C">
        <w:rPr>
          <w:rFonts w:ascii="Times New Roman" w:hAnsi="Times New Roman" w:cs="Times New Roman"/>
          <w:bCs/>
          <w:iCs/>
          <w:color w:val="000000"/>
          <w:sz w:val="24"/>
          <w:highlight w:val="lightGray"/>
        </w:rPr>
        <w:t xml:space="preserve"> </w:t>
      </w:r>
      <w:r w:rsidR="00FE1A06" w:rsidRPr="005D201C">
        <w:rPr>
          <w:rFonts w:ascii="Times New Roman" w:hAnsi="Times New Roman" w:cs="Times New Roman"/>
          <w:bCs/>
          <w:iCs/>
          <w:color w:val="000000"/>
          <w:sz w:val="24"/>
          <w:highlight w:val="lightGray"/>
        </w:rPr>
        <w:t>dias corridos, contados da emissão da O</w:t>
      </w:r>
      <w:r w:rsidRPr="005D201C">
        <w:rPr>
          <w:rFonts w:ascii="Times New Roman" w:hAnsi="Times New Roman" w:cs="Times New Roman"/>
          <w:bCs/>
          <w:iCs/>
          <w:color w:val="000000"/>
          <w:sz w:val="24"/>
          <w:highlight w:val="lightGray"/>
        </w:rPr>
        <w:t xml:space="preserve">rdem de </w:t>
      </w:r>
      <w:r w:rsidR="00FE1A06" w:rsidRPr="005D201C">
        <w:rPr>
          <w:rFonts w:ascii="Times New Roman" w:hAnsi="Times New Roman" w:cs="Times New Roman"/>
          <w:bCs/>
          <w:iCs/>
          <w:color w:val="000000"/>
          <w:sz w:val="24"/>
          <w:highlight w:val="lightGray"/>
        </w:rPr>
        <w:t>F</w:t>
      </w:r>
      <w:r w:rsidRPr="005D201C">
        <w:rPr>
          <w:rFonts w:ascii="Times New Roman" w:hAnsi="Times New Roman" w:cs="Times New Roman"/>
          <w:bCs/>
          <w:iCs/>
          <w:color w:val="000000"/>
          <w:sz w:val="24"/>
          <w:highlight w:val="lightGray"/>
        </w:rPr>
        <w:t>ornecimento.</w:t>
      </w:r>
    </w:p>
    <w:p w:rsidR="0018400E" w:rsidRPr="003F41A2" w:rsidRDefault="0018400E"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color w:val="000000"/>
          <w:sz w:val="24"/>
        </w:rPr>
      </w:pPr>
      <w:r w:rsidRPr="003F41A2">
        <w:rPr>
          <w:rFonts w:ascii="Times New Roman" w:hAnsi="Times New Roman" w:cs="Times New Roman"/>
          <w:bCs/>
          <w:iCs/>
          <w:color w:val="000000"/>
          <w:sz w:val="24"/>
        </w:rPr>
        <w:t xml:space="preserve">Os </w:t>
      </w:r>
      <w:r w:rsidR="00933C33" w:rsidRPr="003F41A2">
        <w:rPr>
          <w:rFonts w:ascii="Times New Roman" w:hAnsi="Times New Roman" w:cs="Times New Roman"/>
          <w:bCs/>
          <w:iCs/>
          <w:color w:val="000000"/>
          <w:sz w:val="24"/>
        </w:rPr>
        <w:t>insumos</w:t>
      </w:r>
      <w:r w:rsidRPr="003F41A2">
        <w:rPr>
          <w:rFonts w:ascii="Times New Roman" w:hAnsi="Times New Roman" w:cs="Times New Roman"/>
          <w:bCs/>
          <w:iCs/>
          <w:color w:val="000000"/>
          <w:sz w:val="24"/>
        </w:rPr>
        <w:t xml:space="preserve"> deverão ser entregues no Almoxarifado Central da Prefeitura Municipal de Itaboraí, localizado na </w:t>
      </w:r>
      <w:r w:rsidR="009B5AD3" w:rsidRPr="003F41A2">
        <w:rPr>
          <w:rFonts w:ascii="Times New Roman" w:hAnsi="Times New Roman" w:cs="Times New Roman"/>
          <w:bCs/>
          <w:iCs/>
          <w:color w:val="000000"/>
          <w:sz w:val="24"/>
        </w:rPr>
        <w:t>Rua</w:t>
      </w:r>
      <w:r w:rsidRPr="003F41A2">
        <w:rPr>
          <w:rFonts w:ascii="Times New Roman" w:hAnsi="Times New Roman" w:cs="Times New Roman"/>
          <w:bCs/>
          <w:iCs/>
          <w:color w:val="000000"/>
          <w:sz w:val="24"/>
        </w:rPr>
        <w:t xml:space="preserve"> Doutor Pereira</w:t>
      </w:r>
      <w:r w:rsidR="009B5AD3" w:rsidRPr="003F41A2">
        <w:rPr>
          <w:rFonts w:ascii="Times New Roman" w:hAnsi="Times New Roman" w:cs="Times New Roman"/>
          <w:bCs/>
          <w:iCs/>
          <w:color w:val="000000"/>
          <w:sz w:val="24"/>
        </w:rPr>
        <w:t xml:space="preserve"> dos Santos, 489</w:t>
      </w:r>
      <w:r w:rsidRPr="003F41A2">
        <w:rPr>
          <w:rFonts w:ascii="Times New Roman" w:hAnsi="Times New Roman" w:cs="Times New Roman"/>
          <w:bCs/>
          <w:iCs/>
          <w:color w:val="000000"/>
          <w:sz w:val="24"/>
        </w:rPr>
        <w:t>, Centro – Itaboraí – RJ, CEP: 24800-041</w:t>
      </w:r>
      <w:r w:rsidR="009B5AD3" w:rsidRPr="003F41A2">
        <w:rPr>
          <w:rFonts w:ascii="Times New Roman" w:hAnsi="Times New Roman" w:cs="Times New Roman"/>
          <w:bCs/>
          <w:iCs/>
          <w:color w:val="000000"/>
          <w:sz w:val="24"/>
        </w:rPr>
        <w:t xml:space="preserve"> (antigo Restaurante Popular)</w:t>
      </w:r>
      <w:r w:rsidRPr="003F41A2">
        <w:rPr>
          <w:rFonts w:ascii="Times New Roman" w:hAnsi="Times New Roman" w:cs="Times New Roman"/>
          <w:bCs/>
          <w:iCs/>
          <w:color w:val="000000"/>
          <w:sz w:val="24"/>
        </w:rPr>
        <w:t xml:space="preserve"> de segunda-feira à sexta-feira</w:t>
      </w:r>
      <w:r w:rsidR="009B5AD3" w:rsidRPr="003F41A2">
        <w:rPr>
          <w:rFonts w:ascii="Times New Roman" w:hAnsi="Times New Roman" w:cs="Times New Roman"/>
          <w:bCs/>
          <w:iCs/>
          <w:color w:val="000000"/>
          <w:sz w:val="24"/>
        </w:rPr>
        <w:t xml:space="preserve"> (exceto em feriados nacionais,</w:t>
      </w:r>
      <w:r w:rsidRPr="003F41A2">
        <w:rPr>
          <w:rFonts w:ascii="Times New Roman" w:hAnsi="Times New Roman" w:cs="Times New Roman"/>
          <w:bCs/>
          <w:iCs/>
          <w:color w:val="000000"/>
          <w:sz w:val="24"/>
        </w:rPr>
        <w:t xml:space="preserve"> municipais</w:t>
      </w:r>
      <w:r w:rsidR="009B5AD3" w:rsidRPr="003F41A2">
        <w:rPr>
          <w:rFonts w:ascii="Times New Roman" w:hAnsi="Times New Roman" w:cs="Times New Roman"/>
          <w:bCs/>
          <w:iCs/>
          <w:color w:val="000000"/>
          <w:sz w:val="24"/>
        </w:rPr>
        <w:t xml:space="preserve"> e pontos facultativos</w:t>
      </w:r>
      <w:r w:rsidRPr="003F41A2">
        <w:rPr>
          <w:rFonts w:ascii="Times New Roman" w:hAnsi="Times New Roman" w:cs="Times New Roman"/>
          <w:bCs/>
          <w:iCs/>
          <w:color w:val="000000"/>
          <w:sz w:val="24"/>
        </w:rPr>
        <w:t>) no horário de 8:00 às 1</w:t>
      </w:r>
      <w:r w:rsidR="009B5AD3" w:rsidRPr="003F41A2">
        <w:rPr>
          <w:rFonts w:ascii="Times New Roman" w:hAnsi="Times New Roman" w:cs="Times New Roman"/>
          <w:bCs/>
          <w:iCs/>
          <w:color w:val="000000"/>
          <w:sz w:val="24"/>
        </w:rPr>
        <w:t>6</w:t>
      </w:r>
      <w:r w:rsidRPr="003F41A2">
        <w:rPr>
          <w:rFonts w:ascii="Times New Roman" w:hAnsi="Times New Roman" w:cs="Times New Roman"/>
          <w:bCs/>
          <w:iCs/>
          <w:color w:val="000000"/>
          <w:sz w:val="24"/>
        </w:rPr>
        <w:t>:00 horas.</w:t>
      </w:r>
    </w:p>
    <w:p w:rsidR="00E064D3" w:rsidRPr="003F41A2" w:rsidRDefault="00E064D3"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color w:val="000000"/>
          <w:sz w:val="24"/>
        </w:rPr>
      </w:pPr>
      <w:r w:rsidRPr="003F41A2">
        <w:rPr>
          <w:rFonts w:ascii="Times New Roman" w:eastAsia="Times New Roman" w:hAnsi="Times New Roman" w:cs="Times New Roman"/>
          <w:sz w:val="24"/>
          <w:szCs w:val="24"/>
        </w:rPr>
        <w:t>Caberá ao servidor designado pela Secretaria receber os materiais no local indicado;</w:t>
      </w:r>
    </w:p>
    <w:p w:rsidR="00685E37" w:rsidRPr="003F41A2" w:rsidRDefault="00685E37" w:rsidP="007D37D0">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Os medicamentos deverão apresentar prazo de vali</w:t>
      </w:r>
      <w:r w:rsidR="00303FC1">
        <w:rPr>
          <w:rFonts w:ascii="Times New Roman" w:hAnsi="Times New Roman" w:cs="Times New Roman"/>
          <w:sz w:val="24"/>
          <w:szCs w:val="24"/>
        </w:rPr>
        <w:t>dade não inferior a 85% (oitenta</w:t>
      </w:r>
      <w:r w:rsidRPr="003F41A2">
        <w:rPr>
          <w:rFonts w:ascii="Times New Roman" w:hAnsi="Times New Roman" w:cs="Times New Roman"/>
          <w:sz w:val="24"/>
          <w:szCs w:val="24"/>
        </w:rPr>
        <w:t xml:space="preserve"> e cinco por cento) da validade total a contar da data de entrega do produto, além da </w:t>
      </w:r>
      <w:r w:rsidR="00661C6E" w:rsidRPr="003F41A2">
        <w:rPr>
          <w:rFonts w:ascii="Times New Roman" w:hAnsi="Times New Roman" w:cs="Times New Roman"/>
          <w:sz w:val="24"/>
          <w:szCs w:val="24"/>
        </w:rPr>
        <w:t xml:space="preserve">inscrição, na parte externa de sua embalagem, da ressalva: </w:t>
      </w:r>
      <w:r w:rsidRPr="003F41A2">
        <w:rPr>
          <w:rFonts w:ascii="Times New Roman" w:hAnsi="Times New Roman" w:cs="Times New Roman"/>
          <w:sz w:val="24"/>
          <w:szCs w:val="24"/>
        </w:rPr>
        <w:t>“</w:t>
      </w:r>
      <w:r w:rsidRPr="003F41A2">
        <w:rPr>
          <w:rFonts w:ascii="Times New Roman" w:hAnsi="Times New Roman" w:cs="Times New Roman"/>
          <w:b/>
          <w:sz w:val="24"/>
          <w:szCs w:val="24"/>
        </w:rPr>
        <w:t>PROIBIDO VENDA AO COMÉRCIO</w:t>
      </w:r>
      <w:r w:rsidRPr="003F41A2">
        <w:rPr>
          <w:rFonts w:ascii="Times New Roman" w:hAnsi="Times New Roman" w:cs="Times New Roman"/>
          <w:sz w:val="24"/>
          <w:szCs w:val="24"/>
        </w:rPr>
        <w:t>”.</w:t>
      </w:r>
    </w:p>
    <w:p w:rsidR="00685E37" w:rsidRPr="003F41A2" w:rsidRDefault="00685E37" w:rsidP="007D37D0">
      <w:pPr>
        <w:pStyle w:val="PargrafodaLista"/>
        <w:numPr>
          <w:ilvl w:val="2"/>
          <w:numId w:val="26"/>
        </w:numPr>
        <w:tabs>
          <w:tab w:val="left" w:pos="0"/>
          <w:tab w:val="left" w:pos="993"/>
        </w:tabs>
        <w:spacing w:before="120" w:after="0" w:line="360" w:lineRule="auto"/>
        <w:ind w:left="284"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 xml:space="preserve">Caso o produto não </w:t>
      </w:r>
      <w:r w:rsidRPr="007D37D0">
        <w:rPr>
          <w:rFonts w:ascii="Times New Roman" w:hAnsi="Times New Roman" w:cs="Times New Roman"/>
          <w:sz w:val="24"/>
          <w:szCs w:val="24"/>
        </w:rPr>
        <w:t xml:space="preserve">possua </w:t>
      </w:r>
      <w:r w:rsidR="00661C6E" w:rsidRPr="007D37D0">
        <w:rPr>
          <w:rFonts w:ascii="Times New Roman" w:hAnsi="Times New Roman" w:cs="Times New Roman"/>
          <w:sz w:val="24"/>
          <w:szCs w:val="24"/>
        </w:rPr>
        <w:t xml:space="preserve">prazo de validade nas condições do item anterior, </w:t>
      </w:r>
      <w:r w:rsidRPr="007D37D0">
        <w:rPr>
          <w:rFonts w:ascii="Times New Roman" w:hAnsi="Times New Roman" w:cs="Times New Roman"/>
          <w:sz w:val="24"/>
          <w:szCs w:val="24"/>
        </w:rPr>
        <w:t xml:space="preserve">o vencedor do certame deverá apresentar carta de compromisso </w:t>
      </w:r>
      <w:r w:rsidR="00661C6E" w:rsidRPr="007D37D0">
        <w:rPr>
          <w:rFonts w:ascii="Times New Roman" w:hAnsi="Times New Roman" w:cs="Times New Roman"/>
          <w:sz w:val="24"/>
          <w:szCs w:val="24"/>
        </w:rPr>
        <w:t xml:space="preserve">assumindo a responsabilidade </w:t>
      </w:r>
      <w:r w:rsidRPr="007D37D0">
        <w:rPr>
          <w:rFonts w:ascii="Times New Roman" w:hAnsi="Times New Roman" w:cs="Times New Roman"/>
          <w:sz w:val="24"/>
          <w:szCs w:val="24"/>
        </w:rPr>
        <w:t>pela troca do produto. O produto proveniente de troca não deverá apresentar validade inferior a 75% (setenta e cinco por cento)</w:t>
      </w:r>
      <w:r w:rsidR="00A22677" w:rsidRPr="007D37D0">
        <w:rPr>
          <w:rFonts w:ascii="Times New Roman" w:hAnsi="Times New Roman" w:cs="Times New Roman"/>
          <w:sz w:val="24"/>
          <w:szCs w:val="24"/>
        </w:rPr>
        <w:t xml:space="preserve"> </w:t>
      </w:r>
      <w:r w:rsidR="00661C6E" w:rsidRPr="007D37D0">
        <w:rPr>
          <w:rFonts w:ascii="Times New Roman" w:hAnsi="Times New Roman" w:cs="Times New Roman"/>
          <w:sz w:val="24"/>
          <w:szCs w:val="24"/>
        </w:rPr>
        <w:t>do prazo final de validade</w:t>
      </w:r>
      <w:r w:rsidR="00A22677" w:rsidRPr="007D37D0">
        <w:rPr>
          <w:rFonts w:ascii="Times New Roman" w:hAnsi="Times New Roman" w:cs="Times New Roman"/>
          <w:sz w:val="24"/>
          <w:szCs w:val="24"/>
        </w:rPr>
        <w:t xml:space="preserve">. </w:t>
      </w:r>
      <w:r w:rsidR="00661C6E" w:rsidRPr="007D37D0">
        <w:rPr>
          <w:rFonts w:ascii="Times New Roman" w:hAnsi="Times New Roman" w:cs="Times New Roman"/>
          <w:sz w:val="24"/>
          <w:szCs w:val="24"/>
        </w:rPr>
        <w:t>C</w:t>
      </w:r>
      <w:r w:rsidRPr="007D37D0">
        <w:rPr>
          <w:rFonts w:ascii="Times New Roman" w:hAnsi="Times New Roman" w:cs="Times New Roman"/>
          <w:sz w:val="24"/>
          <w:szCs w:val="24"/>
        </w:rPr>
        <w:t>aso seja</w:t>
      </w:r>
      <w:r w:rsidRPr="003F41A2">
        <w:rPr>
          <w:rFonts w:ascii="Times New Roman" w:hAnsi="Times New Roman" w:cs="Times New Roman"/>
          <w:sz w:val="24"/>
          <w:szCs w:val="24"/>
        </w:rPr>
        <w:t xml:space="preserve"> necessário, a contratada deverá apresentar uma nova carta de compromisso de troca.</w:t>
      </w:r>
    </w:p>
    <w:p w:rsidR="0018400E" w:rsidRPr="003F41A2" w:rsidRDefault="00A80D31" w:rsidP="007D37D0">
      <w:pPr>
        <w:pStyle w:val="PargrafodaLista"/>
        <w:numPr>
          <w:ilvl w:val="1"/>
          <w:numId w:val="26"/>
        </w:numPr>
        <w:tabs>
          <w:tab w:val="left" w:pos="0"/>
        </w:tabs>
        <w:spacing w:before="120" w:after="120" w:line="360" w:lineRule="auto"/>
        <w:ind w:left="0" w:right="-142" w:firstLine="0"/>
        <w:contextualSpacing w:val="0"/>
        <w:jc w:val="both"/>
        <w:rPr>
          <w:rFonts w:ascii="Times New Roman" w:hAnsi="Times New Roman" w:cs="Times New Roman"/>
          <w:color w:val="000000"/>
          <w:sz w:val="24"/>
        </w:rPr>
      </w:pPr>
      <w:r w:rsidRPr="003F41A2">
        <w:rPr>
          <w:rFonts w:ascii="Times New Roman" w:hAnsi="Times New Roman" w:cs="Times New Roman"/>
          <w:color w:val="000000"/>
          <w:sz w:val="24"/>
        </w:rPr>
        <w:t>O</w:t>
      </w:r>
      <w:r w:rsidR="009D7FC8" w:rsidRPr="003F41A2">
        <w:rPr>
          <w:rFonts w:ascii="Times New Roman" w:hAnsi="Times New Roman" w:cs="Times New Roman"/>
          <w:color w:val="000000"/>
          <w:sz w:val="24"/>
        </w:rPr>
        <w:t>s medicament</w:t>
      </w:r>
      <w:r w:rsidR="0018400E" w:rsidRPr="003F41A2">
        <w:rPr>
          <w:rFonts w:ascii="Times New Roman" w:hAnsi="Times New Roman" w:cs="Times New Roman"/>
          <w:color w:val="000000"/>
          <w:sz w:val="24"/>
        </w:rPr>
        <w:t>os</w:t>
      </w:r>
      <w:r w:rsidR="00CA3E62" w:rsidRPr="003F41A2">
        <w:rPr>
          <w:rFonts w:ascii="Times New Roman" w:hAnsi="Times New Roman" w:cs="Times New Roman"/>
          <w:color w:val="000000"/>
          <w:sz w:val="24"/>
        </w:rPr>
        <w:t xml:space="preserve"> dever</w:t>
      </w:r>
      <w:r w:rsidR="0018400E" w:rsidRPr="003F41A2">
        <w:rPr>
          <w:rFonts w:ascii="Times New Roman" w:hAnsi="Times New Roman" w:cs="Times New Roman"/>
          <w:color w:val="000000"/>
          <w:sz w:val="24"/>
        </w:rPr>
        <w:t>ão</w:t>
      </w:r>
      <w:r w:rsidR="00CA3E62" w:rsidRPr="003F41A2">
        <w:rPr>
          <w:rFonts w:ascii="Times New Roman" w:hAnsi="Times New Roman" w:cs="Times New Roman"/>
          <w:color w:val="000000"/>
          <w:sz w:val="24"/>
        </w:rPr>
        <w:t xml:space="preserve"> ser entregue</w:t>
      </w:r>
      <w:r w:rsidR="0018400E" w:rsidRPr="003F41A2">
        <w:rPr>
          <w:rFonts w:ascii="Times New Roman" w:hAnsi="Times New Roman" w:cs="Times New Roman"/>
          <w:color w:val="000000"/>
          <w:sz w:val="24"/>
        </w:rPr>
        <w:t>s</w:t>
      </w:r>
      <w:r w:rsidR="00037954">
        <w:rPr>
          <w:rFonts w:ascii="Times New Roman" w:hAnsi="Times New Roman" w:cs="Times New Roman"/>
          <w:color w:val="000000"/>
          <w:sz w:val="24"/>
        </w:rPr>
        <w:t xml:space="preserve"> </w:t>
      </w:r>
      <w:r w:rsidR="007E563B" w:rsidRPr="003F41A2">
        <w:rPr>
          <w:rFonts w:ascii="Times New Roman" w:hAnsi="Times New Roman" w:cs="Times New Roman"/>
          <w:color w:val="000000"/>
          <w:sz w:val="24"/>
        </w:rPr>
        <w:t>devidamente acondicionado</w:t>
      </w:r>
      <w:r w:rsidR="0018400E" w:rsidRPr="003F41A2">
        <w:rPr>
          <w:rFonts w:ascii="Times New Roman" w:hAnsi="Times New Roman" w:cs="Times New Roman"/>
          <w:sz w:val="24"/>
        </w:rPr>
        <w:t>s</w:t>
      </w:r>
      <w:r w:rsidR="00037954">
        <w:rPr>
          <w:rFonts w:ascii="Times New Roman" w:hAnsi="Times New Roman" w:cs="Times New Roman"/>
          <w:sz w:val="24"/>
        </w:rPr>
        <w:t xml:space="preserve"> </w:t>
      </w:r>
      <w:r w:rsidR="00F63A59" w:rsidRPr="003F41A2">
        <w:rPr>
          <w:rFonts w:ascii="Times New Roman" w:hAnsi="Times New Roman" w:cs="Times New Roman"/>
          <w:color w:val="000000"/>
          <w:sz w:val="24"/>
        </w:rPr>
        <w:t>na</w:t>
      </w:r>
      <w:r w:rsidR="007E563B" w:rsidRPr="003F41A2">
        <w:rPr>
          <w:rFonts w:ascii="Times New Roman" w:hAnsi="Times New Roman" w:cs="Times New Roman"/>
          <w:color w:val="000000"/>
          <w:sz w:val="24"/>
        </w:rPr>
        <w:t xml:space="preserve"> embalagem original</w:t>
      </w:r>
      <w:r w:rsidR="00F63A59" w:rsidRPr="003F41A2">
        <w:rPr>
          <w:rFonts w:ascii="Times New Roman" w:hAnsi="Times New Roman" w:cs="Times New Roman"/>
          <w:color w:val="000000"/>
          <w:sz w:val="24"/>
        </w:rPr>
        <w:t xml:space="preserve">, lacrada, sem avarias ou violações, </w:t>
      </w:r>
      <w:r w:rsidR="00CA3E62" w:rsidRPr="003F41A2">
        <w:rPr>
          <w:rFonts w:ascii="Times New Roman" w:hAnsi="Times New Roman" w:cs="Times New Roman"/>
          <w:color w:val="000000"/>
          <w:sz w:val="24"/>
        </w:rPr>
        <w:t>na</w:t>
      </w:r>
      <w:r w:rsidR="0018400E" w:rsidRPr="003F41A2">
        <w:rPr>
          <w:rFonts w:ascii="Times New Roman" w:hAnsi="Times New Roman" w:cs="Times New Roman"/>
          <w:color w:val="000000"/>
          <w:sz w:val="24"/>
        </w:rPr>
        <w:t>s</w:t>
      </w:r>
      <w:r w:rsidR="00CA3E62" w:rsidRPr="003F41A2">
        <w:rPr>
          <w:rFonts w:ascii="Times New Roman" w:hAnsi="Times New Roman" w:cs="Times New Roman"/>
          <w:color w:val="000000"/>
          <w:sz w:val="24"/>
        </w:rPr>
        <w:t xml:space="preserve"> quantidade</w:t>
      </w:r>
      <w:r w:rsidR="0018400E" w:rsidRPr="003F41A2">
        <w:rPr>
          <w:rFonts w:ascii="Times New Roman" w:hAnsi="Times New Roman" w:cs="Times New Roman"/>
          <w:color w:val="000000"/>
          <w:sz w:val="24"/>
        </w:rPr>
        <w:t>s</w:t>
      </w:r>
      <w:r w:rsidR="00CA3E62" w:rsidRPr="003F41A2">
        <w:rPr>
          <w:rFonts w:ascii="Times New Roman" w:hAnsi="Times New Roman" w:cs="Times New Roman"/>
          <w:color w:val="000000"/>
          <w:sz w:val="24"/>
        </w:rPr>
        <w:t xml:space="preserve"> especificada</w:t>
      </w:r>
      <w:r w:rsidR="0018400E" w:rsidRPr="003F41A2">
        <w:rPr>
          <w:rFonts w:ascii="Times New Roman" w:hAnsi="Times New Roman" w:cs="Times New Roman"/>
          <w:color w:val="000000"/>
          <w:sz w:val="24"/>
        </w:rPr>
        <w:t>s</w:t>
      </w:r>
      <w:r w:rsidR="009D7FC8" w:rsidRPr="003F41A2">
        <w:rPr>
          <w:rFonts w:ascii="Times New Roman" w:hAnsi="Times New Roman" w:cs="Times New Roman"/>
          <w:color w:val="000000"/>
          <w:sz w:val="24"/>
        </w:rPr>
        <w:t xml:space="preserve"> na Ordem de F</w:t>
      </w:r>
      <w:r w:rsidR="00CA3E62" w:rsidRPr="003F41A2">
        <w:rPr>
          <w:rFonts w:ascii="Times New Roman" w:hAnsi="Times New Roman" w:cs="Times New Roman"/>
          <w:color w:val="000000"/>
          <w:sz w:val="24"/>
        </w:rPr>
        <w:t>ornecimento e adequad</w:t>
      </w:r>
      <w:r w:rsidR="0053461B" w:rsidRPr="003F41A2">
        <w:rPr>
          <w:rFonts w:ascii="Times New Roman" w:hAnsi="Times New Roman" w:cs="Times New Roman"/>
          <w:color w:val="000000"/>
          <w:sz w:val="24"/>
        </w:rPr>
        <w:t>o</w:t>
      </w:r>
      <w:r w:rsidR="0018400E" w:rsidRPr="003F41A2">
        <w:rPr>
          <w:rFonts w:ascii="Times New Roman" w:hAnsi="Times New Roman" w:cs="Times New Roman"/>
          <w:color w:val="000000"/>
          <w:sz w:val="24"/>
        </w:rPr>
        <w:t>s</w:t>
      </w:r>
      <w:r w:rsidR="00037954">
        <w:rPr>
          <w:rFonts w:ascii="Times New Roman" w:hAnsi="Times New Roman" w:cs="Times New Roman"/>
          <w:color w:val="000000"/>
          <w:sz w:val="24"/>
        </w:rPr>
        <w:t xml:space="preserve"> </w:t>
      </w:r>
      <w:r w:rsidR="0053461B" w:rsidRPr="003F41A2">
        <w:rPr>
          <w:rFonts w:ascii="Times New Roman" w:hAnsi="Times New Roman" w:cs="Times New Roman"/>
          <w:color w:val="000000"/>
          <w:sz w:val="24"/>
        </w:rPr>
        <w:t>à</w:t>
      </w:r>
      <w:r w:rsidR="009D7FC8" w:rsidRPr="003F41A2">
        <w:rPr>
          <w:rFonts w:ascii="Times New Roman" w:hAnsi="Times New Roman" w:cs="Times New Roman"/>
          <w:color w:val="000000"/>
          <w:sz w:val="24"/>
        </w:rPr>
        <w:t>s descrições</w:t>
      </w:r>
      <w:r w:rsidR="00CA3E62" w:rsidRPr="003F41A2">
        <w:rPr>
          <w:rFonts w:ascii="Times New Roman" w:hAnsi="Times New Roman" w:cs="Times New Roman"/>
          <w:color w:val="000000"/>
          <w:sz w:val="24"/>
        </w:rPr>
        <w:t xml:space="preserve"> contida</w:t>
      </w:r>
      <w:r w:rsidR="009D7FC8" w:rsidRPr="003F41A2">
        <w:rPr>
          <w:rFonts w:ascii="Times New Roman" w:hAnsi="Times New Roman" w:cs="Times New Roman"/>
          <w:color w:val="000000"/>
          <w:sz w:val="24"/>
        </w:rPr>
        <w:t>s</w:t>
      </w:r>
      <w:r w:rsidR="00CA3E62" w:rsidRPr="003F41A2">
        <w:rPr>
          <w:rFonts w:ascii="Times New Roman" w:hAnsi="Times New Roman" w:cs="Times New Roman"/>
          <w:color w:val="000000"/>
          <w:sz w:val="24"/>
        </w:rPr>
        <w:t xml:space="preserve"> neste Termo de Referência e na proposta da licitante vencedora do certame.</w:t>
      </w:r>
    </w:p>
    <w:p w:rsidR="00E064D3" w:rsidRPr="003F41A2" w:rsidRDefault="00336DB8"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color w:val="000000"/>
          <w:sz w:val="24"/>
          <w:szCs w:val="24"/>
        </w:rPr>
      </w:pPr>
      <w:r w:rsidRPr="003F41A2">
        <w:rPr>
          <w:rFonts w:ascii="Times New Roman" w:hAnsi="Times New Roman" w:cs="Times New Roman"/>
          <w:sz w:val="24"/>
        </w:rPr>
        <w:t xml:space="preserve">O </w:t>
      </w:r>
      <w:r w:rsidR="002A3081" w:rsidRPr="003F41A2">
        <w:rPr>
          <w:rFonts w:ascii="Times New Roman" w:hAnsi="Times New Roman" w:cs="Times New Roman"/>
          <w:sz w:val="24"/>
        </w:rPr>
        <w:t>recebimento provisório se dará em até 5</w:t>
      </w:r>
      <w:r w:rsidR="0036659A" w:rsidRPr="003F41A2">
        <w:rPr>
          <w:rFonts w:ascii="Times New Roman" w:hAnsi="Times New Roman" w:cs="Times New Roman"/>
          <w:sz w:val="24"/>
        </w:rPr>
        <w:t xml:space="preserve"> (cinco)</w:t>
      </w:r>
      <w:r w:rsidR="002A3081" w:rsidRPr="003F41A2">
        <w:rPr>
          <w:rFonts w:ascii="Times New Roman" w:hAnsi="Times New Roman" w:cs="Times New Roman"/>
          <w:sz w:val="24"/>
        </w:rPr>
        <w:t xml:space="preserve"> dias contados da entrega</w:t>
      </w:r>
      <w:r w:rsidR="00E064D3" w:rsidRPr="003F41A2">
        <w:rPr>
          <w:rFonts w:ascii="Times New Roman" w:hAnsi="Times New Roman" w:cs="Times New Roman"/>
          <w:sz w:val="24"/>
        </w:rPr>
        <w:t xml:space="preserve">, </w:t>
      </w:r>
      <w:r w:rsidR="00E064D3" w:rsidRPr="003F41A2">
        <w:rPr>
          <w:rFonts w:ascii="Times New Roman" w:eastAsia="Times New Roman" w:hAnsi="Times New Roman" w:cs="Times New Roman"/>
          <w:sz w:val="24"/>
          <w:szCs w:val="24"/>
        </w:rPr>
        <w:t>período no qual deverá ser verificada a adequação dos mesmos às especificações contidas neste Termo e na proposta da Contratada;</w:t>
      </w:r>
    </w:p>
    <w:p w:rsidR="00E064D3" w:rsidRPr="003F41A2" w:rsidRDefault="00E064D3"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color w:val="000000"/>
          <w:sz w:val="24"/>
          <w:szCs w:val="24"/>
        </w:rPr>
      </w:pPr>
      <w:r w:rsidRPr="003F41A2">
        <w:rPr>
          <w:rFonts w:ascii="Times New Roman" w:hAnsi="Times New Roman" w:cs="Times New Roman"/>
          <w:sz w:val="24"/>
        </w:rPr>
        <w:t>O</w:t>
      </w:r>
      <w:r w:rsidR="002A3081" w:rsidRPr="003F41A2">
        <w:rPr>
          <w:rFonts w:ascii="Times New Roman" w:hAnsi="Times New Roman" w:cs="Times New Roman"/>
          <w:sz w:val="24"/>
        </w:rPr>
        <w:t xml:space="preserve"> recebimento definitivo</w:t>
      </w:r>
      <w:r w:rsidRPr="003F41A2">
        <w:rPr>
          <w:rFonts w:ascii="Times New Roman" w:hAnsi="Times New Roman" w:cs="Times New Roman"/>
          <w:sz w:val="24"/>
        </w:rPr>
        <w:t xml:space="preserve"> se dará</w:t>
      </w:r>
      <w:r w:rsidR="002A3081" w:rsidRPr="003F41A2">
        <w:rPr>
          <w:rFonts w:ascii="Times New Roman" w:hAnsi="Times New Roman" w:cs="Times New Roman"/>
          <w:sz w:val="24"/>
        </w:rPr>
        <w:t xml:space="preserve"> em até 5</w:t>
      </w:r>
      <w:r w:rsidR="0036659A" w:rsidRPr="003F41A2">
        <w:rPr>
          <w:rFonts w:ascii="Times New Roman" w:hAnsi="Times New Roman" w:cs="Times New Roman"/>
          <w:sz w:val="24"/>
        </w:rPr>
        <w:t xml:space="preserve"> (cinco)</w:t>
      </w:r>
      <w:r w:rsidR="002A3081" w:rsidRPr="003F41A2">
        <w:rPr>
          <w:rFonts w:ascii="Times New Roman" w:hAnsi="Times New Roman" w:cs="Times New Roman"/>
          <w:sz w:val="24"/>
        </w:rPr>
        <w:t xml:space="preserve"> dias após o recebimento provisório, mediante termo circunstanciado</w:t>
      </w:r>
      <w:r w:rsidRPr="003F41A2">
        <w:rPr>
          <w:rFonts w:ascii="Times New Roman" w:hAnsi="Times New Roman" w:cs="Times New Roman"/>
          <w:sz w:val="24"/>
        </w:rPr>
        <w:t>;</w:t>
      </w:r>
    </w:p>
    <w:p w:rsidR="0036659A" w:rsidRPr="003F41A2" w:rsidRDefault="002A3081"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color w:val="000000"/>
          <w:sz w:val="24"/>
          <w:szCs w:val="24"/>
        </w:rPr>
      </w:pPr>
      <w:r w:rsidRPr="003F41A2">
        <w:rPr>
          <w:rFonts w:ascii="Times New Roman" w:hAnsi="Times New Roman" w:cs="Times New Roman"/>
          <w:sz w:val="24"/>
        </w:rPr>
        <w:t xml:space="preserve">O recebimento definitivo </w:t>
      </w:r>
      <w:r w:rsidR="00336DB8" w:rsidRPr="003F41A2">
        <w:rPr>
          <w:rFonts w:ascii="Times New Roman" w:hAnsi="Times New Roman" w:cs="Times New Roman"/>
          <w:sz w:val="24"/>
        </w:rPr>
        <w:t>d</w:t>
      </w:r>
      <w:r w:rsidR="00E064D3" w:rsidRPr="003F41A2">
        <w:rPr>
          <w:rFonts w:ascii="Times New Roman" w:hAnsi="Times New Roman" w:cs="Times New Roman"/>
          <w:sz w:val="24"/>
        </w:rPr>
        <w:t xml:space="preserve">os medicamentos </w:t>
      </w:r>
      <w:r w:rsidR="00336DB8" w:rsidRPr="003F41A2">
        <w:rPr>
          <w:rFonts w:ascii="Times New Roman" w:hAnsi="Times New Roman" w:cs="Times New Roman"/>
          <w:sz w:val="24"/>
        </w:rPr>
        <w:t>não exclui a responsabilidade da contratada pelos prejuízos resultantes da incorreta execução, sobretudo daq</w:t>
      </w:r>
      <w:r w:rsidR="009D7FC8" w:rsidRPr="003F41A2">
        <w:rPr>
          <w:rFonts w:ascii="Times New Roman" w:hAnsi="Times New Roman" w:cs="Times New Roman"/>
          <w:sz w:val="24"/>
        </w:rPr>
        <w:t>ueles prejuízos advindos da qualidade</w:t>
      </w:r>
      <w:r w:rsidR="00336DB8" w:rsidRPr="003F41A2">
        <w:rPr>
          <w:rFonts w:ascii="Times New Roman" w:hAnsi="Times New Roman" w:cs="Times New Roman"/>
          <w:sz w:val="24"/>
          <w:szCs w:val="24"/>
        </w:rPr>
        <w:t xml:space="preserve">, </w:t>
      </w:r>
      <w:r w:rsidR="00E064D3" w:rsidRPr="003F41A2">
        <w:rPr>
          <w:rFonts w:ascii="Times New Roman" w:hAnsi="Times New Roman" w:cs="Times New Roman"/>
          <w:sz w:val="24"/>
          <w:szCs w:val="24"/>
        </w:rPr>
        <w:t xml:space="preserve">de vícios </w:t>
      </w:r>
      <w:r w:rsidR="00336DB8" w:rsidRPr="003F41A2">
        <w:rPr>
          <w:rFonts w:ascii="Times New Roman" w:hAnsi="Times New Roman" w:cs="Times New Roman"/>
          <w:sz w:val="24"/>
          <w:szCs w:val="24"/>
        </w:rPr>
        <w:t>ocultos ou não aparentes na época da entrega</w:t>
      </w:r>
      <w:r w:rsidR="00E064D3" w:rsidRPr="003F41A2">
        <w:rPr>
          <w:rFonts w:ascii="Times New Roman" w:hAnsi="Times New Roman" w:cs="Times New Roman"/>
          <w:sz w:val="24"/>
          <w:szCs w:val="24"/>
        </w:rPr>
        <w:t>;</w:t>
      </w:r>
    </w:p>
    <w:p w:rsidR="00470D95" w:rsidRPr="003F41A2" w:rsidRDefault="0018400E" w:rsidP="00A22677">
      <w:pPr>
        <w:pStyle w:val="PargrafodaLista"/>
        <w:numPr>
          <w:ilvl w:val="1"/>
          <w:numId w:val="26"/>
        </w:numPr>
        <w:tabs>
          <w:tab w:val="left" w:pos="0"/>
        </w:tabs>
        <w:spacing w:before="120" w:after="120" w:line="360" w:lineRule="auto"/>
        <w:ind w:left="0" w:right="-143" w:firstLine="0"/>
        <w:contextualSpacing w:val="0"/>
        <w:jc w:val="both"/>
        <w:rPr>
          <w:rFonts w:ascii="Times New Roman" w:hAnsi="Times New Roman" w:cs="Times New Roman"/>
          <w:sz w:val="24"/>
        </w:rPr>
      </w:pPr>
      <w:r w:rsidRPr="003F41A2">
        <w:rPr>
          <w:rFonts w:ascii="Times New Roman" w:hAnsi="Times New Roman" w:cs="Times New Roman"/>
          <w:sz w:val="24"/>
          <w:szCs w:val="24"/>
        </w:rPr>
        <w:t xml:space="preserve">Os </w:t>
      </w:r>
      <w:r w:rsidR="00E064D3" w:rsidRPr="003F41A2">
        <w:rPr>
          <w:rFonts w:ascii="Times New Roman" w:hAnsi="Times New Roman" w:cs="Times New Roman"/>
          <w:sz w:val="24"/>
          <w:szCs w:val="24"/>
        </w:rPr>
        <w:t>medicamentos</w:t>
      </w:r>
      <w:r w:rsidRPr="003F41A2">
        <w:rPr>
          <w:rFonts w:ascii="Times New Roman" w:hAnsi="Times New Roman" w:cs="Times New Roman"/>
          <w:sz w:val="24"/>
          <w:szCs w:val="24"/>
        </w:rPr>
        <w:t xml:space="preserve"> poderão</w:t>
      </w:r>
      <w:r w:rsidR="00502FD6" w:rsidRPr="003F41A2">
        <w:rPr>
          <w:rFonts w:ascii="Times New Roman" w:hAnsi="Times New Roman" w:cs="Times New Roman"/>
          <w:sz w:val="24"/>
          <w:szCs w:val="24"/>
        </w:rPr>
        <w:t xml:space="preserve"> ser rejeitado</w:t>
      </w:r>
      <w:r w:rsidRPr="003F41A2">
        <w:rPr>
          <w:rFonts w:ascii="Times New Roman" w:hAnsi="Times New Roman" w:cs="Times New Roman"/>
          <w:sz w:val="24"/>
          <w:szCs w:val="24"/>
        </w:rPr>
        <w:t>s</w:t>
      </w:r>
      <w:r w:rsidR="00502FD6" w:rsidRPr="003F41A2">
        <w:rPr>
          <w:rFonts w:ascii="Times New Roman" w:hAnsi="Times New Roman" w:cs="Times New Roman"/>
          <w:sz w:val="24"/>
          <w:szCs w:val="24"/>
        </w:rPr>
        <w:t>, no todo ou em parte, quando em desacordo com as especificações constantes</w:t>
      </w:r>
      <w:r w:rsidR="00037954">
        <w:rPr>
          <w:rFonts w:ascii="Times New Roman" w:hAnsi="Times New Roman" w:cs="Times New Roman"/>
          <w:sz w:val="24"/>
          <w:szCs w:val="24"/>
        </w:rPr>
        <w:t xml:space="preserve"> </w:t>
      </w:r>
      <w:r w:rsidR="00E064D3" w:rsidRPr="003F41A2">
        <w:rPr>
          <w:rFonts w:ascii="Times New Roman" w:hAnsi="Times New Roman" w:cs="Times New Roman"/>
          <w:sz w:val="24"/>
          <w:szCs w:val="24"/>
        </w:rPr>
        <w:t>nos instrumentos convocatórios (Edital, Termo de Referência e Proposta)</w:t>
      </w:r>
      <w:r w:rsidRPr="003F41A2">
        <w:rPr>
          <w:rFonts w:ascii="Times New Roman" w:hAnsi="Times New Roman" w:cs="Times New Roman"/>
          <w:sz w:val="24"/>
          <w:szCs w:val="24"/>
        </w:rPr>
        <w:t xml:space="preserve">, </w:t>
      </w:r>
      <w:r w:rsidR="00502FD6" w:rsidRPr="003F41A2">
        <w:rPr>
          <w:rFonts w:ascii="Times New Roman" w:hAnsi="Times New Roman" w:cs="Times New Roman"/>
          <w:sz w:val="24"/>
          <w:szCs w:val="24"/>
        </w:rPr>
        <w:t xml:space="preserve">devendo ser substituídos no prazo de </w:t>
      </w:r>
      <w:r w:rsidRPr="003F41A2">
        <w:rPr>
          <w:rFonts w:ascii="Times New Roman" w:hAnsi="Times New Roman" w:cs="Times New Roman"/>
          <w:sz w:val="24"/>
          <w:szCs w:val="24"/>
        </w:rPr>
        <w:t>1</w:t>
      </w:r>
      <w:r w:rsidR="00502FD6" w:rsidRPr="003F41A2">
        <w:rPr>
          <w:rFonts w:ascii="Times New Roman" w:hAnsi="Times New Roman" w:cs="Times New Roman"/>
          <w:sz w:val="24"/>
          <w:szCs w:val="24"/>
        </w:rPr>
        <w:t>5 (</w:t>
      </w:r>
      <w:r w:rsidRPr="003F41A2">
        <w:rPr>
          <w:rFonts w:ascii="Times New Roman" w:hAnsi="Times New Roman" w:cs="Times New Roman"/>
          <w:sz w:val="24"/>
          <w:szCs w:val="24"/>
        </w:rPr>
        <w:t>quinze</w:t>
      </w:r>
      <w:r w:rsidR="00502FD6" w:rsidRPr="003F41A2">
        <w:rPr>
          <w:rFonts w:ascii="Times New Roman" w:hAnsi="Times New Roman" w:cs="Times New Roman"/>
          <w:sz w:val="24"/>
          <w:szCs w:val="24"/>
        </w:rPr>
        <w:t xml:space="preserve">) dias </w:t>
      </w:r>
      <w:r w:rsidR="00E064D3" w:rsidRPr="003F41A2">
        <w:rPr>
          <w:rFonts w:ascii="Times New Roman" w:hAnsi="Times New Roman" w:cs="Times New Roman"/>
          <w:sz w:val="24"/>
          <w:szCs w:val="24"/>
        </w:rPr>
        <w:t xml:space="preserve">corridos </w:t>
      </w:r>
      <w:r w:rsidR="00502FD6" w:rsidRPr="003F41A2">
        <w:rPr>
          <w:rFonts w:ascii="Times New Roman" w:hAnsi="Times New Roman" w:cs="Times New Roman"/>
          <w:sz w:val="24"/>
          <w:szCs w:val="24"/>
        </w:rPr>
        <w:t>a contar</w:t>
      </w:r>
      <w:r w:rsidR="0053461B" w:rsidRPr="003F41A2">
        <w:rPr>
          <w:rFonts w:ascii="Times New Roman" w:hAnsi="Times New Roman" w:cs="Times New Roman"/>
          <w:sz w:val="24"/>
          <w:szCs w:val="24"/>
        </w:rPr>
        <w:t xml:space="preserve"> da notificação da contratada, que deverá arcar com os custos decorrentes da retirada dos produtos rejeitados e entrega de novos</w:t>
      </w:r>
      <w:r w:rsidR="00CD6ED0" w:rsidRPr="003F41A2">
        <w:rPr>
          <w:rFonts w:ascii="Times New Roman" w:hAnsi="Times New Roman" w:cs="Times New Roman"/>
          <w:sz w:val="24"/>
          <w:szCs w:val="24"/>
        </w:rPr>
        <w:t xml:space="preserve">, </w:t>
      </w:r>
      <w:r w:rsidR="00502FD6" w:rsidRPr="003F41A2">
        <w:rPr>
          <w:rFonts w:ascii="Times New Roman" w:hAnsi="Times New Roman" w:cs="Times New Roman"/>
          <w:sz w:val="24"/>
          <w:szCs w:val="24"/>
        </w:rPr>
        <w:t>sem prejuízo da aplicação de penalidades.</w:t>
      </w:r>
    </w:p>
    <w:p w:rsidR="00A05872" w:rsidRPr="003F41A2" w:rsidRDefault="00CA3E62" w:rsidP="00A22677">
      <w:pPr>
        <w:pStyle w:val="PargrafodaLista"/>
        <w:numPr>
          <w:ilvl w:val="1"/>
          <w:numId w:val="26"/>
        </w:numPr>
        <w:tabs>
          <w:tab w:val="left" w:pos="0"/>
        </w:tabs>
        <w:spacing w:before="120" w:after="0" w:line="360" w:lineRule="auto"/>
        <w:ind w:left="0" w:right="-143" w:firstLine="0"/>
        <w:contextualSpacing w:val="0"/>
        <w:jc w:val="both"/>
        <w:rPr>
          <w:rFonts w:ascii="Times New Roman" w:hAnsi="Times New Roman" w:cs="Times New Roman"/>
          <w:sz w:val="24"/>
        </w:rPr>
      </w:pPr>
      <w:r w:rsidRPr="003F41A2">
        <w:rPr>
          <w:rFonts w:ascii="Times New Roman" w:hAnsi="Times New Roman" w:cs="Times New Roman"/>
          <w:sz w:val="24"/>
        </w:rPr>
        <w:t>A nota fiscal apresentada pela empresa no momento da entrega, além das especificações e quantitativo de iten</w:t>
      </w:r>
      <w:r w:rsidR="00A45804" w:rsidRPr="003F41A2">
        <w:rPr>
          <w:rFonts w:ascii="Times New Roman" w:hAnsi="Times New Roman" w:cs="Times New Roman"/>
          <w:sz w:val="24"/>
        </w:rPr>
        <w:t xml:space="preserve">s, deverá mencionar o número deste </w:t>
      </w:r>
      <w:r w:rsidRPr="003F41A2">
        <w:rPr>
          <w:rFonts w:ascii="Times New Roman" w:hAnsi="Times New Roman" w:cs="Times New Roman"/>
          <w:sz w:val="24"/>
        </w:rPr>
        <w:t>processo</w:t>
      </w:r>
      <w:r w:rsidR="00F63A59" w:rsidRPr="003F41A2">
        <w:rPr>
          <w:rFonts w:ascii="Times New Roman" w:hAnsi="Times New Roman" w:cs="Times New Roman"/>
          <w:sz w:val="24"/>
        </w:rPr>
        <w:t xml:space="preserve"> administrativo de aquisição</w:t>
      </w:r>
      <w:r w:rsidR="00CD6ED0" w:rsidRPr="003F41A2">
        <w:rPr>
          <w:rFonts w:ascii="Times New Roman" w:hAnsi="Times New Roman" w:cs="Times New Roman"/>
          <w:sz w:val="24"/>
        </w:rPr>
        <w:t xml:space="preserve">, o número da </w:t>
      </w:r>
      <w:r w:rsidR="0036659A" w:rsidRPr="003F41A2">
        <w:rPr>
          <w:rFonts w:ascii="Times New Roman" w:hAnsi="Times New Roman" w:cs="Times New Roman"/>
          <w:sz w:val="24"/>
        </w:rPr>
        <w:t>Ata de Registro de Preço</w:t>
      </w:r>
      <w:r w:rsidR="00CD6ED0" w:rsidRPr="003F41A2">
        <w:rPr>
          <w:rFonts w:ascii="Times New Roman" w:hAnsi="Times New Roman" w:cs="Times New Roman"/>
          <w:sz w:val="24"/>
        </w:rPr>
        <w:t>s ou do Contrato Administrativo</w:t>
      </w:r>
      <w:r w:rsidRPr="003F41A2">
        <w:rPr>
          <w:rFonts w:ascii="Times New Roman" w:hAnsi="Times New Roman" w:cs="Times New Roman"/>
          <w:sz w:val="24"/>
        </w:rPr>
        <w:t>.</w:t>
      </w:r>
    </w:p>
    <w:p w:rsidR="00B3134A" w:rsidRPr="003F41A2" w:rsidRDefault="00B3134A" w:rsidP="00F04D48">
      <w:pPr>
        <w:tabs>
          <w:tab w:val="left" w:pos="0"/>
          <w:tab w:val="left" w:pos="142"/>
          <w:tab w:val="left" w:pos="426"/>
        </w:tabs>
        <w:spacing w:after="0" w:line="240" w:lineRule="auto"/>
        <w:ind w:right="-143"/>
        <w:jc w:val="both"/>
        <w:rPr>
          <w:rFonts w:ascii="Times New Roman" w:hAnsi="Times New Roman" w:cs="Times New Roman"/>
          <w:sz w:val="24"/>
        </w:rPr>
      </w:pPr>
    </w:p>
    <w:p w:rsidR="0025094F" w:rsidRPr="003F41A2" w:rsidRDefault="00D459BA" w:rsidP="007B4B42">
      <w:pPr>
        <w:pStyle w:val="PargrafodaLista"/>
        <w:numPr>
          <w:ilvl w:val="0"/>
          <w:numId w:val="26"/>
        </w:numPr>
        <w:tabs>
          <w:tab w:val="left" w:pos="0"/>
          <w:tab w:val="left" w:pos="284"/>
        </w:tabs>
        <w:spacing w:after="120" w:line="240" w:lineRule="auto"/>
        <w:ind w:left="0" w:firstLine="0"/>
        <w:contextualSpacing w:val="0"/>
        <w:jc w:val="both"/>
        <w:rPr>
          <w:rFonts w:ascii="Times New Roman" w:hAnsi="Times New Roman" w:cs="Times New Roman"/>
          <w:b/>
          <w:bCs/>
          <w:sz w:val="24"/>
          <w:szCs w:val="24"/>
        </w:rPr>
      </w:pPr>
      <w:r w:rsidRPr="003F41A2">
        <w:rPr>
          <w:rFonts w:ascii="Times New Roman" w:hAnsi="Times New Roman" w:cs="Times New Roman"/>
          <w:b/>
          <w:bCs/>
          <w:sz w:val="24"/>
          <w:szCs w:val="24"/>
        </w:rPr>
        <w:t>DA HABILITAÇÃO</w:t>
      </w:r>
    </w:p>
    <w:p w:rsidR="0036659A" w:rsidRPr="003F41A2" w:rsidRDefault="00336DB8" w:rsidP="007D37D0">
      <w:pPr>
        <w:pStyle w:val="PargrafodaLista"/>
        <w:numPr>
          <w:ilvl w:val="1"/>
          <w:numId w:val="26"/>
        </w:numPr>
        <w:tabs>
          <w:tab w:val="left" w:pos="0"/>
        </w:tabs>
        <w:spacing w:before="240" w:after="120" w:line="360" w:lineRule="auto"/>
        <w:ind w:left="0" w:right="-142" w:firstLine="0"/>
        <w:contextualSpacing w:val="0"/>
        <w:jc w:val="both"/>
        <w:rPr>
          <w:rFonts w:ascii="Times New Roman" w:eastAsia="Cambria" w:hAnsi="Times New Roman" w:cs="Times New Roman"/>
          <w:sz w:val="24"/>
          <w:szCs w:val="24"/>
        </w:rPr>
      </w:pPr>
      <w:r w:rsidRPr="003F41A2">
        <w:rPr>
          <w:rFonts w:ascii="Times New Roman" w:eastAsia="Times New Roman" w:hAnsi="Times New Roman" w:cs="Times New Roman"/>
          <w:bCs/>
          <w:sz w:val="24"/>
          <w:szCs w:val="24"/>
          <w:lang w:eastAsia="pt-BR"/>
        </w:rPr>
        <w:t xml:space="preserve">Com o intuito de garantir a seleção de fornecedores aptos a efetivamente atender a demanda da Secretaria </w:t>
      </w:r>
      <w:r w:rsidR="002D6951" w:rsidRPr="003F41A2">
        <w:rPr>
          <w:rFonts w:ascii="Times New Roman" w:eastAsia="Times New Roman" w:hAnsi="Times New Roman" w:cs="Times New Roman"/>
          <w:bCs/>
          <w:sz w:val="24"/>
          <w:szCs w:val="24"/>
          <w:lang w:eastAsia="pt-BR"/>
        </w:rPr>
        <w:t xml:space="preserve">Municipal </w:t>
      </w:r>
      <w:r w:rsidRPr="003F41A2">
        <w:rPr>
          <w:rFonts w:ascii="Times New Roman" w:eastAsia="Times New Roman" w:hAnsi="Times New Roman" w:cs="Times New Roman"/>
          <w:bCs/>
          <w:sz w:val="24"/>
          <w:szCs w:val="24"/>
          <w:lang w:eastAsia="pt-BR"/>
        </w:rPr>
        <w:t>de Saúde, evitando-se o de</w:t>
      </w:r>
      <w:r w:rsidR="007412D4" w:rsidRPr="003F41A2">
        <w:rPr>
          <w:rFonts w:ascii="Times New Roman" w:eastAsia="Times New Roman" w:hAnsi="Times New Roman" w:cs="Times New Roman"/>
          <w:bCs/>
          <w:sz w:val="24"/>
          <w:szCs w:val="24"/>
          <w:lang w:eastAsia="pt-BR"/>
        </w:rPr>
        <w:t xml:space="preserve">scumprimento </w:t>
      </w:r>
      <w:r w:rsidR="0036659A" w:rsidRPr="003F41A2">
        <w:rPr>
          <w:rFonts w:ascii="Times New Roman" w:eastAsia="Times New Roman" w:hAnsi="Times New Roman" w:cs="Times New Roman"/>
          <w:bCs/>
          <w:sz w:val="24"/>
          <w:szCs w:val="24"/>
          <w:lang w:eastAsia="pt-BR"/>
        </w:rPr>
        <w:t>do contrato/ata de registro de preço</w:t>
      </w:r>
      <w:r w:rsidRPr="003F41A2">
        <w:rPr>
          <w:rFonts w:ascii="Times New Roman" w:eastAsia="Times New Roman" w:hAnsi="Times New Roman" w:cs="Times New Roman"/>
          <w:bCs/>
          <w:sz w:val="24"/>
          <w:szCs w:val="24"/>
          <w:lang w:eastAsia="pt-BR"/>
        </w:rPr>
        <w:t xml:space="preserve">, além dos </w:t>
      </w:r>
      <w:r w:rsidR="007412D4" w:rsidRPr="003F41A2">
        <w:rPr>
          <w:rFonts w:ascii="Times New Roman" w:eastAsia="Times New Roman" w:hAnsi="Times New Roman" w:cs="Times New Roman"/>
          <w:bCs/>
          <w:sz w:val="24"/>
          <w:szCs w:val="24"/>
          <w:lang w:eastAsia="pt-BR"/>
        </w:rPr>
        <w:t>requisitos de habilitação jurídica e econômico-</w:t>
      </w:r>
      <w:r w:rsidRPr="003F41A2">
        <w:rPr>
          <w:rFonts w:ascii="Times New Roman" w:eastAsia="Times New Roman" w:hAnsi="Times New Roman" w:cs="Times New Roman"/>
          <w:bCs/>
          <w:sz w:val="24"/>
          <w:szCs w:val="24"/>
          <w:lang w:eastAsia="pt-BR"/>
        </w:rPr>
        <w:t xml:space="preserve">financeira usuais, deverão ser exigidos dos licitantes os seguintes documentos referentes </w:t>
      </w:r>
      <w:r w:rsidR="007412D4" w:rsidRPr="003F41A2">
        <w:rPr>
          <w:rFonts w:ascii="Times New Roman" w:eastAsia="Times New Roman" w:hAnsi="Times New Roman" w:cs="Times New Roman"/>
          <w:bCs/>
          <w:sz w:val="24"/>
          <w:szCs w:val="24"/>
          <w:lang w:eastAsia="pt-BR"/>
        </w:rPr>
        <w:t>à</w:t>
      </w:r>
      <w:r w:rsidRPr="003F41A2">
        <w:rPr>
          <w:rFonts w:ascii="Times New Roman" w:eastAsia="Times New Roman" w:hAnsi="Times New Roman" w:cs="Times New Roman"/>
          <w:bCs/>
          <w:sz w:val="24"/>
          <w:szCs w:val="24"/>
          <w:lang w:eastAsia="pt-BR"/>
        </w:rPr>
        <w:t xml:space="preserve"> comprovação de sua qualificação técnica:</w:t>
      </w:r>
    </w:p>
    <w:p w:rsidR="008B7A76" w:rsidRPr="003F41A2" w:rsidRDefault="008B7A76" w:rsidP="00037954">
      <w:pPr>
        <w:pStyle w:val="PargrafodaLista"/>
        <w:numPr>
          <w:ilvl w:val="2"/>
          <w:numId w:val="26"/>
        </w:numPr>
        <w:tabs>
          <w:tab w:val="left" w:pos="426"/>
          <w:tab w:val="left" w:pos="567"/>
          <w:tab w:val="left" w:pos="993"/>
        </w:tabs>
        <w:spacing w:before="120" w:after="120" w:line="360" w:lineRule="auto"/>
        <w:ind w:left="284" w:right="-142" w:firstLine="0"/>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iCs/>
          <w:sz w:val="24"/>
          <w:szCs w:val="24"/>
        </w:rPr>
        <w:t>Autorização de Funcionamento da Empresa (AFE) em nome da distribuidora licitante emitida pela ANVISA;</w:t>
      </w:r>
    </w:p>
    <w:p w:rsidR="008B7A76" w:rsidRPr="003F41A2" w:rsidRDefault="008B7A76" w:rsidP="00037954">
      <w:pPr>
        <w:pStyle w:val="PargrafodaLista"/>
        <w:numPr>
          <w:ilvl w:val="2"/>
          <w:numId w:val="26"/>
        </w:numPr>
        <w:tabs>
          <w:tab w:val="left" w:pos="426"/>
          <w:tab w:val="left" w:pos="993"/>
        </w:tabs>
        <w:spacing w:before="120" w:after="120" w:line="360" w:lineRule="auto"/>
        <w:ind w:left="284" w:right="-142" w:firstLine="0"/>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iCs/>
          <w:sz w:val="24"/>
          <w:szCs w:val="24"/>
        </w:rPr>
        <w:t>Registro ou inscrição na entidade profissional competente e a comprovação de aptidão para o desempenho de atividade pertinente e compatível com o objeto do certame</w:t>
      </w:r>
    </w:p>
    <w:p w:rsidR="008B7A76" w:rsidRPr="003F41A2" w:rsidRDefault="008B7A76" w:rsidP="00037954">
      <w:pPr>
        <w:pStyle w:val="PargrafodaLista"/>
        <w:numPr>
          <w:ilvl w:val="2"/>
          <w:numId w:val="26"/>
        </w:numPr>
        <w:tabs>
          <w:tab w:val="left" w:pos="426"/>
          <w:tab w:val="left" w:pos="993"/>
        </w:tabs>
        <w:spacing w:before="120" w:after="120" w:line="360" w:lineRule="auto"/>
        <w:ind w:left="284" w:right="-142" w:firstLine="0"/>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iCs/>
          <w:sz w:val="24"/>
          <w:szCs w:val="24"/>
        </w:rPr>
        <w:t>Certificado de boas práticas de fabricação, emitido pela Agência Nacional de Vigilância Sanitária - ANVISA, se fabricante;</w:t>
      </w:r>
    </w:p>
    <w:p w:rsidR="008B7A76" w:rsidRPr="003F41A2" w:rsidRDefault="008B7A76" w:rsidP="00037954">
      <w:pPr>
        <w:pStyle w:val="PargrafodaLista"/>
        <w:numPr>
          <w:ilvl w:val="2"/>
          <w:numId w:val="26"/>
        </w:numPr>
        <w:tabs>
          <w:tab w:val="left" w:pos="426"/>
          <w:tab w:val="left" w:pos="993"/>
        </w:tabs>
        <w:spacing w:before="120" w:after="120" w:line="360" w:lineRule="auto"/>
        <w:ind w:left="284" w:right="-142" w:firstLine="0"/>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iCs/>
          <w:sz w:val="24"/>
          <w:szCs w:val="24"/>
        </w:rPr>
        <w:t>Certificado de Inspeção Sanitária Municipal do depósito no qual a licitante mantém seus estoques, fornecida pelo órgão responsável pela vigilância sanitária Municipal.</w:t>
      </w:r>
    </w:p>
    <w:p w:rsidR="008B7A76" w:rsidRPr="003F41A2" w:rsidRDefault="008B7A76" w:rsidP="00037954">
      <w:pPr>
        <w:pStyle w:val="Normal1"/>
        <w:numPr>
          <w:ilvl w:val="2"/>
          <w:numId w:val="26"/>
        </w:numPr>
        <w:pBdr>
          <w:top w:val="none" w:sz="0" w:space="0" w:color="000000"/>
          <w:left w:val="none" w:sz="0" w:space="0" w:color="000000"/>
          <w:bottom w:val="none" w:sz="0" w:space="0" w:color="000000"/>
          <w:right w:val="none" w:sz="0" w:space="0" w:color="000000"/>
          <w:between w:val="nil"/>
        </w:pBdr>
        <w:tabs>
          <w:tab w:val="left" w:pos="426"/>
          <w:tab w:val="right" w:pos="993"/>
        </w:tabs>
        <w:spacing w:before="120" w:after="0" w:line="360" w:lineRule="auto"/>
        <w:ind w:left="284" w:right="-142" w:firstLine="0"/>
        <w:jc w:val="both"/>
        <w:rPr>
          <w:rFonts w:ascii="Times New Roman" w:eastAsia="Arial" w:hAnsi="Times New Roman" w:cs="Times New Roman"/>
          <w:color w:val="FF0000"/>
          <w:sz w:val="24"/>
          <w:szCs w:val="24"/>
        </w:rPr>
      </w:pPr>
      <w:r w:rsidRPr="003F41A2">
        <w:rPr>
          <w:rFonts w:ascii="Times New Roman" w:eastAsia="Cambria" w:hAnsi="Times New Roman" w:cs="Times New Roman"/>
          <w:color w:val="000000"/>
          <w:sz w:val="24"/>
          <w:szCs w:val="24"/>
        </w:rPr>
        <w:t>Licença de funcionamento ou alvará sanitário emitida pela Vigilância Sanitária Estadual e/ou Municipal para a atividade desenvolvida pelo licitante</w:t>
      </w:r>
      <w:r w:rsidRPr="003F41A2">
        <w:rPr>
          <w:rFonts w:ascii="Times New Roman" w:eastAsia="Cambria" w:hAnsi="Times New Roman" w:cs="Times New Roman"/>
          <w:sz w:val="24"/>
          <w:szCs w:val="24"/>
        </w:rPr>
        <w:t>: produção, importação, armazenamento distribuição ou comercialização de medicamentos; conforme artigo 21 da Lei Federal n.º 5.991, de 17 de dezembro de 1973.</w:t>
      </w:r>
    </w:p>
    <w:p w:rsidR="008B7A76" w:rsidRPr="00037954" w:rsidRDefault="008B7A76" w:rsidP="00037954">
      <w:pPr>
        <w:pStyle w:val="Normal1"/>
        <w:numPr>
          <w:ilvl w:val="2"/>
          <w:numId w:val="26"/>
        </w:numPr>
        <w:pBdr>
          <w:top w:val="none" w:sz="0" w:space="0" w:color="000000"/>
          <w:left w:val="none" w:sz="0" w:space="0" w:color="000000"/>
          <w:bottom w:val="none" w:sz="0" w:space="0" w:color="000000"/>
          <w:right w:val="none" w:sz="0" w:space="0" w:color="000000"/>
          <w:between w:val="nil"/>
        </w:pBdr>
        <w:tabs>
          <w:tab w:val="right" w:pos="426"/>
          <w:tab w:val="left" w:pos="993"/>
        </w:tabs>
        <w:spacing w:before="120" w:after="0" w:line="360" w:lineRule="auto"/>
        <w:ind w:left="284" w:right="-142" w:firstLine="0"/>
        <w:jc w:val="both"/>
        <w:rPr>
          <w:rFonts w:ascii="Times New Roman" w:eastAsia="Arial" w:hAnsi="Times New Roman" w:cs="Times New Roman"/>
          <w:color w:val="000000"/>
          <w:sz w:val="24"/>
          <w:szCs w:val="24"/>
        </w:rPr>
      </w:pPr>
      <w:r w:rsidRPr="003F41A2">
        <w:rPr>
          <w:rFonts w:ascii="Times New Roman" w:eastAsia="Cambria" w:hAnsi="Times New Roman" w:cs="Times New Roman"/>
          <w:color w:val="000000"/>
          <w:sz w:val="24"/>
          <w:szCs w:val="24"/>
        </w:rPr>
        <w:t xml:space="preserve"> Estando o Alvará Sanitário vencido, deverá ser comprovada a solicitação de renovação junto ao respectivo órgão de vigilância;</w:t>
      </w:r>
    </w:p>
    <w:p w:rsidR="00037954" w:rsidRPr="003F41A2" w:rsidRDefault="00037954" w:rsidP="000D0A1E">
      <w:pPr>
        <w:pStyle w:val="Normal1"/>
        <w:numPr>
          <w:ilvl w:val="2"/>
          <w:numId w:val="26"/>
        </w:numPr>
        <w:pBdr>
          <w:top w:val="none" w:sz="0" w:space="0" w:color="000000"/>
          <w:left w:val="none" w:sz="0" w:space="0" w:color="000000"/>
          <w:bottom w:val="none" w:sz="0" w:space="0" w:color="000000"/>
          <w:right w:val="none" w:sz="0" w:space="0" w:color="000000"/>
          <w:between w:val="nil"/>
        </w:pBdr>
        <w:tabs>
          <w:tab w:val="left" w:pos="426"/>
          <w:tab w:val="left" w:pos="993"/>
        </w:tabs>
        <w:spacing w:before="120" w:after="0" w:line="360" w:lineRule="auto"/>
        <w:ind w:left="284" w:right="-142" w:firstLine="0"/>
        <w:jc w:val="both"/>
        <w:rPr>
          <w:rFonts w:ascii="Times New Roman" w:eastAsia="Cambria" w:hAnsi="Times New Roman" w:cs="Times New Roman"/>
          <w:color w:val="000000"/>
          <w:sz w:val="24"/>
          <w:szCs w:val="24"/>
        </w:rPr>
      </w:pPr>
      <w:r w:rsidRPr="003F41A2">
        <w:rPr>
          <w:rFonts w:ascii="Times New Roman" w:eastAsia="Cambria" w:hAnsi="Times New Roman" w:cs="Times New Roman"/>
          <w:color w:val="000000"/>
          <w:sz w:val="24"/>
          <w:szCs w:val="24"/>
        </w:rPr>
        <w:t>Apresentar autorização de funcionamento e/ou autorização de funcionamento especial, expedida pela ANVISA, de acordo com o disposto nos artigos 1º e 2º da Lei Federal n.º 6.360, de 23 de setembro</w:t>
      </w:r>
      <w:r>
        <w:rPr>
          <w:rFonts w:ascii="Times New Roman" w:eastAsia="Cambria" w:hAnsi="Times New Roman" w:cs="Times New Roman"/>
          <w:color w:val="000000"/>
          <w:sz w:val="24"/>
          <w:szCs w:val="24"/>
        </w:rPr>
        <w:t xml:space="preserve"> de 1976, e com Resolução RDC nº</w:t>
      </w:r>
      <w:r w:rsidRPr="003F41A2">
        <w:rPr>
          <w:rFonts w:ascii="Times New Roman" w:eastAsia="Cambria" w:hAnsi="Times New Roman" w:cs="Times New Roman"/>
          <w:color w:val="000000"/>
          <w:sz w:val="24"/>
          <w:szCs w:val="24"/>
        </w:rPr>
        <w:t xml:space="preserve"> 16, de 1º de abril de 2014.</w:t>
      </w:r>
    </w:p>
    <w:p w:rsidR="008B7A76" w:rsidRPr="003F41A2" w:rsidRDefault="00A22677" w:rsidP="007D37D0">
      <w:pPr>
        <w:pStyle w:val="Normal1"/>
        <w:numPr>
          <w:ilvl w:val="1"/>
          <w:numId w:val="26"/>
        </w:numPr>
        <w:pBdr>
          <w:top w:val="none" w:sz="0" w:space="0" w:color="000000"/>
          <w:left w:val="none" w:sz="0" w:space="0" w:color="000000"/>
          <w:bottom w:val="none" w:sz="0" w:space="0" w:color="000000"/>
          <w:right w:val="none" w:sz="0" w:space="0" w:color="000000"/>
          <w:between w:val="nil"/>
        </w:pBdr>
        <w:tabs>
          <w:tab w:val="left" w:pos="426"/>
        </w:tabs>
        <w:spacing w:before="120" w:after="0" w:line="360" w:lineRule="auto"/>
        <w:ind w:left="0" w:right="-142" w:firstLine="0"/>
        <w:jc w:val="both"/>
        <w:rPr>
          <w:rFonts w:ascii="Times New Roman" w:eastAsia="Cambria" w:hAnsi="Times New Roman" w:cs="Times New Roman"/>
          <w:color w:val="000000"/>
          <w:sz w:val="24"/>
          <w:szCs w:val="24"/>
        </w:rPr>
      </w:pPr>
      <w:r w:rsidRPr="003F41A2">
        <w:rPr>
          <w:rFonts w:ascii="Times New Roman" w:eastAsia="Cambria" w:hAnsi="Times New Roman" w:cs="Times New Roman"/>
          <w:color w:val="000000"/>
          <w:sz w:val="24"/>
          <w:szCs w:val="24"/>
        </w:rPr>
        <w:t xml:space="preserve"> </w:t>
      </w:r>
      <w:r w:rsidR="008B7A76" w:rsidRPr="003F41A2">
        <w:rPr>
          <w:rFonts w:ascii="Times New Roman" w:eastAsia="Cambria" w:hAnsi="Times New Roman" w:cs="Times New Roman"/>
          <w:color w:val="000000"/>
          <w:sz w:val="24"/>
          <w:szCs w:val="24"/>
        </w:rPr>
        <w:t>Caberá ao licitante provar que está exercendo atividade comercial em conformidade com a legislação sanitária de sua localidade, conforme artigo 51 da Lei Federal n.º 6.360, de 23 de setembro de 1976.</w:t>
      </w:r>
    </w:p>
    <w:p w:rsidR="008B7A76" w:rsidRPr="003F41A2" w:rsidRDefault="008B7A76" w:rsidP="007D37D0">
      <w:pPr>
        <w:pStyle w:val="PargrafodaLista"/>
        <w:numPr>
          <w:ilvl w:val="1"/>
          <w:numId w:val="26"/>
        </w:numPr>
        <w:pBdr>
          <w:top w:val="none" w:sz="0" w:space="0" w:color="000000"/>
          <w:left w:val="none" w:sz="0" w:space="0" w:color="000000"/>
          <w:bottom w:val="none" w:sz="0" w:space="0" w:color="000000"/>
          <w:right w:val="none" w:sz="0" w:space="0" w:color="000000"/>
          <w:between w:val="nil"/>
        </w:pBdr>
        <w:tabs>
          <w:tab w:val="left" w:pos="0"/>
          <w:tab w:val="center" w:pos="709"/>
          <w:tab w:val="right" w:pos="8640"/>
        </w:tabs>
        <w:spacing w:before="120" w:after="120" w:line="360" w:lineRule="auto"/>
        <w:ind w:left="0" w:right="-142" w:firstLine="0"/>
        <w:contextualSpacing w:val="0"/>
        <w:jc w:val="both"/>
        <w:rPr>
          <w:rFonts w:ascii="Times New Roman" w:eastAsia="Cambria" w:hAnsi="Times New Roman" w:cs="Times New Roman"/>
          <w:color w:val="000000"/>
          <w:sz w:val="24"/>
          <w:szCs w:val="24"/>
        </w:rPr>
      </w:pPr>
      <w:r w:rsidRPr="003F41A2">
        <w:rPr>
          <w:rFonts w:ascii="Times New Roman" w:eastAsia="Times New Roman" w:hAnsi="Times New Roman" w:cs="Times New Roman"/>
          <w:bCs/>
          <w:sz w:val="24"/>
          <w:szCs w:val="24"/>
        </w:rPr>
        <w:t>C</w:t>
      </w:r>
      <w:r w:rsidRPr="003F41A2">
        <w:rPr>
          <w:rFonts w:ascii="Times New Roman" w:eastAsia="Cambria" w:hAnsi="Times New Roman" w:cs="Times New Roman"/>
          <w:sz w:val="24"/>
          <w:szCs w:val="24"/>
        </w:rPr>
        <w:t>omprovação de aptidão para o fornecimento de bens em características, quantidades e prazos compatíveis com o objeto a ser adquirido.</w:t>
      </w:r>
      <w:r w:rsidR="00A22677" w:rsidRPr="003F41A2">
        <w:rPr>
          <w:rFonts w:ascii="Times New Roman" w:eastAsia="Cambria" w:hAnsi="Times New Roman" w:cs="Times New Roman"/>
          <w:sz w:val="24"/>
          <w:szCs w:val="24"/>
        </w:rPr>
        <w:t xml:space="preserve"> </w:t>
      </w:r>
      <w:r w:rsidRPr="003F41A2">
        <w:rPr>
          <w:rFonts w:ascii="Times New Roman" w:eastAsia="Cambria" w:hAnsi="Times New Roman" w:cs="Times New Roman"/>
          <w:color w:val="000000" w:themeColor="text1"/>
          <w:sz w:val="24"/>
          <w:szCs w:val="24"/>
        </w:rPr>
        <w:t>A comprovação deverá se dar por meio da apresentação de atestados fornecidos por pessoas jurídicas de direito público ou privado, que demonstrem aptidão para desempenho de atividade pertinente e compatível em características, quantidades e prazos com o objeto da licitação;</w:t>
      </w:r>
    </w:p>
    <w:p w:rsidR="008B7A76" w:rsidRPr="003F41A2" w:rsidRDefault="008B7A76" w:rsidP="007D37D0">
      <w:pPr>
        <w:pStyle w:val="PargrafodaLista"/>
        <w:numPr>
          <w:ilvl w:val="2"/>
          <w:numId w:val="26"/>
        </w:numPr>
        <w:pBdr>
          <w:top w:val="none" w:sz="0" w:space="0" w:color="000000"/>
          <w:left w:val="none" w:sz="0" w:space="0" w:color="000000"/>
          <w:bottom w:val="none" w:sz="0" w:space="0" w:color="000000"/>
          <w:right w:val="none" w:sz="0" w:space="0" w:color="000000"/>
          <w:between w:val="nil"/>
        </w:pBdr>
        <w:tabs>
          <w:tab w:val="left" w:pos="142"/>
          <w:tab w:val="right" w:pos="284"/>
          <w:tab w:val="left" w:pos="993"/>
        </w:tabs>
        <w:spacing w:before="120" w:after="120" w:line="360" w:lineRule="auto"/>
        <w:ind w:left="284" w:right="-142" w:firstLine="66"/>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color w:val="000000"/>
          <w:sz w:val="24"/>
          <w:szCs w:val="24"/>
        </w:rPr>
        <w:t>Para fins da comprovação de que trata o item anterior, os atestados deverão dizer respeito a contratos executados e deverão ser emitidos em papel timbrado da pessoa jurídica de direito privado ou público emitente, CNPJ, endereço da pessoa jurídica contratante/órgão gerenciador, objeto fornecido, quantitativo contratado, valor do contrato/ata, número do processo ou procedimento licitatório ou do processo de contratação direta, número do contrato, prazo e local de execução do objeto, prazo de vigência do contrato, indicando ainda se a execução do objeto ocorreu de forma regular e satisfatória.</w:t>
      </w:r>
    </w:p>
    <w:p w:rsidR="008B7A76" w:rsidRPr="003F41A2" w:rsidRDefault="008B7A76" w:rsidP="007D37D0">
      <w:pPr>
        <w:pStyle w:val="PargrafodaLista"/>
        <w:numPr>
          <w:ilvl w:val="2"/>
          <w:numId w:val="26"/>
        </w:numPr>
        <w:pBdr>
          <w:top w:val="none" w:sz="0" w:space="0" w:color="000000"/>
          <w:left w:val="none" w:sz="0" w:space="0" w:color="000000"/>
          <w:bottom w:val="none" w:sz="0" w:space="0" w:color="000000"/>
          <w:right w:val="none" w:sz="0" w:space="0" w:color="000000"/>
          <w:between w:val="nil"/>
        </w:pBdr>
        <w:tabs>
          <w:tab w:val="left" w:pos="142"/>
          <w:tab w:val="right" w:pos="284"/>
          <w:tab w:val="left" w:pos="993"/>
        </w:tabs>
        <w:spacing w:before="120" w:after="120" w:line="360" w:lineRule="auto"/>
        <w:ind w:left="284" w:right="-142" w:firstLine="66"/>
        <w:contextualSpacing w:val="0"/>
        <w:jc w:val="both"/>
        <w:rPr>
          <w:rFonts w:ascii="Times New Roman" w:eastAsia="Arial" w:hAnsi="Times New Roman" w:cs="Times New Roman"/>
          <w:sz w:val="24"/>
          <w:szCs w:val="24"/>
        </w:rPr>
      </w:pPr>
      <w:r w:rsidRPr="003F41A2">
        <w:rPr>
          <w:rFonts w:ascii="Times New Roman" w:eastAsia="Cambria" w:hAnsi="Times New Roman" w:cs="Times New Roman"/>
          <w:sz w:val="24"/>
          <w:szCs w:val="24"/>
        </w:rPr>
        <w:t>Os atestados emitidos por pessoas jurídicas de direito público deverão ser firmados por servidor com a indicação do nome completo, cargo e matrícula.</w:t>
      </w:r>
    </w:p>
    <w:p w:rsidR="008B7A76" w:rsidRPr="003F41A2" w:rsidRDefault="008B7A76" w:rsidP="007D37D0">
      <w:pPr>
        <w:pStyle w:val="PargrafodaLista"/>
        <w:numPr>
          <w:ilvl w:val="2"/>
          <w:numId w:val="26"/>
        </w:numPr>
        <w:pBdr>
          <w:top w:val="none" w:sz="0" w:space="0" w:color="000000"/>
          <w:left w:val="none" w:sz="0" w:space="0" w:color="000000"/>
          <w:bottom w:val="none" w:sz="0" w:space="0" w:color="000000"/>
          <w:right w:val="none" w:sz="0" w:space="0" w:color="000000"/>
          <w:between w:val="nil"/>
        </w:pBdr>
        <w:tabs>
          <w:tab w:val="left" w:pos="142"/>
          <w:tab w:val="right" w:pos="284"/>
          <w:tab w:val="left" w:pos="993"/>
        </w:tabs>
        <w:spacing w:before="120" w:after="120" w:line="360" w:lineRule="auto"/>
        <w:ind w:left="284" w:right="-142" w:firstLine="66"/>
        <w:contextualSpacing w:val="0"/>
        <w:jc w:val="both"/>
        <w:rPr>
          <w:rFonts w:ascii="Times New Roman" w:eastAsia="Arial" w:hAnsi="Times New Roman" w:cs="Times New Roman"/>
          <w:color w:val="FF0000"/>
          <w:sz w:val="24"/>
          <w:szCs w:val="24"/>
        </w:rPr>
      </w:pPr>
      <w:r w:rsidRPr="003F41A2">
        <w:rPr>
          <w:rFonts w:ascii="Times New Roman" w:eastAsia="Cambria" w:hAnsi="Times New Roman" w:cs="Times New Roman"/>
          <w:sz w:val="24"/>
          <w:szCs w:val="24"/>
        </w:rPr>
        <w:t>Os atestados emitidos por pessoa jurídica de direito privado deverão estar acompanhados de documentos que comprovem a aptidão do signatário para responder pela pessoa jurídica atestante.</w:t>
      </w:r>
    </w:p>
    <w:p w:rsidR="00391CA0" w:rsidRPr="003F41A2" w:rsidRDefault="0036659A" w:rsidP="007D37D0">
      <w:pPr>
        <w:pStyle w:val="PargrafodaLista"/>
        <w:numPr>
          <w:ilvl w:val="2"/>
          <w:numId w:val="26"/>
        </w:numPr>
        <w:tabs>
          <w:tab w:val="right" w:pos="284"/>
          <w:tab w:val="left" w:pos="993"/>
        </w:tabs>
        <w:spacing w:before="120" w:after="120" w:line="360" w:lineRule="auto"/>
        <w:ind w:left="284" w:right="-142" w:firstLine="0"/>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iCs/>
          <w:sz w:val="24"/>
          <w:szCs w:val="24"/>
        </w:rPr>
        <w:t>Os lic</w:t>
      </w:r>
      <w:r w:rsidR="008B09FF" w:rsidRPr="003F41A2">
        <w:rPr>
          <w:rFonts w:ascii="Times New Roman" w:eastAsia="Cambria" w:hAnsi="Times New Roman" w:cs="Times New Roman"/>
          <w:iCs/>
          <w:sz w:val="24"/>
          <w:szCs w:val="24"/>
        </w:rPr>
        <w:t>itantes deverão apresentar</w:t>
      </w:r>
      <w:r w:rsidR="00A22677" w:rsidRPr="003F41A2">
        <w:rPr>
          <w:rFonts w:ascii="Times New Roman" w:eastAsia="Cambria" w:hAnsi="Times New Roman" w:cs="Times New Roman"/>
          <w:iCs/>
          <w:sz w:val="24"/>
          <w:szCs w:val="24"/>
        </w:rPr>
        <w:t xml:space="preserve"> </w:t>
      </w:r>
      <w:r w:rsidR="008B09FF" w:rsidRPr="003F41A2">
        <w:rPr>
          <w:rFonts w:ascii="Times New Roman" w:eastAsia="Cambria" w:hAnsi="Times New Roman" w:cs="Times New Roman"/>
          <w:sz w:val="24"/>
          <w:szCs w:val="24"/>
        </w:rPr>
        <w:t xml:space="preserve">Certificado de Registro do Produto emitido pela ANVISA referente aos itens integrantes de sua proposta, acompanhado da publicação no Diário Oficial da União, </w:t>
      </w:r>
      <w:r w:rsidR="008B09FF" w:rsidRPr="003F41A2">
        <w:rPr>
          <w:rFonts w:ascii="Times New Roman" w:eastAsia="Cambria" w:hAnsi="Times New Roman" w:cs="Times New Roman"/>
          <w:sz w:val="24"/>
          <w:szCs w:val="24"/>
          <w:u w:val="single"/>
        </w:rPr>
        <w:t>não sendo aceitos protocolos de solicitação inicial de registro</w:t>
      </w:r>
      <w:r w:rsidR="008B09FF" w:rsidRPr="003F41A2">
        <w:rPr>
          <w:rFonts w:ascii="Times New Roman" w:eastAsia="Cambria" w:hAnsi="Times New Roman" w:cs="Times New Roman"/>
          <w:iCs/>
          <w:sz w:val="24"/>
          <w:szCs w:val="24"/>
        </w:rPr>
        <w:t>;</w:t>
      </w:r>
    </w:p>
    <w:p w:rsidR="0036659A" w:rsidRPr="003F41A2" w:rsidRDefault="0036659A" w:rsidP="007D37D0">
      <w:pPr>
        <w:pStyle w:val="PargrafodaLista"/>
        <w:numPr>
          <w:ilvl w:val="2"/>
          <w:numId w:val="26"/>
        </w:numPr>
        <w:tabs>
          <w:tab w:val="right" w:pos="284"/>
          <w:tab w:val="left" w:pos="993"/>
        </w:tabs>
        <w:spacing w:before="120" w:after="120" w:line="360" w:lineRule="auto"/>
        <w:ind w:left="284" w:right="-142" w:firstLine="0"/>
        <w:contextualSpacing w:val="0"/>
        <w:jc w:val="both"/>
        <w:rPr>
          <w:rFonts w:ascii="Times New Roman" w:eastAsia="Cambria" w:hAnsi="Times New Roman" w:cs="Times New Roman"/>
          <w:sz w:val="24"/>
          <w:szCs w:val="24"/>
        </w:rPr>
      </w:pPr>
      <w:r w:rsidRPr="003F41A2">
        <w:rPr>
          <w:rFonts w:ascii="Times New Roman" w:eastAsia="Cambria" w:hAnsi="Times New Roman" w:cs="Times New Roman"/>
          <w:iCs/>
          <w:sz w:val="24"/>
          <w:szCs w:val="24"/>
        </w:rPr>
        <w:t xml:space="preserve">Caso o produto seja dispensado do registro na Agência Nacional de Vigilância Sanitária, o licitante deverá apresentar cópia do ato que </w:t>
      </w:r>
      <w:r w:rsidR="00685E37" w:rsidRPr="003F41A2">
        <w:rPr>
          <w:rFonts w:ascii="Times New Roman" w:eastAsia="Cambria" w:hAnsi="Times New Roman" w:cs="Times New Roman"/>
          <w:iCs/>
          <w:sz w:val="24"/>
          <w:szCs w:val="24"/>
        </w:rPr>
        <w:t>formaliza a isenção;</w:t>
      </w:r>
    </w:p>
    <w:p w:rsidR="00E73077" w:rsidRPr="003F41A2" w:rsidRDefault="000D0A1E" w:rsidP="000D0A1E">
      <w:pPr>
        <w:pBdr>
          <w:top w:val="none" w:sz="0" w:space="0" w:color="000000"/>
          <w:left w:val="none" w:sz="0" w:space="0" w:color="000000"/>
          <w:bottom w:val="none" w:sz="0" w:space="0" w:color="000000"/>
          <w:right w:val="none" w:sz="0" w:space="0" w:color="000000"/>
          <w:between w:val="nil"/>
        </w:pBdr>
        <w:spacing w:before="120" w:after="120" w:line="360" w:lineRule="auto"/>
        <w:ind w:left="284" w:right="-142"/>
        <w:jc w:val="both"/>
        <w:rPr>
          <w:rFonts w:ascii="Times New Roman" w:eastAsia="Cambria" w:hAnsi="Times New Roman" w:cs="Times New Roman"/>
          <w:color w:val="FF0000"/>
          <w:sz w:val="24"/>
          <w:szCs w:val="24"/>
        </w:rPr>
      </w:pPr>
      <w:r>
        <w:rPr>
          <w:rFonts w:ascii="Times New Roman" w:eastAsia="Cambria" w:hAnsi="Times New Roman" w:cs="Times New Roman"/>
          <w:b/>
          <w:iCs/>
          <w:sz w:val="24"/>
          <w:szCs w:val="24"/>
        </w:rPr>
        <w:t>6.3.6</w:t>
      </w:r>
      <w:r w:rsidR="00A22677" w:rsidRPr="003F41A2">
        <w:rPr>
          <w:rFonts w:ascii="Times New Roman" w:eastAsia="Cambria" w:hAnsi="Times New Roman" w:cs="Times New Roman"/>
          <w:b/>
          <w:iCs/>
          <w:sz w:val="24"/>
          <w:szCs w:val="24"/>
        </w:rPr>
        <w:t>.</w:t>
      </w:r>
      <w:r w:rsidR="00A22677" w:rsidRPr="003F41A2">
        <w:rPr>
          <w:rFonts w:ascii="Times New Roman" w:eastAsia="Cambria" w:hAnsi="Times New Roman" w:cs="Times New Roman"/>
          <w:b/>
          <w:iCs/>
          <w:color w:val="FF0000"/>
          <w:sz w:val="24"/>
          <w:szCs w:val="24"/>
        </w:rPr>
        <w:t xml:space="preserve"> </w:t>
      </w:r>
      <w:r w:rsidR="0036659A" w:rsidRPr="003F41A2">
        <w:rPr>
          <w:rFonts w:ascii="Times New Roman" w:eastAsia="Cambria" w:hAnsi="Times New Roman" w:cs="Times New Roman"/>
          <w:iCs/>
          <w:sz w:val="24"/>
          <w:szCs w:val="24"/>
        </w:rPr>
        <w:t>Estando o registro vencido, a licitante deverá apresentar cópia autenticada e legível da solicitação de sua revalidação, acompanhada de cópia do registro vencido. A não apresentação do registro e do pedido de revalidação do produto (protocolo) implicará na desclassificação do item cotado.</w:t>
      </w:r>
    </w:p>
    <w:p w:rsidR="00B06373" w:rsidRPr="003F41A2" w:rsidRDefault="00A22677" w:rsidP="007D37D0">
      <w:pPr>
        <w:pStyle w:val="Normal1"/>
        <w:pBdr>
          <w:top w:val="none" w:sz="0" w:space="0" w:color="000000"/>
          <w:left w:val="none" w:sz="0" w:space="0" w:color="000000"/>
          <w:bottom w:val="none" w:sz="0" w:space="0" w:color="000000"/>
          <w:right w:val="none" w:sz="0" w:space="0" w:color="000000"/>
          <w:between w:val="nil"/>
        </w:pBdr>
        <w:tabs>
          <w:tab w:val="left" w:pos="0"/>
          <w:tab w:val="center" w:pos="567"/>
          <w:tab w:val="right" w:pos="8640"/>
        </w:tabs>
        <w:spacing w:before="120" w:after="0" w:line="360" w:lineRule="auto"/>
        <w:ind w:right="-142"/>
        <w:jc w:val="both"/>
        <w:rPr>
          <w:rFonts w:ascii="Times New Roman" w:eastAsia="Cambria" w:hAnsi="Times New Roman" w:cs="Times New Roman"/>
          <w:color w:val="FF0000"/>
          <w:sz w:val="24"/>
          <w:szCs w:val="24"/>
        </w:rPr>
      </w:pPr>
      <w:r w:rsidRPr="003F41A2">
        <w:rPr>
          <w:rFonts w:ascii="Times New Roman" w:eastAsia="Cambria" w:hAnsi="Times New Roman" w:cs="Times New Roman"/>
          <w:b/>
          <w:color w:val="000000" w:themeColor="text1"/>
          <w:sz w:val="24"/>
          <w:szCs w:val="24"/>
        </w:rPr>
        <w:t>6.7.</w:t>
      </w:r>
      <w:r w:rsidRPr="003F41A2">
        <w:rPr>
          <w:rFonts w:ascii="Times New Roman" w:eastAsia="Cambria" w:hAnsi="Times New Roman" w:cs="Times New Roman"/>
          <w:color w:val="000000" w:themeColor="text1"/>
          <w:sz w:val="24"/>
          <w:szCs w:val="24"/>
        </w:rPr>
        <w:t xml:space="preserve"> </w:t>
      </w:r>
      <w:r w:rsidR="00B06373" w:rsidRPr="003F41A2">
        <w:rPr>
          <w:rFonts w:ascii="Times New Roman" w:eastAsia="Cambria" w:hAnsi="Times New Roman" w:cs="Times New Roman"/>
          <w:color w:val="000000" w:themeColor="text1"/>
          <w:sz w:val="24"/>
          <w:szCs w:val="24"/>
        </w:rPr>
        <w:t>Apresentar, quando for o caso, a Declaração do Detentor de Registro – DDR</w:t>
      </w:r>
      <w:r w:rsidR="00B06373" w:rsidRPr="003F41A2">
        <w:rPr>
          <w:rFonts w:ascii="Times New Roman" w:hAnsi="Times New Roman" w:cs="Times New Roman"/>
          <w:color w:val="000000" w:themeColor="text1"/>
          <w:sz w:val="24"/>
          <w:szCs w:val="24"/>
        </w:rPr>
        <w:t>, que autoriza a importação de mercadorias por terceiro, informando a referência do licenciamento de importação.</w:t>
      </w:r>
    </w:p>
    <w:p w:rsidR="00B82D55" w:rsidRPr="003F41A2" w:rsidRDefault="00B82D55" w:rsidP="00F04D48">
      <w:pPr>
        <w:pStyle w:val="Normal1"/>
        <w:pBdr>
          <w:top w:val="none" w:sz="0" w:space="0" w:color="000000"/>
          <w:left w:val="none" w:sz="0" w:space="0" w:color="000000"/>
          <w:bottom w:val="none" w:sz="0" w:space="0" w:color="000000"/>
          <w:right w:val="none" w:sz="0" w:space="0" w:color="000000"/>
          <w:between w:val="nil"/>
        </w:pBdr>
        <w:tabs>
          <w:tab w:val="left" w:pos="0"/>
          <w:tab w:val="center" w:pos="4320"/>
          <w:tab w:val="right" w:pos="8640"/>
        </w:tabs>
        <w:spacing w:after="0" w:line="240" w:lineRule="auto"/>
        <w:jc w:val="both"/>
        <w:rPr>
          <w:rFonts w:ascii="Times New Roman" w:eastAsia="Arial" w:hAnsi="Times New Roman" w:cs="Times New Roman"/>
          <w:color w:val="000000"/>
          <w:sz w:val="24"/>
          <w:szCs w:val="24"/>
        </w:rPr>
      </w:pPr>
    </w:p>
    <w:p w:rsidR="00B82D55" w:rsidRPr="003F41A2" w:rsidRDefault="00B82D55" w:rsidP="007B4B42">
      <w:pPr>
        <w:pStyle w:val="PargrafodaLista"/>
        <w:numPr>
          <w:ilvl w:val="0"/>
          <w:numId w:val="26"/>
        </w:numPr>
        <w:tabs>
          <w:tab w:val="left" w:pos="0"/>
          <w:tab w:val="left" w:pos="284"/>
        </w:tabs>
        <w:spacing w:after="0" w:line="240" w:lineRule="auto"/>
        <w:ind w:left="0" w:firstLine="0"/>
        <w:contextualSpacing w:val="0"/>
        <w:jc w:val="both"/>
        <w:rPr>
          <w:rFonts w:ascii="Times New Roman" w:hAnsi="Times New Roman" w:cs="Times New Roman"/>
          <w:b/>
          <w:bCs/>
          <w:sz w:val="24"/>
          <w:szCs w:val="24"/>
        </w:rPr>
      </w:pPr>
      <w:r w:rsidRPr="003F41A2">
        <w:rPr>
          <w:rFonts w:ascii="Times New Roman" w:hAnsi="Times New Roman" w:cs="Times New Roman"/>
          <w:b/>
          <w:bCs/>
          <w:sz w:val="24"/>
          <w:szCs w:val="24"/>
        </w:rPr>
        <w:t xml:space="preserve">DAS </w:t>
      </w:r>
      <w:r w:rsidR="002D6951" w:rsidRPr="003F41A2">
        <w:rPr>
          <w:rFonts w:ascii="Times New Roman" w:hAnsi="Times New Roman" w:cs="Times New Roman"/>
          <w:b/>
          <w:bCs/>
          <w:sz w:val="24"/>
          <w:szCs w:val="24"/>
        </w:rPr>
        <w:t xml:space="preserve">OBRIGAÇÕES </w:t>
      </w:r>
      <w:r w:rsidR="004B0D38" w:rsidRPr="003F41A2">
        <w:rPr>
          <w:rFonts w:ascii="Times New Roman" w:hAnsi="Times New Roman" w:cs="Times New Roman"/>
          <w:b/>
          <w:bCs/>
          <w:color w:val="000000" w:themeColor="text1"/>
          <w:sz w:val="24"/>
          <w:szCs w:val="24"/>
        </w:rPr>
        <w:t>DA</w:t>
      </w:r>
      <w:r w:rsidR="002D6951" w:rsidRPr="003F41A2">
        <w:rPr>
          <w:rFonts w:ascii="Times New Roman" w:hAnsi="Times New Roman" w:cs="Times New Roman"/>
          <w:b/>
          <w:bCs/>
          <w:sz w:val="24"/>
          <w:szCs w:val="24"/>
        </w:rPr>
        <w:t xml:space="preserve"> CONTRATANTE</w:t>
      </w:r>
      <w:r w:rsidR="00470D95" w:rsidRPr="003F41A2">
        <w:rPr>
          <w:rFonts w:ascii="Times New Roman" w:hAnsi="Times New Roman" w:cs="Times New Roman"/>
          <w:b/>
          <w:bCs/>
          <w:sz w:val="24"/>
          <w:szCs w:val="24"/>
        </w:rPr>
        <w:t>/ÓRGÃO GERENCIADOR</w:t>
      </w:r>
    </w:p>
    <w:p w:rsidR="00B82D55" w:rsidRPr="003F41A2" w:rsidRDefault="00B41865" w:rsidP="00A22677">
      <w:pPr>
        <w:pStyle w:val="PargrafodaLista"/>
        <w:numPr>
          <w:ilvl w:val="1"/>
          <w:numId w:val="26"/>
        </w:numPr>
        <w:tabs>
          <w:tab w:val="left" w:pos="0"/>
        </w:tabs>
        <w:spacing w:before="240" w:after="0" w:line="360" w:lineRule="auto"/>
        <w:ind w:left="0" w:firstLine="0"/>
        <w:contextualSpacing w:val="0"/>
        <w:rPr>
          <w:rFonts w:ascii="Times New Roman" w:hAnsi="Times New Roman" w:cs="Times New Roman"/>
          <w:sz w:val="24"/>
          <w:szCs w:val="24"/>
        </w:rPr>
      </w:pPr>
      <w:r w:rsidRPr="003F41A2">
        <w:rPr>
          <w:rFonts w:ascii="Times New Roman" w:hAnsi="Times New Roman" w:cs="Times New Roman"/>
          <w:sz w:val="24"/>
          <w:szCs w:val="24"/>
        </w:rPr>
        <w:t xml:space="preserve">São obrigações da </w:t>
      </w:r>
      <w:r w:rsidR="002D6951" w:rsidRPr="003F41A2">
        <w:rPr>
          <w:rFonts w:ascii="Times New Roman" w:hAnsi="Times New Roman" w:cs="Times New Roman"/>
          <w:bCs/>
          <w:sz w:val="24"/>
          <w:szCs w:val="24"/>
        </w:rPr>
        <w:t>CONTRATANTE</w:t>
      </w:r>
      <w:r w:rsidR="00470D95" w:rsidRPr="003F41A2">
        <w:rPr>
          <w:rFonts w:ascii="Times New Roman" w:hAnsi="Times New Roman" w:cs="Times New Roman"/>
          <w:bCs/>
          <w:sz w:val="24"/>
          <w:szCs w:val="24"/>
        </w:rPr>
        <w:t>/ÓRGÃO GERENCIADOR</w:t>
      </w:r>
      <w:r w:rsidR="00B82D55" w:rsidRPr="003F41A2">
        <w:rPr>
          <w:rFonts w:ascii="Times New Roman" w:hAnsi="Times New Roman" w:cs="Times New Roman"/>
          <w:sz w:val="24"/>
          <w:szCs w:val="24"/>
        </w:rPr>
        <w:t>:</w:t>
      </w:r>
    </w:p>
    <w:p w:rsidR="001A7288"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Receber o objeto no prazo e condições estabelecidas neste T</w:t>
      </w:r>
      <w:r w:rsidR="00CB22F5" w:rsidRPr="003F41A2">
        <w:rPr>
          <w:rFonts w:ascii="Times New Roman" w:hAnsi="Times New Roman" w:cs="Times New Roman"/>
          <w:sz w:val="24"/>
          <w:szCs w:val="24"/>
        </w:rPr>
        <w:t>ermo de Referência.</w:t>
      </w:r>
    </w:p>
    <w:p w:rsidR="00EA1CD5"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Verificar minuciosamente, no prazo fixado, a conformidade dos bens recebidos provisoriamente com as especificações constantes neste</w:t>
      </w:r>
      <w:r w:rsidR="00A269EE" w:rsidRPr="003F41A2">
        <w:rPr>
          <w:rFonts w:ascii="Times New Roman" w:hAnsi="Times New Roman" w:cs="Times New Roman"/>
          <w:sz w:val="24"/>
          <w:szCs w:val="24"/>
        </w:rPr>
        <w:t xml:space="preserve"> Termo, </w:t>
      </w:r>
      <w:r w:rsidRPr="003F41A2">
        <w:rPr>
          <w:rFonts w:ascii="Times New Roman" w:hAnsi="Times New Roman" w:cs="Times New Roman"/>
          <w:sz w:val="24"/>
          <w:szCs w:val="24"/>
        </w:rPr>
        <w:t>na proposta apresentada pelo Fornecedor no momento do certame e n</w:t>
      </w:r>
      <w:r w:rsidR="001950B7" w:rsidRPr="003F41A2">
        <w:rPr>
          <w:rFonts w:ascii="Times New Roman" w:hAnsi="Times New Roman" w:cs="Times New Roman"/>
          <w:sz w:val="24"/>
          <w:szCs w:val="24"/>
        </w:rPr>
        <w:t>o</w:t>
      </w:r>
      <w:r w:rsidR="000D0A1E">
        <w:rPr>
          <w:rFonts w:ascii="Times New Roman" w:hAnsi="Times New Roman" w:cs="Times New Roman"/>
          <w:sz w:val="24"/>
          <w:szCs w:val="24"/>
        </w:rPr>
        <w:t xml:space="preserve"> </w:t>
      </w:r>
      <w:r w:rsidR="001950B7" w:rsidRPr="003F41A2">
        <w:rPr>
          <w:rFonts w:ascii="Times New Roman" w:hAnsi="Times New Roman" w:cs="Times New Roman"/>
          <w:sz w:val="24"/>
          <w:szCs w:val="24"/>
        </w:rPr>
        <w:t>Contrato</w:t>
      </w:r>
      <w:r w:rsidR="001A7288" w:rsidRPr="003F41A2">
        <w:rPr>
          <w:rFonts w:ascii="Times New Roman" w:hAnsi="Times New Roman" w:cs="Times New Roman"/>
          <w:sz w:val="24"/>
          <w:szCs w:val="24"/>
        </w:rPr>
        <w:t>/Ata de Registro de Preço</w:t>
      </w:r>
      <w:r w:rsidRPr="003F41A2">
        <w:rPr>
          <w:rFonts w:ascii="Times New Roman" w:hAnsi="Times New Roman" w:cs="Times New Roman"/>
          <w:sz w:val="24"/>
          <w:szCs w:val="24"/>
        </w:rPr>
        <w:t>, para fins de aceitação e recebimento definitivo.</w:t>
      </w:r>
    </w:p>
    <w:p w:rsidR="00EA1CD5"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C</w:t>
      </w:r>
      <w:r w:rsidR="00D76FA3" w:rsidRPr="003F41A2">
        <w:rPr>
          <w:rFonts w:ascii="Times New Roman" w:hAnsi="Times New Roman" w:cs="Times New Roman"/>
          <w:sz w:val="24"/>
          <w:szCs w:val="24"/>
        </w:rPr>
        <w:t>omunicar a CONTRATADA</w:t>
      </w:r>
      <w:r w:rsidR="001A7288" w:rsidRPr="003F41A2">
        <w:rPr>
          <w:rFonts w:ascii="Times New Roman" w:hAnsi="Times New Roman" w:cs="Times New Roman"/>
          <w:sz w:val="24"/>
          <w:szCs w:val="24"/>
        </w:rPr>
        <w:t>/FORNECEDORA REGISTRADA</w:t>
      </w:r>
      <w:r w:rsidRPr="003F41A2">
        <w:rPr>
          <w:rFonts w:ascii="Times New Roman" w:hAnsi="Times New Roman" w:cs="Times New Roman"/>
          <w:sz w:val="24"/>
          <w:szCs w:val="24"/>
        </w:rPr>
        <w:t xml:space="preserve">, por escrito, sobre imperfeições, falhas ou irregularidades verificadas nos </w:t>
      </w:r>
      <w:r w:rsidR="000B6B18" w:rsidRPr="003F41A2">
        <w:rPr>
          <w:rFonts w:ascii="Times New Roman" w:hAnsi="Times New Roman" w:cs="Times New Roman"/>
          <w:sz w:val="24"/>
          <w:szCs w:val="24"/>
        </w:rPr>
        <w:t xml:space="preserve">produtos </w:t>
      </w:r>
      <w:r w:rsidRPr="003F41A2">
        <w:rPr>
          <w:rFonts w:ascii="Times New Roman" w:hAnsi="Times New Roman" w:cs="Times New Roman"/>
          <w:sz w:val="24"/>
          <w:szCs w:val="24"/>
        </w:rPr>
        <w:t>entregues, para que sejam substituídos, reparados ou corrigidos</w:t>
      </w:r>
      <w:r w:rsidR="000D0A1E">
        <w:rPr>
          <w:rFonts w:ascii="Times New Roman" w:hAnsi="Times New Roman" w:cs="Times New Roman"/>
          <w:sz w:val="24"/>
          <w:szCs w:val="24"/>
        </w:rPr>
        <w:t xml:space="preserve"> </w:t>
      </w:r>
      <w:r w:rsidR="00EA1CD5" w:rsidRPr="003F41A2">
        <w:rPr>
          <w:rFonts w:ascii="Times New Roman" w:hAnsi="Times New Roman" w:cs="Times New Roman"/>
          <w:sz w:val="24"/>
          <w:szCs w:val="24"/>
        </w:rPr>
        <w:t>em até 15 (quinze) dias da comunicação</w:t>
      </w:r>
      <w:r w:rsidRPr="003F41A2">
        <w:rPr>
          <w:rFonts w:ascii="Times New Roman" w:hAnsi="Times New Roman" w:cs="Times New Roman"/>
          <w:sz w:val="24"/>
          <w:szCs w:val="24"/>
        </w:rPr>
        <w:t>.</w:t>
      </w:r>
    </w:p>
    <w:p w:rsidR="00EA1CD5"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 xml:space="preserve">Acompanhar e fiscalizar o </w:t>
      </w:r>
      <w:r w:rsidR="00D76FA3" w:rsidRPr="003F41A2">
        <w:rPr>
          <w:rFonts w:ascii="Times New Roman" w:hAnsi="Times New Roman" w:cs="Times New Roman"/>
          <w:sz w:val="24"/>
          <w:szCs w:val="24"/>
        </w:rPr>
        <w:t>cumprimento das obrigações da CONTRATADA</w:t>
      </w:r>
      <w:r w:rsidR="001A7288" w:rsidRPr="003F41A2">
        <w:rPr>
          <w:rFonts w:ascii="Times New Roman" w:hAnsi="Times New Roman" w:cs="Times New Roman"/>
          <w:sz w:val="24"/>
          <w:szCs w:val="24"/>
        </w:rPr>
        <w:t>/FORNECEDORA REGISTRADA</w:t>
      </w:r>
      <w:r w:rsidRPr="003F41A2">
        <w:rPr>
          <w:rFonts w:ascii="Times New Roman" w:hAnsi="Times New Roman" w:cs="Times New Roman"/>
          <w:sz w:val="24"/>
          <w:szCs w:val="24"/>
        </w:rPr>
        <w:t>, por intermédio de comissão/servidor especialmente designado.</w:t>
      </w:r>
    </w:p>
    <w:p w:rsidR="00EA1CD5"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Efetuar o pagamento a</w:t>
      </w:r>
      <w:r w:rsidR="003F41A2" w:rsidRPr="003F41A2">
        <w:rPr>
          <w:rFonts w:ascii="Times New Roman" w:hAnsi="Times New Roman" w:cs="Times New Roman"/>
          <w:sz w:val="24"/>
          <w:szCs w:val="24"/>
        </w:rPr>
        <w:t xml:space="preserve"> </w:t>
      </w:r>
      <w:r w:rsidR="00D76FA3" w:rsidRPr="003F41A2">
        <w:rPr>
          <w:rFonts w:ascii="Times New Roman" w:hAnsi="Times New Roman" w:cs="Times New Roman"/>
          <w:sz w:val="24"/>
          <w:szCs w:val="24"/>
        </w:rPr>
        <w:t>CONTRATADA</w:t>
      </w:r>
      <w:r w:rsidR="001A7288" w:rsidRPr="003F41A2">
        <w:rPr>
          <w:rFonts w:ascii="Times New Roman" w:hAnsi="Times New Roman" w:cs="Times New Roman"/>
          <w:sz w:val="24"/>
          <w:szCs w:val="24"/>
        </w:rPr>
        <w:t>/FORNECEDORA REGISTRADA</w:t>
      </w:r>
      <w:r w:rsidRPr="003F41A2">
        <w:rPr>
          <w:rFonts w:ascii="Times New Roman" w:hAnsi="Times New Roman" w:cs="Times New Roman"/>
          <w:sz w:val="24"/>
          <w:szCs w:val="24"/>
        </w:rPr>
        <w:t xml:space="preserve"> no valor correspondente aos itens e aos quantitativos efetivamente entregues, no prazo e forma estabelecidos neste Termo de Referência e no Termo de Contrato</w:t>
      </w:r>
      <w:r w:rsidR="00EA1CD5" w:rsidRPr="003F41A2">
        <w:rPr>
          <w:rFonts w:ascii="Times New Roman" w:hAnsi="Times New Roman" w:cs="Times New Roman"/>
          <w:sz w:val="24"/>
          <w:szCs w:val="24"/>
        </w:rPr>
        <w:t>/Ata de Registro de Preço</w:t>
      </w:r>
      <w:r w:rsidRPr="003F41A2">
        <w:rPr>
          <w:rFonts w:ascii="Times New Roman" w:hAnsi="Times New Roman" w:cs="Times New Roman"/>
          <w:sz w:val="24"/>
          <w:szCs w:val="24"/>
        </w:rPr>
        <w:t>.</w:t>
      </w:r>
    </w:p>
    <w:p w:rsidR="00B82D55" w:rsidRPr="003F41A2" w:rsidRDefault="00EA1CD5" w:rsidP="007D37D0">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O</w:t>
      </w:r>
      <w:r w:rsidR="003F41A2" w:rsidRPr="003F41A2">
        <w:rPr>
          <w:rFonts w:ascii="Times New Roman" w:hAnsi="Times New Roman" w:cs="Times New Roman"/>
          <w:sz w:val="24"/>
          <w:szCs w:val="24"/>
        </w:rPr>
        <w:t xml:space="preserve"> </w:t>
      </w:r>
      <w:r w:rsidR="00D76FA3" w:rsidRPr="003F41A2">
        <w:rPr>
          <w:rFonts w:ascii="Times New Roman" w:hAnsi="Times New Roman" w:cs="Times New Roman"/>
          <w:bCs/>
          <w:sz w:val="24"/>
          <w:szCs w:val="24"/>
        </w:rPr>
        <w:t>CONTRATANTE</w:t>
      </w:r>
      <w:r w:rsidR="001A7288" w:rsidRPr="003F41A2">
        <w:rPr>
          <w:rFonts w:ascii="Times New Roman" w:hAnsi="Times New Roman" w:cs="Times New Roman"/>
          <w:bCs/>
          <w:sz w:val="24"/>
          <w:szCs w:val="24"/>
        </w:rPr>
        <w:t>/ÓRGÃO GERENCIADOR</w:t>
      </w:r>
      <w:r w:rsidR="00B82D55" w:rsidRPr="003F41A2">
        <w:rPr>
          <w:rFonts w:ascii="Times New Roman" w:hAnsi="Times New Roman" w:cs="Times New Roman"/>
          <w:sz w:val="24"/>
          <w:szCs w:val="24"/>
        </w:rPr>
        <w:t xml:space="preserve"> não responderá por quais</w:t>
      </w:r>
      <w:r w:rsidR="00D76FA3" w:rsidRPr="003F41A2">
        <w:rPr>
          <w:rFonts w:ascii="Times New Roman" w:hAnsi="Times New Roman" w:cs="Times New Roman"/>
          <w:sz w:val="24"/>
          <w:szCs w:val="24"/>
        </w:rPr>
        <w:t>quer compromissos assumidos pela CONTRATADA</w:t>
      </w:r>
      <w:r w:rsidR="001A7288" w:rsidRPr="003F41A2">
        <w:rPr>
          <w:rFonts w:ascii="Times New Roman" w:hAnsi="Times New Roman" w:cs="Times New Roman"/>
          <w:sz w:val="24"/>
          <w:szCs w:val="24"/>
        </w:rPr>
        <w:t>/FORNECEDORA REGISTRADA</w:t>
      </w:r>
      <w:r w:rsidR="003F41A2" w:rsidRPr="003F41A2">
        <w:rPr>
          <w:rFonts w:ascii="Times New Roman" w:hAnsi="Times New Roman" w:cs="Times New Roman"/>
          <w:sz w:val="24"/>
          <w:szCs w:val="24"/>
        </w:rPr>
        <w:t xml:space="preserve"> </w:t>
      </w:r>
      <w:r w:rsidR="00B82D55" w:rsidRPr="003F41A2">
        <w:rPr>
          <w:rFonts w:ascii="Times New Roman" w:hAnsi="Times New Roman" w:cs="Times New Roman"/>
          <w:sz w:val="24"/>
          <w:szCs w:val="24"/>
        </w:rPr>
        <w:t>com terceiros, ainda que vinculados à execução do Contrato</w:t>
      </w:r>
      <w:r w:rsidR="001A7288" w:rsidRPr="003F41A2">
        <w:rPr>
          <w:rFonts w:ascii="Times New Roman" w:hAnsi="Times New Roman" w:cs="Times New Roman"/>
          <w:sz w:val="24"/>
          <w:szCs w:val="24"/>
        </w:rPr>
        <w:t>/Ata de Registro de Preço</w:t>
      </w:r>
      <w:r w:rsidR="00B82D55" w:rsidRPr="003F41A2">
        <w:rPr>
          <w:rFonts w:ascii="Times New Roman" w:hAnsi="Times New Roman" w:cs="Times New Roman"/>
          <w:sz w:val="24"/>
          <w:szCs w:val="24"/>
        </w:rPr>
        <w:t>, bem como por qualquer dano causado a terceiros em decorrência de ato do próprio, de seus empregados, prepostos ou subordinados.</w:t>
      </w:r>
    </w:p>
    <w:p w:rsidR="002959AB" w:rsidRPr="003F41A2" w:rsidRDefault="002959AB" w:rsidP="00F04D48">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B82D55" w:rsidRPr="003F41A2" w:rsidRDefault="00D76FA3" w:rsidP="007B4B42">
      <w:pPr>
        <w:pStyle w:val="PargrafodaLista"/>
        <w:numPr>
          <w:ilvl w:val="0"/>
          <w:numId w:val="26"/>
        </w:numPr>
        <w:tabs>
          <w:tab w:val="left" w:pos="0"/>
          <w:tab w:val="left" w:pos="284"/>
        </w:tabs>
        <w:spacing w:after="120" w:line="240" w:lineRule="auto"/>
        <w:ind w:left="0" w:firstLine="0"/>
        <w:contextualSpacing w:val="0"/>
        <w:jc w:val="both"/>
        <w:rPr>
          <w:rFonts w:ascii="Times New Roman" w:hAnsi="Times New Roman" w:cs="Times New Roman"/>
          <w:b/>
          <w:bCs/>
          <w:sz w:val="24"/>
          <w:szCs w:val="24"/>
        </w:rPr>
      </w:pPr>
      <w:r w:rsidRPr="003F41A2">
        <w:rPr>
          <w:rFonts w:ascii="Times New Roman" w:hAnsi="Times New Roman" w:cs="Times New Roman"/>
          <w:b/>
          <w:bCs/>
          <w:sz w:val="24"/>
          <w:szCs w:val="24"/>
        </w:rPr>
        <w:t>DAS OBRIGAÇÕES DA CONTRATADA</w:t>
      </w:r>
      <w:r w:rsidR="001A7288" w:rsidRPr="003F41A2">
        <w:rPr>
          <w:rFonts w:ascii="Times New Roman" w:hAnsi="Times New Roman" w:cs="Times New Roman"/>
          <w:sz w:val="24"/>
          <w:szCs w:val="24"/>
        </w:rPr>
        <w:t>/</w:t>
      </w:r>
      <w:r w:rsidR="001A7288" w:rsidRPr="003F41A2">
        <w:rPr>
          <w:rFonts w:ascii="Times New Roman" w:hAnsi="Times New Roman" w:cs="Times New Roman"/>
          <w:b/>
          <w:bCs/>
          <w:sz w:val="24"/>
          <w:szCs w:val="24"/>
        </w:rPr>
        <w:t>FORNECEDORA REGISTRADA</w:t>
      </w:r>
    </w:p>
    <w:p w:rsidR="00B82D55" w:rsidRPr="003F41A2" w:rsidRDefault="00D76FA3" w:rsidP="007D37D0">
      <w:pPr>
        <w:pStyle w:val="PargrafodaLista"/>
        <w:numPr>
          <w:ilvl w:val="1"/>
          <w:numId w:val="26"/>
        </w:numPr>
        <w:tabs>
          <w:tab w:val="left" w:pos="0"/>
        </w:tabs>
        <w:spacing w:before="240" w:after="12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A CONTRATADA</w:t>
      </w:r>
      <w:r w:rsidR="001A7288" w:rsidRPr="003F41A2">
        <w:rPr>
          <w:rFonts w:ascii="Times New Roman" w:hAnsi="Times New Roman" w:cs="Times New Roman"/>
          <w:sz w:val="24"/>
          <w:szCs w:val="24"/>
        </w:rPr>
        <w:t>/FORNECEDORA REGISTRADA</w:t>
      </w:r>
      <w:r w:rsidR="00B82D55" w:rsidRPr="003F41A2">
        <w:rPr>
          <w:rFonts w:ascii="Times New Roman" w:hAnsi="Times New Roman" w:cs="Times New Roman"/>
          <w:sz w:val="24"/>
          <w:szCs w:val="24"/>
        </w:rPr>
        <w:t xml:space="preserve"> deve cumprir todas as obrigações constantes neste Termo de Referência, no Termo de Contrato</w:t>
      </w:r>
      <w:r w:rsidR="001A7288" w:rsidRPr="003F41A2">
        <w:rPr>
          <w:rFonts w:ascii="Times New Roman" w:hAnsi="Times New Roman" w:cs="Times New Roman"/>
          <w:sz w:val="24"/>
          <w:szCs w:val="24"/>
        </w:rPr>
        <w:t>/Ata de Registro de Preço</w:t>
      </w:r>
      <w:r w:rsidR="000D0A1E">
        <w:rPr>
          <w:rFonts w:ascii="Times New Roman" w:hAnsi="Times New Roman" w:cs="Times New Roman"/>
          <w:sz w:val="24"/>
          <w:szCs w:val="24"/>
        </w:rPr>
        <w:t xml:space="preserve">s </w:t>
      </w:r>
      <w:r w:rsidR="00B82D55" w:rsidRPr="003F41A2">
        <w:rPr>
          <w:rFonts w:ascii="Times New Roman" w:hAnsi="Times New Roman" w:cs="Times New Roman"/>
          <w:sz w:val="24"/>
          <w:szCs w:val="24"/>
        </w:rPr>
        <w:t>e em sua proposta, assumindo como exclusivamente seus os riscos e as despesas decorrentes da boa e perfeita execução do objeto e, ainda:</w:t>
      </w:r>
    </w:p>
    <w:p w:rsidR="00B82D55"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Efetuar a entrega d</w:t>
      </w:r>
      <w:r w:rsidR="00A80D31" w:rsidRPr="003F41A2">
        <w:rPr>
          <w:rFonts w:ascii="Times New Roman" w:hAnsi="Times New Roman" w:cs="Times New Roman"/>
          <w:sz w:val="24"/>
          <w:szCs w:val="24"/>
        </w:rPr>
        <w:t>o</w:t>
      </w:r>
      <w:r w:rsidR="001A7288" w:rsidRPr="003F41A2">
        <w:rPr>
          <w:rFonts w:ascii="Times New Roman" w:hAnsi="Times New Roman" w:cs="Times New Roman"/>
          <w:sz w:val="24"/>
          <w:szCs w:val="24"/>
        </w:rPr>
        <w:t xml:space="preserve">s insumos </w:t>
      </w:r>
      <w:r w:rsidRPr="003F41A2">
        <w:rPr>
          <w:rFonts w:ascii="Times New Roman" w:hAnsi="Times New Roman" w:cs="Times New Roman"/>
          <w:sz w:val="24"/>
          <w:szCs w:val="24"/>
        </w:rPr>
        <w:t>em perfeitas condições, conforme especificações, prazo e local constantes neste Termo de Referência, devidamente acondicionados em suas embalagens originais, lacradas, livres de avarias ou imperfeições que possam afetar sua qualidade. Por oc</w:t>
      </w:r>
      <w:r w:rsidR="00D76FA3" w:rsidRPr="003F41A2">
        <w:rPr>
          <w:rFonts w:ascii="Times New Roman" w:hAnsi="Times New Roman" w:cs="Times New Roman"/>
          <w:sz w:val="24"/>
          <w:szCs w:val="24"/>
        </w:rPr>
        <w:t>asião da entrega, a</w:t>
      </w:r>
      <w:r w:rsidR="003F41A2" w:rsidRPr="003F41A2">
        <w:rPr>
          <w:rFonts w:ascii="Times New Roman" w:hAnsi="Times New Roman" w:cs="Times New Roman"/>
          <w:sz w:val="24"/>
          <w:szCs w:val="24"/>
        </w:rPr>
        <w:t xml:space="preserve"> </w:t>
      </w:r>
      <w:r w:rsidR="00D76FA3" w:rsidRPr="003F41A2">
        <w:rPr>
          <w:rFonts w:ascii="Times New Roman" w:hAnsi="Times New Roman" w:cs="Times New Roman"/>
          <w:sz w:val="24"/>
          <w:szCs w:val="24"/>
        </w:rPr>
        <w:t>CONTRATADA</w:t>
      </w:r>
      <w:r w:rsidR="001A7288" w:rsidRPr="003F41A2">
        <w:rPr>
          <w:rFonts w:ascii="Times New Roman" w:hAnsi="Times New Roman" w:cs="Times New Roman"/>
          <w:sz w:val="24"/>
          <w:szCs w:val="24"/>
        </w:rPr>
        <w:t>/FORNECEDORA REGISTRADA</w:t>
      </w:r>
      <w:r w:rsidRPr="003F41A2">
        <w:rPr>
          <w:rFonts w:ascii="Times New Roman" w:hAnsi="Times New Roman" w:cs="Times New Roman"/>
          <w:sz w:val="24"/>
          <w:szCs w:val="24"/>
        </w:rPr>
        <w:t xml:space="preserve"> deverá apresentar a nota fiscal, na qual constarão as indicações referentes </w:t>
      </w:r>
      <w:r w:rsidR="00B3134A" w:rsidRPr="003F41A2">
        <w:rPr>
          <w:rFonts w:ascii="Times New Roman" w:hAnsi="Times New Roman" w:cs="Times New Roman"/>
          <w:sz w:val="24"/>
          <w:szCs w:val="24"/>
        </w:rPr>
        <w:t>à</w:t>
      </w:r>
      <w:r w:rsidRPr="003F41A2">
        <w:rPr>
          <w:rFonts w:ascii="Times New Roman" w:hAnsi="Times New Roman" w:cs="Times New Roman"/>
          <w:sz w:val="24"/>
          <w:szCs w:val="24"/>
        </w:rPr>
        <w:t xml:space="preserve">: </w:t>
      </w:r>
      <w:r w:rsidR="00B3134A" w:rsidRPr="003F41A2">
        <w:rPr>
          <w:rFonts w:ascii="Times New Roman" w:hAnsi="Times New Roman" w:cs="Times New Roman"/>
          <w:sz w:val="24"/>
          <w:szCs w:val="24"/>
        </w:rPr>
        <w:t>marca,</w:t>
      </w:r>
      <w:r w:rsidRPr="003F41A2">
        <w:rPr>
          <w:rFonts w:ascii="Times New Roman" w:hAnsi="Times New Roman" w:cs="Times New Roman"/>
          <w:sz w:val="24"/>
          <w:szCs w:val="24"/>
        </w:rPr>
        <w:t xml:space="preserve"> fabricante, modelo, proced</w:t>
      </w:r>
      <w:r w:rsidR="00B3134A" w:rsidRPr="003F41A2">
        <w:rPr>
          <w:rFonts w:ascii="Times New Roman" w:hAnsi="Times New Roman" w:cs="Times New Roman"/>
          <w:sz w:val="24"/>
          <w:szCs w:val="24"/>
        </w:rPr>
        <w:t>ência e prazo de</w:t>
      </w:r>
      <w:r w:rsidR="004A1740" w:rsidRPr="003F41A2">
        <w:rPr>
          <w:rFonts w:ascii="Times New Roman" w:hAnsi="Times New Roman" w:cs="Times New Roman"/>
          <w:sz w:val="24"/>
          <w:szCs w:val="24"/>
        </w:rPr>
        <w:t xml:space="preserve"> validade;</w:t>
      </w:r>
    </w:p>
    <w:p w:rsidR="004A1740" w:rsidRPr="003F41A2" w:rsidRDefault="004A1740"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Manter em estoque um mínimo de bens necessários à execução do objeto do contrato;</w:t>
      </w:r>
    </w:p>
    <w:p w:rsidR="004A1740"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color w:val="00B0F0"/>
          <w:sz w:val="24"/>
          <w:szCs w:val="24"/>
        </w:rPr>
      </w:pPr>
      <w:r w:rsidRPr="003F41A2">
        <w:rPr>
          <w:rFonts w:ascii="Times New Roman" w:hAnsi="Times New Roman" w:cs="Times New Roman"/>
          <w:sz w:val="24"/>
          <w:szCs w:val="24"/>
        </w:rPr>
        <w:t>Responsabilizar-se pelos vícios e danos decorrentes do objeto, de acordo com os artigos 13 e 17 a 27, da Lei Federal n.º 8.078, de 11 de setembro de 1990</w:t>
      </w:r>
      <w:r w:rsidR="004A1740" w:rsidRPr="003F41A2">
        <w:rPr>
          <w:rFonts w:ascii="Times New Roman" w:hAnsi="Times New Roman" w:cs="Times New Roman"/>
          <w:sz w:val="24"/>
          <w:szCs w:val="24"/>
        </w:rPr>
        <w:t>;</w:t>
      </w:r>
    </w:p>
    <w:p w:rsidR="004A1740"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Substituir, reparar ou corrigir, às suas expensas, no prazo fixado neste</w:t>
      </w:r>
      <w:r w:rsidR="000D0A1E">
        <w:rPr>
          <w:rFonts w:ascii="Times New Roman" w:hAnsi="Times New Roman" w:cs="Times New Roman"/>
          <w:sz w:val="24"/>
          <w:szCs w:val="24"/>
        </w:rPr>
        <w:t xml:space="preserve"> </w:t>
      </w:r>
      <w:r w:rsidRPr="003F41A2">
        <w:rPr>
          <w:rFonts w:ascii="Times New Roman" w:hAnsi="Times New Roman" w:cs="Times New Roman"/>
          <w:sz w:val="24"/>
          <w:szCs w:val="24"/>
        </w:rPr>
        <w:t>Termo de Referência</w:t>
      </w:r>
      <w:r w:rsidR="000D0A1E">
        <w:rPr>
          <w:rFonts w:ascii="Times New Roman" w:hAnsi="Times New Roman" w:cs="Times New Roman"/>
          <w:sz w:val="24"/>
          <w:szCs w:val="24"/>
        </w:rPr>
        <w:t xml:space="preserve"> </w:t>
      </w:r>
      <w:r w:rsidR="00D07AF9" w:rsidRPr="003F41A2">
        <w:rPr>
          <w:rFonts w:ascii="Times New Roman" w:hAnsi="Times New Roman" w:cs="Times New Roman"/>
          <w:sz w:val="24"/>
          <w:szCs w:val="24"/>
        </w:rPr>
        <w:t xml:space="preserve">os </w:t>
      </w:r>
      <w:r w:rsidR="001A7288" w:rsidRPr="003F41A2">
        <w:rPr>
          <w:rFonts w:ascii="Times New Roman" w:hAnsi="Times New Roman" w:cs="Times New Roman"/>
          <w:sz w:val="24"/>
          <w:szCs w:val="24"/>
        </w:rPr>
        <w:t>insumos</w:t>
      </w:r>
      <w:r w:rsidRPr="003F41A2">
        <w:rPr>
          <w:rFonts w:ascii="Times New Roman" w:hAnsi="Times New Roman" w:cs="Times New Roman"/>
          <w:sz w:val="24"/>
          <w:szCs w:val="24"/>
        </w:rPr>
        <w:t xml:space="preserve"> que não atenderem às especificações, à proposta de preços ou que apresentarem avarias, embalagens violadas ou diversas </w:t>
      </w:r>
      <w:r w:rsidR="001950B7" w:rsidRPr="003F41A2">
        <w:rPr>
          <w:rFonts w:ascii="Times New Roman" w:hAnsi="Times New Roman" w:cs="Times New Roman"/>
          <w:sz w:val="24"/>
          <w:szCs w:val="24"/>
        </w:rPr>
        <w:t>dos originais</w:t>
      </w:r>
      <w:r w:rsidR="004A1740" w:rsidRPr="003F41A2">
        <w:rPr>
          <w:rFonts w:ascii="Times New Roman" w:hAnsi="Times New Roman" w:cs="Times New Roman"/>
          <w:sz w:val="24"/>
          <w:szCs w:val="24"/>
        </w:rPr>
        <w:t>;</w:t>
      </w:r>
    </w:p>
    <w:p w:rsidR="004A1740" w:rsidRPr="003F41A2" w:rsidRDefault="00B82D55" w:rsidP="007D37D0">
      <w:pPr>
        <w:pStyle w:val="PargrafodaLista"/>
        <w:numPr>
          <w:ilvl w:val="2"/>
          <w:numId w:val="26"/>
        </w:numPr>
        <w:tabs>
          <w:tab w:val="left" w:pos="0"/>
        </w:tabs>
        <w:spacing w:before="120" w:after="12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Comunicar ao</w:t>
      </w:r>
      <w:r w:rsidR="003F41A2" w:rsidRPr="003F41A2">
        <w:rPr>
          <w:rFonts w:ascii="Times New Roman" w:hAnsi="Times New Roman" w:cs="Times New Roman"/>
          <w:sz w:val="24"/>
          <w:szCs w:val="24"/>
        </w:rPr>
        <w:t xml:space="preserve"> </w:t>
      </w:r>
      <w:r w:rsidR="00D76FA3" w:rsidRPr="003F41A2">
        <w:rPr>
          <w:rFonts w:ascii="Times New Roman" w:hAnsi="Times New Roman" w:cs="Times New Roman"/>
          <w:bCs/>
          <w:sz w:val="24"/>
          <w:szCs w:val="24"/>
        </w:rPr>
        <w:t>CONTRATANTE</w:t>
      </w:r>
      <w:r w:rsidR="001A7288" w:rsidRPr="003F41A2">
        <w:rPr>
          <w:rFonts w:ascii="Times New Roman" w:hAnsi="Times New Roman" w:cs="Times New Roman"/>
          <w:bCs/>
          <w:sz w:val="24"/>
          <w:szCs w:val="24"/>
        </w:rPr>
        <w:t>/ÓRGÃO GERENCIADOR</w:t>
      </w:r>
      <w:r w:rsidRPr="003F41A2">
        <w:rPr>
          <w:rFonts w:ascii="Times New Roman" w:hAnsi="Times New Roman" w:cs="Times New Roman"/>
          <w:sz w:val="24"/>
          <w:szCs w:val="24"/>
        </w:rPr>
        <w:t>, no prazo máximo de 48 (quarenta e oito) horas que antecedem a data da entrega, os motivos que impossibilitem o cumprimento do prazo previsto, com a devida comprovação</w:t>
      </w:r>
      <w:r w:rsidR="004A1740" w:rsidRPr="003F41A2">
        <w:rPr>
          <w:rFonts w:ascii="Times New Roman" w:hAnsi="Times New Roman" w:cs="Times New Roman"/>
          <w:sz w:val="24"/>
          <w:szCs w:val="24"/>
        </w:rPr>
        <w:t>;</w:t>
      </w:r>
    </w:p>
    <w:p w:rsidR="004A1740" w:rsidRPr="003F41A2" w:rsidRDefault="00B82D55" w:rsidP="007D37D0">
      <w:pPr>
        <w:pStyle w:val="PargrafodaLista"/>
        <w:numPr>
          <w:ilvl w:val="2"/>
          <w:numId w:val="26"/>
        </w:numPr>
        <w:tabs>
          <w:tab w:val="left" w:pos="0"/>
        </w:tabs>
        <w:spacing w:before="120" w:after="0" w:line="360" w:lineRule="auto"/>
        <w:ind w:left="567"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Manter, durante toda a execução do contrato</w:t>
      </w:r>
      <w:r w:rsidR="001A7288" w:rsidRPr="003F41A2">
        <w:rPr>
          <w:rFonts w:ascii="Times New Roman" w:hAnsi="Times New Roman" w:cs="Times New Roman"/>
          <w:sz w:val="24"/>
          <w:szCs w:val="24"/>
        </w:rPr>
        <w:t>/ata de registro de preços</w:t>
      </w:r>
      <w:r w:rsidRPr="003F41A2">
        <w:rPr>
          <w:rFonts w:ascii="Times New Roman" w:hAnsi="Times New Roman" w:cs="Times New Roman"/>
          <w:sz w:val="24"/>
          <w:szCs w:val="24"/>
        </w:rPr>
        <w:t>, em compatibilidade com as obrigações assumidas, todas as condições de habilitação e qualificação exigidas neste Termo de Ref</w:t>
      </w:r>
      <w:r w:rsidR="004A1740" w:rsidRPr="003F41A2">
        <w:rPr>
          <w:rFonts w:ascii="Times New Roman" w:hAnsi="Times New Roman" w:cs="Times New Roman"/>
          <w:sz w:val="24"/>
          <w:szCs w:val="24"/>
        </w:rPr>
        <w:t>erência;</w:t>
      </w:r>
    </w:p>
    <w:p w:rsidR="002E06C6" w:rsidRPr="003F41A2" w:rsidRDefault="002E06C6" w:rsidP="00685E37">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473E6E" w:rsidRPr="003F41A2" w:rsidRDefault="00473E6E" w:rsidP="005D201C">
      <w:pPr>
        <w:pStyle w:val="PargrafodaLista"/>
        <w:numPr>
          <w:ilvl w:val="0"/>
          <w:numId w:val="26"/>
        </w:numPr>
        <w:tabs>
          <w:tab w:val="left" w:pos="0"/>
          <w:tab w:val="left" w:pos="284"/>
        </w:tabs>
        <w:spacing w:after="120" w:line="360" w:lineRule="auto"/>
        <w:ind w:left="0" w:right="-143" w:firstLine="0"/>
        <w:contextualSpacing w:val="0"/>
        <w:jc w:val="both"/>
        <w:rPr>
          <w:rFonts w:ascii="Times New Roman" w:hAnsi="Times New Roman" w:cs="Times New Roman"/>
          <w:bCs/>
          <w:iCs/>
          <w:sz w:val="24"/>
        </w:rPr>
      </w:pPr>
      <w:r w:rsidRPr="003F41A2">
        <w:rPr>
          <w:rFonts w:ascii="Times New Roman" w:hAnsi="Times New Roman" w:cs="Times New Roman"/>
          <w:b/>
          <w:bCs/>
          <w:iCs/>
          <w:sz w:val="24"/>
        </w:rPr>
        <w:t>DA VIGÊNCIA DO CONTRATO/ATA DE REGISTRO DE PREÇOS</w:t>
      </w:r>
    </w:p>
    <w:p w:rsidR="00473E6E" w:rsidRPr="003F41A2" w:rsidRDefault="00473E6E" w:rsidP="005A3246">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bCs/>
          <w:iCs/>
          <w:sz w:val="24"/>
        </w:rPr>
      </w:pPr>
      <w:r w:rsidRPr="003F41A2">
        <w:rPr>
          <w:rFonts w:ascii="Times New Roman" w:hAnsi="Times New Roman" w:cs="Times New Roman"/>
          <w:bCs/>
          <w:iCs/>
          <w:sz w:val="24"/>
        </w:rPr>
        <w:t>A Ata de Registro de Preços / Contrato terá vigência de 12 (doze) meses, contados a partir da sua publicação;</w:t>
      </w:r>
    </w:p>
    <w:p w:rsidR="00473E6E" w:rsidRPr="003F41A2" w:rsidRDefault="00473E6E" w:rsidP="005A3246">
      <w:pPr>
        <w:pStyle w:val="PargrafodaLista"/>
        <w:numPr>
          <w:ilvl w:val="1"/>
          <w:numId w:val="26"/>
        </w:numPr>
        <w:tabs>
          <w:tab w:val="left" w:pos="0"/>
          <w:tab w:val="left" w:pos="284"/>
        </w:tabs>
        <w:spacing w:before="120" w:after="0" w:line="360" w:lineRule="auto"/>
        <w:ind w:left="0" w:right="-143" w:firstLine="0"/>
        <w:contextualSpacing w:val="0"/>
        <w:jc w:val="both"/>
        <w:rPr>
          <w:rFonts w:ascii="Times New Roman" w:hAnsi="Times New Roman" w:cs="Times New Roman"/>
          <w:bCs/>
          <w:iCs/>
          <w:sz w:val="24"/>
        </w:rPr>
      </w:pPr>
      <w:r w:rsidRPr="003F41A2">
        <w:rPr>
          <w:rFonts w:ascii="Times New Roman" w:hAnsi="Times New Roman" w:cs="Times New Roman"/>
          <w:bCs/>
          <w:iCs/>
          <w:sz w:val="24"/>
        </w:rPr>
        <w:t>Para a aquisição dos produtos serão emitidas ordens de fornecimento, em conformidade com os quantitativos registrados em Ata/Contrato e de acordo com a solicitação da Secretaria demandante.</w:t>
      </w:r>
    </w:p>
    <w:p w:rsidR="002959AB" w:rsidRPr="003F41A2" w:rsidRDefault="002959AB" w:rsidP="00F04D48">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1503B1" w:rsidRPr="003F41A2" w:rsidRDefault="000D0A1E" w:rsidP="007B4B42">
      <w:pPr>
        <w:pStyle w:val="PargrafodaLista"/>
        <w:numPr>
          <w:ilvl w:val="0"/>
          <w:numId w:val="26"/>
        </w:numPr>
        <w:tabs>
          <w:tab w:val="left" w:pos="0"/>
          <w:tab w:val="left" w:pos="284"/>
          <w:tab w:val="left" w:pos="426"/>
        </w:tabs>
        <w:spacing w:after="0" w:line="240" w:lineRule="auto"/>
        <w:ind w:left="0" w:firstLine="0"/>
        <w:contextualSpacing w:val="0"/>
        <w:jc w:val="both"/>
        <w:rPr>
          <w:rFonts w:ascii="Times New Roman" w:hAnsi="Times New Roman" w:cs="Times New Roman"/>
          <w:b/>
          <w:bCs/>
          <w:sz w:val="24"/>
          <w:szCs w:val="24"/>
        </w:rPr>
      </w:pPr>
      <w:r>
        <w:rPr>
          <w:rFonts w:ascii="Times New Roman" w:hAnsi="Times New Roman" w:cs="Times New Roman"/>
          <w:b/>
          <w:bCs/>
          <w:sz w:val="24"/>
          <w:szCs w:val="24"/>
        </w:rPr>
        <w:t>DA ALTERAÇÃO SUBJETIVA</w:t>
      </w:r>
    </w:p>
    <w:p w:rsidR="001503B1" w:rsidRPr="003F41A2" w:rsidRDefault="001503B1" w:rsidP="000D0A1E">
      <w:pPr>
        <w:pStyle w:val="PargrafodaLista"/>
        <w:numPr>
          <w:ilvl w:val="1"/>
          <w:numId w:val="26"/>
        </w:numPr>
        <w:tabs>
          <w:tab w:val="left" w:pos="0"/>
        </w:tabs>
        <w:spacing w:before="240" w:after="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É admissível a fusão, cisão ou incorporação</w:t>
      </w:r>
      <w:r w:rsidR="00D76FA3" w:rsidRPr="003F41A2">
        <w:rPr>
          <w:rFonts w:ascii="Times New Roman" w:hAnsi="Times New Roman" w:cs="Times New Roman"/>
          <w:sz w:val="24"/>
          <w:szCs w:val="24"/>
        </w:rPr>
        <w:t xml:space="preserve"> da</w:t>
      </w:r>
      <w:r w:rsidR="003F41A2" w:rsidRPr="003F41A2">
        <w:rPr>
          <w:rFonts w:ascii="Times New Roman" w:hAnsi="Times New Roman" w:cs="Times New Roman"/>
          <w:sz w:val="24"/>
          <w:szCs w:val="24"/>
        </w:rPr>
        <w:t xml:space="preserve"> </w:t>
      </w:r>
      <w:r w:rsidR="00D76FA3" w:rsidRPr="003F41A2">
        <w:rPr>
          <w:rFonts w:ascii="Times New Roman" w:hAnsi="Times New Roman" w:cs="Times New Roman"/>
          <w:sz w:val="24"/>
          <w:szCs w:val="24"/>
        </w:rPr>
        <w:t>CONTRATADA</w:t>
      </w:r>
      <w:r w:rsidR="001A7288" w:rsidRPr="003F41A2">
        <w:rPr>
          <w:rFonts w:ascii="Times New Roman" w:hAnsi="Times New Roman" w:cs="Times New Roman"/>
          <w:sz w:val="24"/>
          <w:szCs w:val="24"/>
        </w:rPr>
        <w:t>/FORNECEDORA REGISTRADA</w:t>
      </w:r>
      <w:r w:rsidR="003F41A2" w:rsidRPr="003F41A2">
        <w:rPr>
          <w:rFonts w:ascii="Times New Roman" w:hAnsi="Times New Roman" w:cs="Times New Roman"/>
          <w:sz w:val="24"/>
          <w:szCs w:val="24"/>
        </w:rPr>
        <w:t xml:space="preserve"> </w:t>
      </w:r>
      <w:r w:rsidRPr="003F41A2">
        <w:rPr>
          <w:rFonts w:ascii="Times New Roman" w:hAnsi="Times New Roman" w:cs="Times New Roman"/>
          <w:sz w:val="24"/>
          <w:szCs w:val="24"/>
        </w:rPr>
        <w:t>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r w:rsidR="001A7288" w:rsidRPr="003F41A2">
        <w:rPr>
          <w:rFonts w:ascii="Times New Roman" w:hAnsi="Times New Roman" w:cs="Times New Roman"/>
          <w:sz w:val="24"/>
          <w:szCs w:val="24"/>
        </w:rPr>
        <w:t>/ata de registro de preços</w:t>
      </w:r>
      <w:r w:rsidRPr="003F41A2">
        <w:rPr>
          <w:rFonts w:ascii="Times New Roman" w:hAnsi="Times New Roman" w:cs="Times New Roman"/>
          <w:sz w:val="24"/>
          <w:szCs w:val="24"/>
        </w:rPr>
        <w:t>.</w:t>
      </w:r>
    </w:p>
    <w:p w:rsidR="005C11E8" w:rsidRPr="003F41A2" w:rsidRDefault="005C11E8" w:rsidP="00F04D48">
      <w:pPr>
        <w:tabs>
          <w:tab w:val="left" w:pos="0"/>
        </w:tabs>
        <w:spacing w:after="0" w:line="240" w:lineRule="auto"/>
        <w:jc w:val="both"/>
        <w:rPr>
          <w:rFonts w:ascii="Times New Roman" w:hAnsi="Times New Roman" w:cs="Times New Roman"/>
          <w:sz w:val="24"/>
          <w:szCs w:val="24"/>
        </w:rPr>
      </w:pPr>
    </w:p>
    <w:p w:rsidR="00D745BD" w:rsidRPr="003F41A2" w:rsidRDefault="00D745BD" w:rsidP="007B4B42">
      <w:pPr>
        <w:pStyle w:val="PargrafodaLista"/>
        <w:numPr>
          <w:ilvl w:val="0"/>
          <w:numId w:val="26"/>
        </w:numPr>
        <w:tabs>
          <w:tab w:val="left" w:pos="0"/>
          <w:tab w:val="left" w:pos="426"/>
        </w:tabs>
        <w:spacing w:after="0" w:line="276" w:lineRule="auto"/>
        <w:ind w:left="0" w:firstLine="0"/>
        <w:contextualSpacing w:val="0"/>
        <w:jc w:val="both"/>
        <w:rPr>
          <w:rFonts w:ascii="Times New Roman" w:hAnsi="Times New Roman" w:cs="Times New Roman"/>
          <w:b/>
          <w:bCs/>
          <w:sz w:val="24"/>
          <w:szCs w:val="24"/>
        </w:rPr>
      </w:pPr>
      <w:r w:rsidRPr="003F41A2">
        <w:rPr>
          <w:rFonts w:ascii="Times New Roman" w:hAnsi="Times New Roman" w:cs="Times New Roman"/>
          <w:b/>
          <w:bCs/>
          <w:sz w:val="24"/>
          <w:szCs w:val="24"/>
        </w:rPr>
        <w:t>DO CONTROLE E FISCALIZAÇÃO DA EXECUÇÃO</w:t>
      </w:r>
    </w:p>
    <w:p w:rsidR="00D07AF9" w:rsidRPr="003F41A2" w:rsidRDefault="0078491B" w:rsidP="007D37D0">
      <w:pPr>
        <w:pStyle w:val="PargrafodaLista"/>
        <w:numPr>
          <w:ilvl w:val="1"/>
          <w:numId w:val="26"/>
        </w:numPr>
        <w:tabs>
          <w:tab w:val="left" w:pos="0"/>
        </w:tabs>
        <w:spacing w:before="120" w:after="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Nos termos do artigo 67 da Lei Federal n.º 8.666, de 21 de janeiro de 1993, ser</w:t>
      </w:r>
      <w:r w:rsidR="00A269EE" w:rsidRPr="003F41A2">
        <w:rPr>
          <w:rFonts w:ascii="Times New Roman" w:hAnsi="Times New Roman" w:cs="Times New Roman"/>
          <w:sz w:val="24"/>
          <w:szCs w:val="24"/>
        </w:rPr>
        <w:t>ão designados a Comissão de Fiscalização do Contrato e</w:t>
      </w:r>
      <w:r w:rsidR="00D76FA3" w:rsidRPr="003F41A2">
        <w:rPr>
          <w:rFonts w:ascii="Times New Roman" w:hAnsi="Times New Roman" w:cs="Times New Roman"/>
          <w:sz w:val="24"/>
          <w:szCs w:val="24"/>
        </w:rPr>
        <w:t>/ou</w:t>
      </w:r>
      <w:r w:rsidR="000D0A1E">
        <w:rPr>
          <w:rFonts w:ascii="Times New Roman" w:hAnsi="Times New Roman" w:cs="Times New Roman"/>
          <w:sz w:val="24"/>
          <w:szCs w:val="24"/>
        </w:rPr>
        <w:t xml:space="preserve"> </w:t>
      </w:r>
      <w:r w:rsidR="00D07AF9" w:rsidRPr="003F41A2">
        <w:rPr>
          <w:rFonts w:ascii="Times New Roman" w:hAnsi="Times New Roman" w:cs="Times New Roman"/>
          <w:sz w:val="24"/>
          <w:szCs w:val="24"/>
        </w:rPr>
        <w:t xml:space="preserve">um </w:t>
      </w:r>
      <w:r w:rsidRPr="003F41A2">
        <w:rPr>
          <w:rFonts w:ascii="Times New Roman" w:hAnsi="Times New Roman" w:cs="Times New Roman"/>
          <w:sz w:val="24"/>
          <w:szCs w:val="24"/>
        </w:rPr>
        <w:t xml:space="preserve">servidor para acompanhar e fiscalizar a entrega </w:t>
      </w:r>
      <w:proofErr w:type="gramStart"/>
      <w:r w:rsidRPr="003F41A2">
        <w:rPr>
          <w:rFonts w:ascii="Times New Roman" w:hAnsi="Times New Roman" w:cs="Times New Roman"/>
          <w:sz w:val="24"/>
          <w:szCs w:val="24"/>
        </w:rPr>
        <w:t>do</w:t>
      </w:r>
      <w:r w:rsidR="005F5AB9" w:rsidRPr="003F41A2">
        <w:rPr>
          <w:rFonts w:ascii="Times New Roman" w:hAnsi="Times New Roman" w:cs="Times New Roman"/>
          <w:sz w:val="24"/>
          <w:szCs w:val="24"/>
        </w:rPr>
        <w:t>(</w:t>
      </w:r>
      <w:proofErr w:type="gramEnd"/>
      <w:r w:rsidRPr="003F41A2">
        <w:rPr>
          <w:rFonts w:ascii="Times New Roman" w:hAnsi="Times New Roman" w:cs="Times New Roman"/>
          <w:sz w:val="24"/>
          <w:szCs w:val="24"/>
        </w:rPr>
        <w:t>s</w:t>
      </w:r>
      <w:r w:rsidR="005F5AB9" w:rsidRPr="003F41A2">
        <w:rPr>
          <w:rFonts w:ascii="Times New Roman" w:hAnsi="Times New Roman" w:cs="Times New Roman"/>
          <w:sz w:val="24"/>
          <w:szCs w:val="24"/>
        </w:rPr>
        <w:t>)</w:t>
      </w:r>
      <w:r w:rsidR="003F41A2" w:rsidRPr="003F41A2">
        <w:rPr>
          <w:rFonts w:ascii="Times New Roman" w:hAnsi="Times New Roman" w:cs="Times New Roman"/>
          <w:sz w:val="24"/>
          <w:szCs w:val="24"/>
        </w:rPr>
        <w:t xml:space="preserve"> </w:t>
      </w:r>
      <w:r w:rsidR="005F5AB9" w:rsidRPr="003F41A2">
        <w:rPr>
          <w:rFonts w:ascii="Times New Roman" w:hAnsi="Times New Roman" w:cs="Times New Roman"/>
          <w:sz w:val="24"/>
          <w:szCs w:val="24"/>
        </w:rPr>
        <w:t>objeto(s)</w:t>
      </w:r>
      <w:r w:rsidRPr="003F41A2">
        <w:rPr>
          <w:rFonts w:ascii="Times New Roman" w:hAnsi="Times New Roman" w:cs="Times New Roman"/>
          <w:sz w:val="24"/>
          <w:szCs w:val="24"/>
        </w:rPr>
        <w:t>, anotando em registro próprio todas as ocorrências relacionadas com a execução e determinando o que for necessário à regularização de falhas ou defeitos observados</w:t>
      </w:r>
      <w:r w:rsidR="00D07AF9" w:rsidRPr="003F41A2">
        <w:rPr>
          <w:rFonts w:ascii="Times New Roman" w:hAnsi="Times New Roman" w:cs="Times New Roman"/>
          <w:sz w:val="24"/>
          <w:szCs w:val="24"/>
        </w:rPr>
        <w:t>.</w:t>
      </w:r>
    </w:p>
    <w:p w:rsidR="002959AB" w:rsidRPr="003F41A2" w:rsidRDefault="002959AB" w:rsidP="00F04D48">
      <w:pPr>
        <w:pStyle w:val="PargrafodaLista"/>
        <w:tabs>
          <w:tab w:val="left" w:pos="0"/>
        </w:tabs>
        <w:spacing w:after="0" w:line="240" w:lineRule="auto"/>
        <w:ind w:left="0"/>
        <w:contextualSpacing w:val="0"/>
        <w:jc w:val="both"/>
        <w:rPr>
          <w:rFonts w:ascii="Times New Roman" w:hAnsi="Times New Roman" w:cs="Times New Roman"/>
          <w:sz w:val="24"/>
          <w:szCs w:val="24"/>
        </w:rPr>
      </w:pPr>
    </w:p>
    <w:p w:rsidR="00E15C21" w:rsidRPr="003F41A2" w:rsidRDefault="00D745BD" w:rsidP="007B4B42">
      <w:pPr>
        <w:pStyle w:val="PargrafodaLista"/>
        <w:numPr>
          <w:ilvl w:val="0"/>
          <w:numId w:val="26"/>
        </w:numPr>
        <w:tabs>
          <w:tab w:val="left" w:pos="0"/>
          <w:tab w:val="left" w:pos="426"/>
        </w:tabs>
        <w:spacing w:after="0" w:line="276" w:lineRule="auto"/>
        <w:ind w:left="0" w:firstLine="0"/>
        <w:contextualSpacing w:val="0"/>
        <w:jc w:val="both"/>
        <w:rPr>
          <w:rFonts w:ascii="Times New Roman" w:hAnsi="Times New Roman" w:cs="Times New Roman"/>
          <w:sz w:val="24"/>
          <w:szCs w:val="24"/>
        </w:rPr>
      </w:pPr>
      <w:r w:rsidRPr="003F41A2">
        <w:rPr>
          <w:rFonts w:ascii="Times New Roman" w:hAnsi="Times New Roman" w:cs="Times New Roman"/>
          <w:b/>
          <w:bCs/>
          <w:sz w:val="24"/>
          <w:szCs w:val="24"/>
        </w:rPr>
        <w:t>DO PAGAMENTO</w:t>
      </w:r>
    </w:p>
    <w:p w:rsidR="00D06665" w:rsidRPr="003F41A2" w:rsidRDefault="00E15C21" w:rsidP="007D37D0">
      <w:pPr>
        <w:pStyle w:val="PargrafodaLista"/>
        <w:widowControl w:val="0"/>
        <w:numPr>
          <w:ilvl w:val="1"/>
          <w:numId w:val="26"/>
        </w:numPr>
        <w:tabs>
          <w:tab w:val="left" w:pos="-567"/>
          <w:tab w:val="left" w:pos="0"/>
          <w:tab w:val="left" w:pos="142"/>
        </w:tabs>
        <w:suppressAutoHyphens/>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sz w:val="24"/>
        </w:rPr>
        <w:t>O pagamento será realizado no prazo máximo de 30 (trinta) dias</w:t>
      </w:r>
      <w:r w:rsidR="00685E37" w:rsidRPr="003F41A2">
        <w:rPr>
          <w:rFonts w:ascii="Times New Roman" w:hAnsi="Times New Roman" w:cs="Times New Roman"/>
          <w:sz w:val="24"/>
        </w:rPr>
        <w:t xml:space="preserve"> corridos</w:t>
      </w:r>
      <w:r w:rsidRPr="003F41A2">
        <w:rPr>
          <w:rFonts w:ascii="Times New Roman" w:hAnsi="Times New Roman" w:cs="Times New Roman"/>
          <w:sz w:val="24"/>
        </w:rPr>
        <w:t>,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w:t>
      </w:r>
      <w:r w:rsidR="00D06665" w:rsidRPr="003F41A2">
        <w:rPr>
          <w:rFonts w:ascii="Times New Roman" w:hAnsi="Times New Roman" w:cs="Times New Roman"/>
          <w:sz w:val="24"/>
        </w:rPr>
        <w:t>/Fornecedor Registrado</w:t>
      </w:r>
      <w:r w:rsidR="001950B7" w:rsidRPr="003F41A2">
        <w:rPr>
          <w:rFonts w:ascii="Times New Roman" w:hAnsi="Times New Roman" w:cs="Times New Roman"/>
          <w:sz w:val="24"/>
        </w:rPr>
        <w:t>.</w:t>
      </w:r>
    </w:p>
    <w:p w:rsidR="00D06665" w:rsidRPr="003F41A2" w:rsidRDefault="00E15C21" w:rsidP="005D201C">
      <w:pPr>
        <w:pStyle w:val="PargrafodaLista"/>
        <w:widowControl w:val="0"/>
        <w:numPr>
          <w:ilvl w:val="1"/>
          <w:numId w:val="26"/>
        </w:numPr>
        <w:tabs>
          <w:tab w:val="left" w:pos="-567"/>
          <w:tab w:val="left" w:pos="0"/>
          <w:tab w:val="left" w:pos="142"/>
          <w:tab w:val="left" w:pos="426"/>
        </w:tabs>
        <w:suppressAutoHyphens/>
        <w:spacing w:before="120" w:after="120" w:line="276" w:lineRule="auto"/>
        <w:ind w:left="0" w:right="-142" w:firstLine="0"/>
        <w:contextualSpacing w:val="0"/>
        <w:jc w:val="both"/>
        <w:rPr>
          <w:rFonts w:ascii="Times New Roman" w:hAnsi="Times New Roman" w:cs="Times New Roman"/>
          <w:color w:val="FF0000"/>
        </w:rPr>
      </w:pPr>
      <w:r w:rsidRPr="003F41A2">
        <w:rPr>
          <w:rFonts w:ascii="Times New Roman" w:hAnsi="Times New Roman" w:cs="Times New Roman"/>
          <w:sz w:val="24"/>
        </w:rPr>
        <w:t>Considera-se ocorrido o recebimento da nota fiscal ou fatura no momento em que a fiscalização manifestar seu atesto.</w:t>
      </w:r>
    </w:p>
    <w:p w:rsidR="00D06665" w:rsidRPr="003F41A2"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sz w:val="24"/>
        </w:rPr>
      </w:pPr>
      <w:r w:rsidRPr="003F41A2">
        <w:rPr>
          <w:rFonts w:ascii="Times New Roman" w:hAnsi="Times New Roman" w:cs="Times New Roman"/>
          <w:sz w:val="24"/>
        </w:rPr>
        <w:t>As notas deverão ser emitidas em favor do Fundo Municipal de Saúde</w:t>
      </w:r>
      <w:r w:rsidR="00685E37" w:rsidRPr="003F41A2">
        <w:rPr>
          <w:rFonts w:ascii="Times New Roman" w:hAnsi="Times New Roman" w:cs="Times New Roman"/>
          <w:sz w:val="24"/>
        </w:rPr>
        <w:t>, CNPJ 11.865.033/0001-10</w:t>
      </w:r>
      <w:r w:rsidRPr="003F41A2">
        <w:rPr>
          <w:rFonts w:ascii="Times New Roman" w:hAnsi="Times New Roman" w:cs="Times New Roman"/>
          <w:sz w:val="24"/>
        </w:rPr>
        <w:t>.</w:t>
      </w:r>
    </w:p>
    <w:p w:rsidR="00D06665" w:rsidRPr="003F41A2"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sz w:val="24"/>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w:t>
      </w:r>
      <w:r w:rsidR="001950B7" w:rsidRPr="003F41A2">
        <w:rPr>
          <w:rFonts w:ascii="Times New Roman" w:hAnsi="Times New Roman" w:cs="Times New Roman"/>
          <w:sz w:val="24"/>
        </w:rPr>
        <w:t>sobrestado até que o Contratado</w:t>
      </w:r>
      <w:r w:rsidR="00D06665" w:rsidRPr="003F41A2">
        <w:rPr>
          <w:rFonts w:ascii="Times New Roman" w:hAnsi="Times New Roman" w:cs="Times New Roman"/>
          <w:sz w:val="24"/>
        </w:rPr>
        <w:t>/Fornecedor Registrado</w:t>
      </w:r>
      <w:r w:rsidRPr="003F41A2">
        <w:rPr>
          <w:rFonts w:ascii="Times New Roman" w:hAnsi="Times New Roman" w:cs="Times New Roman"/>
          <w:sz w:val="24"/>
        </w:rPr>
        <w:t xml:space="preserve"> providencie as medidas saneadoras. Nesta hipótese, o prazo para</w:t>
      </w:r>
      <w:r w:rsidR="000D0A1E">
        <w:rPr>
          <w:rFonts w:ascii="Times New Roman" w:hAnsi="Times New Roman" w:cs="Times New Roman"/>
          <w:sz w:val="24"/>
        </w:rPr>
        <w:t xml:space="preserve"> </w:t>
      </w:r>
      <w:r w:rsidRPr="003F41A2">
        <w:rPr>
          <w:rFonts w:ascii="Times New Roman" w:hAnsi="Times New Roman" w:cs="Times New Roman"/>
          <w:sz w:val="24"/>
        </w:rPr>
        <w:t xml:space="preserve">pagamento iniciar-se-á após a comprovação da regularização da situação, não acarretando qualquer ônus para a </w:t>
      </w:r>
      <w:r w:rsidR="00D76FA3" w:rsidRPr="003F41A2">
        <w:rPr>
          <w:rFonts w:ascii="Times New Roman" w:hAnsi="Times New Roman" w:cs="Times New Roman"/>
          <w:sz w:val="24"/>
          <w:szCs w:val="24"/>
        </w:rPr>
        <w:t>CONTRATANTE</w:t>
      </w:r>
      <w:r w:rsidR="00D06665" w:rsidRPr="003F41A2">
        <w:rPr>
          <w:rFonts w:ascii="Times New Roman" w:hAnsi="Times New Roman" w:cs="Times New Roman"/>
          <w:sz w:val="24"/>
          <w:szCs w:val="24"/>
        </w:rPr>
        <w:t>/ÓRGÃO GERENCIADOR</w:t>
      </w:r>
      <w:r w:rsidR="00D76FA3" w:rsidRPr="003F41A2">
        <w:rPr>
          <w:rFonts w:ascii="Times New Roman" w:hAnsi="Times New Roman" w:cs="Times New Roman"/>
          <w:sz w:val="24"/>
          <w:szCs w:val="24"/>
        </w:rPr>
        <w:t>.</w:t>
      </w:r>
    </w:p>
    <w:p w:rsidR="00D06665" w:rsidRPr="003F41A2"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sz w:val="24"/>
        </w:rPr>
        <w:t>Será considerada data do pagamento o dia em que constar como emitida a ordem bancária em favor da Contratada</w:t>
      </w:r>
      <w:r w:rsidR="00D06665" w:rsidRPr="003F41A2">
        <w:rPr>
          <w:rFonts w:ascii="Times New Roman" w:hAnsi="Times New Roman" w:cs="Times New Roman"/>
          <w:sz w:val="24"/>
        </w:rPr>
        <w:t>/Fornecedora Registrada</w:t>
      </w:r>
      <w:r w:rsidRPr="003F41A2">
        <w:rPr>
          <w:rFonts w:ascii="Times New Roman" w:hAnsi="Times New Roman" w:cs="Times New Roman"/>
          <w:sz w:val="24"/>
        </w:rPr>
        <w:t>.</w:t>
      </w:r>
    </w:p>
    <w:p w:rsidR="00D06665" w:rsidRPr="003F41A2" w:rsidRDefault="00E15C21"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color w:val="000000"/>
          <w:sz w:val="24"/>
        </w:rPr>
        <w:t>Quando do pagamento, será efetuada a retenção tributária prevista na legislação aplicável.</w:t>
      </w:r>
    </w:p>
    <w:p w:rsidR="00D06665" w:rsidRPr="003F41A2" w:rsidRDefault="00D76FA3" w:rsidP="007D37D0">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color w:val="000000"/>
          <w:sz w:val="24"/>
        </w:rPr>
        <w:t>A</w:t>
      </w:r>
      <w:r w:rsidR="003F41A2" w:rsidRPr="003F41A2">
        <w:rPr>
          <w:rFonts w:ascii="Times New Roman" w:hAnsi="Times New Roman" w:cs="Times New Roman"/>
          <w:color w:val="000000"/>
          <w:sz w:val="24"/>
        </w:rPr>
        <w:t xml:space="preserve"> </w:t>
      </w:r>
      <w:r w:rsidR="00D06665" w:rsidRPr="003F41A2">
        <w:rPr>
          <w:rFonts w:ascii="Times New Roman" w:hAnsi="Times New Roman" w:cs="Times New Roman"/>
          <w:sz w:val="24"/>
          <w:szCs w:val="24"/>
        </w:rPr>
        <w:t xml:space="preserve">FORNECEDORA REGISTRADA </w:t>
      </w:r>
      <w:r w:rsidR="00E15C21" w:rsidRPr="003F41A2">
        <w:rPr>
          <w:rFonts w:ascii="Times New Roman" w:hAnsi="Times New Roman" w:cs="Times New Roman"/>
          <w:color w:val="000000"/>
          <w:sz w:val="24"/>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15C21" w:rsidRPr="003F41A2" w:rsidRDefault="00E15C21" w:rsidP="009067FC">
      <w:pPr>
        <w:pStyle w:val="PargrafodaLista"/>
        <w:widowControl w:val="0"/>
        <w:numPr>
          <w:ilvl w:val="1"/>
          <w:numId w:val="26"/>
        </w:numPr>
        <w:tabs>
          <w:tab w:val="left" w:pos="-567"/>
          <w:tab w:val="left" w:pos="0"/>
          <w:tab w:val="left" w:pos="142"/>
          <w:tab w:val="left" w:pos="426"/>
        </w:tabs>
        <w:suppressAutoHyphens/>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color w:val="000000"/>
          <w:sz w:val="24"/>
        </w:rPr>
        <w:t>Nos casos de eventuais atrasos de pagamento, desde que</w:t>
      </w:r>
      <w:r w:rsidR="00D76FA3" w:rsidRPr="003F41A2">
        <w:rPr>
          <w:rFonts w:ascii="Times New Roman" w:hAnsi="Times New Roman" w:cs="Times New Roman"/>
          <w:color w:val="000000"/>
          <w:sz w:val="24"/>
        </w:rPr>
        <w:t xml:space="preserve"> a</w:t>
      </w:r>
      <w:r w:rsidR="003F41A2" w:rsidRPr="003F41A2">
        <w:rPr>
          <w:rFonts w:ascii="Times New Roman" w:hAnsi="Times New Roman" w:cs="Times New Roman"/>
          <w:color w:val="000000"/>
          <w:sz w:val="24"/>
        </w:rPr>
        <w:t xml:space="preserve"> </w:t>
      </w:r>
      <w:r w:rsidR="00D76FA3" w:rsidRPr="003F41A2">
        <w:rPr>
          <w:rFonts w:ascii="Times New Roman" w:hAnsi="Times New Roman" w:cs="Times New Roman"/>
          <w:sz w:val="24"/>
          <w:szCs w:val="24"/>
        </w:rPr>
        <w:t>CONTRATADA</w:t>
      </w:r>
      <w:r w:rsidR="00D06665" w:rsidRPr="003F41A2">
        <w:rPr>
          <w:rFonts w:ascii="Times New Roman" w:hAnsi="Times New Roman" w:cs="Times New Roman"/>
          <w:sz w:val="24"/>
          <w:szCs w:val="24"/>
        </w:rPr>
        <w:t>/FORNECEDORA REGISTRADA</w:t>
      </w:r>
      <w:r w:rsidR="00C10725" w:rsidRPr="003F41A2">
        <w:rPr>
          <w:rFonts w:ascii="Times New Roman" w:hAnsi="Times New Roman" w:cs="Times New Roman"/>
          <w:color w:val="000000"/>
          <w:sz w:val="24"/>
        </w:rPr>
        <w:t xml:space="preserve"> não tenha concorrido de alguma forma</w:t>
      </w:r>
      <w:r w:rsidRPr="003F41A2">
        <w:rPr>
          <w:rFonts w:ascii="Times New Roman" w:hAnsi="Times New Roman" w:cs="Times New Roman"/>
          <w:color w:val="000000"/>
          <w:sz w:val="24"/>
        </w:rPr>
        <w:t xml:space="preserve"> para tanto, fica convencionado que a taxa de compensação financeira devida </w:t>
      </w:r>
      <w:r w:rsidR="001605E7" w:rsidRPr="005A3246">
        <w:rPr>
          <w:rFonts w:ascii="Times New Roman" w:hAnsi="Times New Roman" w:cs="Times New Roman"/>
          <w:sz w:val="24"/>
        </w:rPr>
        <w:t>pelo ÓRGÃO GERENCIADOR</w:t>
      </w:r>
      <w:r w:rsidRPr="005A3246">
        <w:rPr>
          <w:rFonts w:ascii="Times New Roman" w:hAnsi="Times New Roman" w:cs="Times New Roman"/>
          <w:sz w:val="24"/>
        </w:rPr>
        <w:t>,</w:t>
      </w:r>
      <w:r w:rsidRPr="003F41A2">
        <w:rPr>
          <w:rFonts w:ascii="Times New Roman" w:hAnsi="Times New Roman" w:cs="Times New Roman"/>
          <w:color w:val="000000"/>
          <w:sz w:val="24"/>
        </w:rPr>
        <w:t xml:space="preserve"> entre a data do vencimento e o efetivo adimplemento da parcela, é calculada mediante a aplicação da seguinte fórmula:</w:t>
      </w:r>
    </w:p>
    <w:p w:rsidR="00E15C21" w:rsidRPr="003F41A2" w:rsidRDefault="00E15C21" w:rsidP="00812EE0">
      <w:pPr>
        <w:tabs>
          <w:tab w:val="left" w:pos="0"/>
          <w:tab w:val="left" w:pos="1701"/>
        </w:tabs>
        <w:spacing w:before="120" w:after="120" w:line="360" w:lineRule="auto"/>
        <w:ind w:left="425"/>
        <w:jc w:val="both"/>
        <w:rPr>
          <w:rFonts w:ascii="Times New Roman" w:hAnsi="Times New Roman" w:cs="Times New Roman"/>
        </w:rPr>
      </w:pPr>
      <w:r w:rsidRPr="003F41A2">
        <w:rPr>
          <w:rFonts w:ascii="Times New Roman" w:hAnsi="Times New Roman" w:cs="Times New Roman"/>
          <w:color w:val="000000"/>
          <w:sz w:val="24"/>
        </w:rPr>
        <w:t>EM = I x N x VP, sendo:</w:t>
      </w:r>
    </w:p>
    <w:p w:rsidR="00E15C21" w:rsidRPr="003F41A2" w:rsidRDefault="00E15C21" w:rsidP="00812EE0">
      <w:pPr>
        <w:tabs>
          <w:tab w:val="left" w:pos="0"/>
          <w:tab w:val="left" w:pos="1701"/>
        </w:tabs>
        <w:spacing w:before="120" w:after="120" w:line="360" w:lineRule="auto"/>
        <w:ind w:left="425"/>
        <w:jc w:val="both"/>
        <w:rPr>
          <w:rFonts w:ascii="Times New Roman" w:hAnsi="Times New Roman" w:cs="Times New Roman"/>
        </w:rPr>
      </w:pPr>
      <w:r w:rsidRPr="003F41A2">
        <w:rPr>
          <w:rFonts w:ascii="Times New Roman" w:hAnsi="Times New Roman" w:cs="Times New Roman"/>
          <w:color w:val="000000"/>
          <w:sz w:val="24"/>
        </w:rPr>
        <w:t>EM = Encargos moratórios;</w:t>
      </w:r>
    </w:p>
    <w:p w:rsidR="00E15C21" w:rsidRPr="003F41A2" w:rsidRDefault="00E15C21" w:rsidP="00812EE0">
      <w:pPr>
        <w:tabs>
          <w:tab w:val="left" w:pos="0"/>
          <w:tab w:val="left" w:pos="1701"/>
        </w:tabs>
        <w:spacing w:before="120" w:after="120" w:line="360" w:lineRule="auto"/>
        <w:ind w:left="425"/>
        <w:jc w:val="both"/>
        <w:rPr>
          <w:rFonts w:ascii="Times New Roman" w:hAnsi="Times New Roman" w:cs="Times New Roman"/>
        </w:rPr>
      </w:pPr>
      <w:r w:rsidRPr="003F41A2">
        <w:rPr>
          <w:rFonts w:ascii="Times New Roman" w:hAnsi="Times New Roman" w:cs="Times New Roman"/>
          <w:color w:val="000000"/>
          <w:sz w:val="24"/>
        </w:rPr>
        <w:t>N = Número de dias entre a data prevista para o pagamento e a do efetivo pagamento;</w:t>
      </w:r>
    </w:p>
    <w:p w:rsidR="00E15C21" w:rsidRPr="003F41A2" w:rsidRDefault="00E15C21" w:rsidP="005D201C">
      <w:pPr>
        <w:tabs>
          <w:tab w:val="left" w:pos="0"/>
          <w:tab w:val="left" w:pos="1701"/>
        </w:tabs>
        <w:spacing w:before="120" w:after="120" w:line="276" w:lineRule="auto"/>
        <w:ind w:left="425"/>
        <w:jc w:val="both"/>
        <w:rPr>
          <w:rFonts w:ascii="Times New Roman" w:hAnsi="Times New Roman" w:cs="Times New Roman"/>
        </w:rPr>
      </w:pPr>
      <w:r w:rsidRPr="003F41A2">
        <w:rPr>
          <w:rFonts w:ascii="Times New Roman" w:hAnsi="Times New Roman" w:cs="Times New Roman"/>
          <w:color w:val="000000"/>
          <w:sz w:val="24"/>
        </w:rPr>
        <w:t>VP = Valor da parcela a ser paga.</w:t>
      </w:r>
    </w:p>
    <w:p w:rsidR="00E15C21" w:rsidRPr="003F41A2" w:rsidRDefault="00E15C21" w:rsidP="00812EE0">
      <w:pPr>
        <w:tabs>
          <w:tab w:val="left" w:pos="0"/>
          <w:tab w:val="left" w:pos="1701"/>
        </w:tabs>
        <w:spacing w:before="120" w:after="120" w:line="360" w:lineRule="auto"/>
        <w:ind w:left="425"/>
        <w:jc w:val="both"/>
        <w:rPr>
          <w:rFonts w:ascii="Times New Roman" w:hAnsi="Times New Roman" w:cs="Times New Roman"/>
        </w:rPr>
      </w:pPr>
      <w:r w:rsidRPr="003F41A2">
        <w:rPr>
          <w:rFonts w:ascii="Times New Roman" w:hAnsi="Times New Roman" w:cs="Times New Roman"/>
          <w:sz w:val="24"/>
        </w:rPr>
        <w:t>I = Índice de compensação financeira = 0,00016438, assim apurado:</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5"/>
        <w:gridCol w:w="624"/>
        <w:gridCol w:w="1348"/>
        <w:gridCol w:w="4548"/>
      </w:tblGrid>
      <w:tr w:rsidR="00685E37" w:rsidRPr="003F41A2" w:rsidTr="00685E37">
        <w:tc>
          <w:tcPr>
            <w:tcW w:w="1314" w:type="pct"/>
            <w:shd w:val="clear" w:color="auto" w:fill="auto"/>
            <w:vAlign w:val="center"/>
          </w:tcPr>
          <w:p w:rsidR="00685E37" w:rsidRPr="003F41A2" w:rsidRDefault="00685E37" w:rsidP="004D1897">
            <w:pPr>
              <w:tabs>
                <w:tab w:val="left" w:pos="1701"/>
              </w:tabs>
              <w:spacing w:before="120" w:after="120" w:line="360" w:lineRule="auto"/>
              <w:jc w:val="center"/>
              <w:rPr>
                <w:rFonts w:ascii="Times New Roman" w:hAnsi="Times New Roman" w:cs="Times New Roman"/>
              </w:rPr>
            </w:pPr>
            <w:r w:rsidRPr="003F41A2">
              <w:rPr>
                <w:rFonts w:ascii="Times New Roman" w:eastAsia="MS Mincho" w:hAnsi="Times New Roman" w:cs="Times New Roman"/>
                <w:color w:val="000000"/>
              </w:rPr>
              <w:t>I = (TX)</w:t>
            </w:r>
          </w:p>
        </w:tc>
        <w:tc>
          <w:tcPr>
            <w:tcW w:w="353" w:type="pct"/>
            <w:shd w:val="clear" w:color="auto" w:fill="auto"/>
            <w:vAlign w:val="center"/>
          </w:tcPr>
          <w:p w:rsidR="00685E37" w:rsidRPr="003F41A2" w:rsidRDefault="00685E37" w:rsidP="004D1897">
            <w:pPr>
              <w:tabs>
                <w:tab w:val="left" w:pos="1701"/>
              </w:tabs>
              <w:spacing w:before="120" w:after="120" w:line="360" w:lineRule="auto"/>
              <w:rPr>
                <w:rFonts w:ascii="Times New Roman" w:hAnsi="Times New Roman" w:cs="Times New Roman"/>
              </w:rPr>
            </w:pPr>
            <w:r w:rsidRPr="003F41A2">
              <w:rPr>
                <w:rFonts w:ascii="Times New Roman" w:eastAsia="MS Mincho" w:hAnsi="Times New Roman" w:cs="Times New Roman"/>
                <w:color w:val="000000"/>
              </w:rPr>
              <w:t>I =</w:t>
            </w:r>
          </w:p>
        </w:tc>
        <w:tc>
          <w:tcPr>
            <w:tcW w:w="762" w:type="pct"/>
            <w:shd w:val="clear" w:color="auto" w:fill="auto"/>
          </w:tcPr>
          <w:p w:rsidR="00685E37" w:rsidRPr="003F41A2" w:rsidRDefault="003208EC" w:rsidP="004D1897">
            <w:pPr>
              <w:tabs>
                <w:tab w:val="left" w:pos="1701"/>
              </w:tabs>
              <w:spacing w:before="120" w:after="0" w:line="360" w:lineRule="auto"/>
              <w:jc w:val="center"/>
              <w:rPr>
                <w:rFonts w:ascii="Times New Roman" w:eastAsia="MS Mincho" w:hAnsi="Times New Roman" w:cs="Times New Roman"/>
                <w:color w:val="000000"/>
                <w:u w:val="single"/>
              </w:rPr>
            </w:pPr>
            <w:r w:rsidRPr="003F41A2">
              <w:rPr>
                <w:rFonts w:ascii="Times New Roman" w:eastAsia="MS Mincho" w:hAnsi="Times New Roman" w:cs="Times New Roman"/>
                <w:color w:val="000000"/>
                <w:u w:val="single"/>
              </w:rPr>
              <w:t>(</w:t>
            </w:r>
            <w:r w:rsidR="00685E37" w:rsidRPr="003F41A2">
              <w:rPr>
                <w:rFonts w:ascii="Times New Roman" w:eastAsia="MS Mincho" w:hAnsi="Times New Roman" w:cs="Times New Roman"/>
                <w:color w:val="000000"/>
                <w:u w:val="single"/>
              </w:rPr>
              <w:t>6 / 100</w:t>
            </w:r>
            <w:r w:rsidRPr="003F41A2">
              <w:rPr>
                <w:rFonts w:ascii="Times New Roman" w:eastAsia="MS Mincho" w:hAnsi="Times New Roman" w:cs="Times New Roman"/>
                <w:color w:val="000000"/>
                <w:u w:val="single"/>
              </w:rPr>
              <w:t>)</w:t>
            </w:r>
          </w:p>
          <w:p w:rsidR="00685E37" w:rsidRPr="003F41A2" w:rsidRDefault="00685E37" w:rsidP="004D1897">
            <w:pPr>
              <w:tabs>
                <w:tab w:val="left" w:pos="1701"/>
              </w:tabs>
              <w:spacing w:after="0" w:line="360" w:lineRule="auto"/>
              <w:jc w:val="center"/>
              <w:rPr>
                <w:rFonts w:ascii="Times New Roman" w:hAnsi="Times New Roman" w:cs="Times New Roman"/>
              </w:rPr>
            </w:pPr>
            <w:r w:rsidRPr="003F41A2">
              <w:rPr>
                <w:rFonts w:ascii="Times New Roman" w:eastAsia="MS Mincho" w:hAnsi="Times New Roman" w:cs="Times New Roman"/>
                <w:color w:val="000000"/>
              </w:rPr>
              <w:t>365</w:t>
            </w:r>
          </w:p>
        </w:tc>
        <w:tc>
          <w:tcPr>
            <w:tcW w:w="2571" w:type="pct"/>
            <w:shd w:val="clear" w:color="auto" w:fill="auto"/>
            <w:vAlign w:val="center"/>
          </w:tcPr>
          <w:p w:rsidR="00685E37" w:rsidRPr="003F41A2" w:rsidRDefault="00685E37" w:rsidP="004D1897">
            <w:pPr>
              <w:tabs>
                <w:tab w:val="left" w:pos="1701"/>
              </w:tabs>
              <w:spacing w:before="120" w:after="120" w:line="360" w:lineRule="auto"/>
              <w:ind w:left="742"/>
              <w:rPr>
                <w:rFonts w:ascii="Times New Roman" w:hAnsi="Times New Roman" w:cs="Times New Roman"/>
              </w:rPr>
            </w:pPr>
            <w:r w:rsidRPr="003F41A2">
              <w:rPr>
                <w:rFonts w:ascii="Times New Roman" w:eastAsia="MS Mincho" w:hAnsi="Times New Roman" w:cs="Times New Roman"/>
                <w:color w:val="000000"/>
              </w:rPr>
              <w:t>I = 0,00016438</w:t>
            </w:r>
          </w:p>
          <w:p w:rsidR="00685E37" w:rsidRPr="003F41A2" w:rsidRDefault="00685E37" w:rsidP="004D1897">
            <w:pPr>
              <w:tabs>
                <w:tab w:val="left" w:pos="1701"/>
              </w:tabs>
              <w:spacing w:before="120" w:after="120" w:line="360" w:lineRule="auto"/>
              <w:ind w:left="742"/>
              <w:rPr>
                <w:rFonts w:ascii="Times New Roman" w:hAnsi="Times New Roman" w:cs="Times New Roman"/>
              </w:rPr>
            </w:pPr>
            <w:r w:rsidRPr="003F41A2">
              <w:rPr>
                <w:rFonts w:ascii="Times New Roman" w:eastAsia="MS Mincho" w:hAnsi="Times New Roman" w:cs="Times New Roman"/>
                <w:color w:val="000000"/>
              </w:rPr>
              <w:t>TX = Percentual da taxa anual = 6%</w:t>
            </w:r>
          </w:p>
        </w:tc>
      </w:tr>
    </w:tbl>
    <w:p w:rsidR="00D76FA3" w:rsidRPr="003F41A2" w:rsidRDefault="00D76FA3" w:rsidP="00847C41">
      <w:pPr>
        <w:tabs>
          <w:tab w:val="left" w:pos="0"/>
        </w:tabs>
        <w:spacing w:after="0" w:line="240" w:lineRule="auto"/>
        <w:jc w:val="both"/>
        <w:rPr>
          <w:rFonts w:ascii="Times New Roman" w:hAnsi="Times New Roman" w:cs="Times New Roman"/>
          <w:b/>
          <w:bCs/>
          <w:sz w:val="24"/>
          <w:szCs w:val="24"/>
        </w:rPr>
      </w:pPr>
    </w:p>
    <w:p w:rsidR="00FA4FFA" w:rsidRPr="003F41A2" w:rsidRDefault="00FA4FFA" w:rsidP="007B4B42">
      <w:pPr>
        <w:pStyle w:val="PargrafodaLista"/>
        <w:numPr>
          <w:ilvl w:val="0"/>
          <w:numId w:val="26"/>
        </w:numPr>
        <w:tabs>
          <w:tab w:val="left" w:pos="0"/>
          <w:tab w:val="left" w:pos="426"/>
        </w:tabs>
        <w:spacing w:after="0" w:line="240" w:lineRule="auto"/>
        <w:ind w:left="0" w:firstLine="0"/>
        <w:contextualSpacing w:val="0"/>
        <w:jc w:val="both"/>
        <w:rPr>
          <w:rFonts w:ascii="Times New Roman" w:hAnsi="Times New Roman" w:cs="Times New Roman"/>
          <w:b/>
          <w:bCs/>
          <w:sz w:val="24"/>
          <w:szCs w:val="24"/>
        </w:rPr>
      </w:pPr>
      <w:r w:rsidRPr="003F41A2">
        <w:rPr>
          <w:rFonts w:ascii="Times New Roman" w:hAnsi="Times New Roman" w:cs="Times New Roman"/>
          <w:b/>
          <w:bCs/>
          <w:sz w:val="24"/>
          <w:szCs w:val="24"/>
        </w:rPr>
        <w:t>DAS SANÇÕES ADMINISTRATIVAS</w:t>
      </w:r>
      <w:r w:rsidR="006214FE" w:rsidRPr="003F41A2">
        <w:rPr>
          <w:rFonts w:ascii="Times New Roman" w:hAnsi="Times New Roman" w:cs="Times New Roman"/>
          <w:b/>
          <w:bCs/>
          <w:sz w:val="24"/>
          <w:szCs w:val="24"/>
        </w:rPr>
        <w:t>:</w:t>
      </w:r>
    </w:p>
    <w:p w:rsidR="0069402A" w:rsidRPr="003F41A2" w:rsidRDefault="0069402A" w:rsidP="005D201C">
      <w:pPr>
        <w:pStyle w:val="PargrafodaLista"/>
        <w:widowControl w:val="0"/>
        <w:numPr>
          <w:ilvl w:val="1"/>
          <w:numId w:val="26"/>
        </w:numPr>
        <w:tabs>
          <w:tab w:val="left" w:pos="-567"/>
          <w:tab w:val="left" w:pos="0"/>
        </w:tabs>
        <w:suppressAutoHyphens/>
        <w:spacing w:before="120" w:after="120" w:line="276" w:lineRule="auto"/>
        <w:ind w:left="0" w:right="-285" w:firstLine="0"/>
        <w:contextualSpacing w:val="0"/>
        <w:jc w:val="both"/>
        <w:rPr>
          <w:rFonts w:ascii="Times New Roman" w:hAnsi="Times New Roman" w:cs="Times New Roman"/>
        </w:rPr>
      </w:pPr>
      <w:r w:rsidRPr="003F41A2">
        <w:rPr>
          <w:rFonts w:ascii="Times New Roman" w:hAnsi="Times New Roman" w:cs="Times New Roman"/>
          <w:sz w:val="24"/>
        </w:rPr>
        <w:t xml:space="preserve">Comete infração administrativa, </w:t>
      </w:r>
      <w:r w:rsidR="00F0784D" w:rsidRPr="003F41A2">
        <w:rPr>
          <w:rFonts w:ascii="Times New Roman" w:hAnsi="Times New Roman" w:cs="Times New Roman"/>
          <w:sz w:val="24"/>
        </w:rPr>
        <w:t>a</w:t>
      </w:r>
      <w:r w:rsidR="003F41A2" w:rsidRPr="003F41A2">
        <w:rPr>
          <w:rFonts w:ascii="Times New Roman" w:hAnsi="Times New Roman" w:cs="Times New Roman"/>
          <w:sz w:val="24"/>
        </w:rPr>
        <w:t xml:space="preserve"> </w:t>
      </w:r>
      <w:r w:rsidR="001C3092" w:rsidRPr="003F41A2">
        <w:rPr>
          <w:rFonts w:ascii="Times New Roman" w:hAnsi="Times New Roman" w:cs="Times New Roman"/>
          <w:sz w:val="24"/>
        </w:rPr>
        <w:t>FORNECEDORA REGISTRADA</w:t>
      </w:r>
      <w:r w:rsidR="003F41A2" w:rsidRPr="003F41A2">
        <w:rPr>
          <w:rFonts w:ascii="Times New Roman" w:hAnsi="Times New Roman" w:cs="Times New Roman"/>
          <w:sz w:val="24"/>
        </w:rPr>
        <w:t xml:space="preserve"> </w:t>
      </w:r>
      <w:r w:rsidRPr="003F41A2">
        <w:rPr>
          <w:rFonts w:ascii="Times New Roman" w:hAnsi="Times New Roman" w:cs="Times New Roman"/>
          <w:sz w:val="24"/>
        </w:rPr>
        <w:t>que:</w:t>
      </w:r>
    </w:p>
    <w:p w:rsidR="001C3092" w:rsidRPr="003F41A2" w:rsidRDefault="0069402A" w:rsidP="005A3246">
      <w:pPr>
        <w:pStyle w:val="PargrafodaLista"/>
        <w:widowControl w:val="0"/>
        <w:numPr>
          <w:ilvl w:val="2"/>
          <w:numId w:val="26"/>
        </w:numPr>
        <w:tabs>
          <w:tab w:val="left" w:pos="0"/>
        </w:tabs>
        <w:suppressAutoHyphens/>
        <w:spacing w:before="120" w:after="120" w:line="276" w:lineRule="auto"/>
        <w:ind w:left="0" w:right="-143" w:firstLine="0"/>
        <w:contextualSpacing w:val="0"/>
        <w:jc w:val="both"/>
        <w:rPr>
          <w:rFonts w:ascii="Times New Roman" w:hAnsi="Times New Roman" w:cs="Times New Roman"/>
          <w:b/>
        </w:rPr>
      </w:pPr>
      <w:proofErr w:type="spellStart"/>
      <w:r w:rsidRPr="003F41A2">
        <w:rPr>
          <w:rFonts w:ascii="Times New Roman" w:hAnsi="Times New Roman" w:cs="Times New Roman"/>
          <w:sz w:val="24"/>
        </w:rPr>
        <w:t>Inexecutar</w:t>
      </w:r>
      <w:proofErr w:type="spellEnd"/>
      <w:r w:rsidRPr="003F41A2">
        <w:rPr>
          <w:rFonts w:ascii="Times New Roman" w:hAnsi="Times New Roman" w:cs="Times New Roman"/>
          <w:sz w:val="24"/>
        </w:rPr>
        <w:t xml:space="preserve"> total ou parcialmente quaisquer das obrigações assumidas em decorrência da</w:t>
      </w:r>
      <w:r w:rsidR="009067FC">
        <w:rPr>
          <w:rFonts w:ascii="Times New Roman" w:hAnsi="Times New Roman" w:cs="Times New Roman"/>
          <w:sz w:val="24"/>
        </w:rPr>
        <w:t xml:space="preserve"> </w:t>
      </w:r>
      <w:r w:rsidRPr="003F41A2">
        <w:rPr>
          <w:rFonts w:ascii="Times New Roman" w:hAnsi="Times New Roman" w:cs="Times New Roman"/>
          <w:sz w:val="24"/>
        </w:rPr>
        <w:t>contratação;</w:t>
      </w:r>
    </w:p>
    <w:p w:rsidR="001C3092" w:rsidRPr="003F41A2" w:rsidRDefault="0069402A" w:rsidP="005A3246">
      <w:pPr>
        <w:pStyle w:val="PargrafodaLista"/>
        <w:widowControl w:val="0"/>
        <w:numPr>
          <w:ilvl w:val="2"/>
          <w:numId w:val="26"/>
        </w:numPr>
        <w:tabs>
          <w:tab w:val="left" w:pos="0"/>
          <w:tab w:val="left" w:pos="567"/>
        </w:tabs>
        <w:suppressAutoHyphens/>
        <w:spacing w:before="120" w:after="120" w:line="276" w:lineRule="auto"/>
        <w:ind w:left="567" w:right="-285" w:hanging="567"/>
        <w:contextualSpacing w:val="0"/>
        <w:rPr>
          <w:rFonts w:ascii="Times New Roman" w:hAnsi="Times New Roman" w:cs="Times New Roman"/>
        </w:rPr>
      </w:pPr>
      <w:r w:rsidRPr="003F41A2">
        <w:rPr>
          <w:rFonts w:ascii="Times New Roman" w:hAnsi="Times New Roman" w:cs="Times New Roman"/>
          <w:sz w:val="24"/>
        </w:rPr>
        <w:t>Ensejar o retardamento da execução do objeto;</w:t>
      </w:r>
    </w:p>
    <w:p w:rsidR="001C3092" w:rsidRPr="003F41A2" w:rsidRDefault="0069402A" w:rsidP="005A3246">
      <w:pPr>
        <w:pStyle w:val="PargrafodaLista"/>
        <w:widowControl w:val="0"/>
        <w:numPr>
          <w:ilvl w:val="2"/>
          <w:numId w:val="26"/>
        </w:numPr>
        <w:tabs>
          <w:tab w:val="left" w:pos="0"/>
          <w:tab w:val="left" w:pos="567"/>
        </w:tabs>
        <w:suppressAutoHyphens/>
        <w:spacing w:before="120" w:after="120" w:line="276" w:lineRule="auto"/>
        <w:ind w:left="567" w:right="-285" w:hanging="567"/>
        <w:contextualSpacing w:val="0"/>
        <w:rPr>
          <w:rFonts w:ascii="Times New Roman" w:hAnsi="Times New Roman" w:cs="Times New Roman"/>
        </w:rPr>
      </w:pPr>
      <w:r w:rsidRPr="003F41A2">
        <w:rPr>
          <w:rFonts w:ascii="Times New Roman" w:hAnsi="Times New Roman" w:cs="Times New Roman"/>
          <w:sz w:val="24"/>
        </w:rPr>
        <w:t>Falhar ou fraudar na execução do contrato/ata de registro de preço;</w:t>
      </w:r>
    </w:p>
    <w:p w:rsidR="001C3092" w:rsidRPr="003F41A2" w:rsidRDefault="002117CF" w:rsidP="005A3246">
      <w:pPr>
        <w:pStyle w:val="PargrafodaLista"/>
        <w:widowControl w:val="0"/>
        <w:numPr>
          <w:ilvl w:val="2"/>
          <w:numId w:val="26"/>
        </w:numPr>
        <w:tabs>
          <w:tab w:val="left" w:pos="0"/>
          <w:tab w:val="left" w:pos="567"/>
        </w:tabs>
        <w:suppressAutoHyphens/>
        <w:spacing w:before="120" w:after="120" w:line="276" w:lineRule="auto"/>
        <w:ind w:left="567" w:right="-285" w:hanging="567"/>
        <w:contextualSpacing w:val="0"/>
        <w:rPr>
          <w:rFonts w:ascii="Times New Roman" w:hAnsi="Times New Roman" w:cs="Times New Roman"/>
        </w:rPr>
      </w:pPr>
      <w:r w:rsidRPr="003F41A2">
        <w:rPr>
          <w:rFonts w:ascii="Times New Roman" w:hAnsi="Times New Roman" w:cs="Times New Roman"/>
          <w:sz w:val="24"/>
        </w:rPr>
        <w:t xml:space="preserve">Comportar-se de modo inidôneo; </w:t>
      </w:r>
    </w:p>
    <w:p w:rsidR="0069402A" w:rsidRPr="003F41A2" w:rsidRDefault="0069402A" w:rsidP="005A3246">
      <w:pPr>
        <w:pStyle w:val="PargrafodaLista"/>
        <w:widowControl w:val="0"/>
        <w:numPr>
          <w:ilvl w:val="2"/>
          <w:numId w:val="26"/>
        </w:numPr>
        <w:tabs>
          <w:tab w:val="left" w:pos="0"/>
          <w:tab w:val="left" w:pos="567"/>
        </w:tabs>
        <w:suppressAutoHyphens/>
        <w:spacing w:before="120" w:after="120" w:line="276" w:lineRule="auto"/>
        <w:ind w:left="567" w:right="-285" w:hanging="567"/>
        <w:contextualSpacing w:val="0"/>
        <w:rPr>
          <w:rFonts w:ascii="Times New Roman" w:hAnsi="Times New Roman" w:cs="Times New Roman"/>
        </w:rPr>
      </w:pPr>
      <w:r w:rsidRPr="003F41A2">
        <w:rPr>
          <w:rFonts w:ascii="Times New Roman" w:hAnsi="Times New Roman" w:cs="Times New Roman"/>
          <w:sz w:val="24"/>
        </w:rPr>
        <w:t>Cometer fraude fiscal.</w:t>
      </w:r>
    </w:p>
    <w:p w:rsidR="0069402A" w:rsidRPr="003F41A2" w:rsidRDefault="0069402A" w:rsidP="005A3246">
      <w:pPr>
        <w:pStyle w:val="PargrafodaLista"/>
        <w:widowControl w:val="0"/>
        <w:numPr>
          <w:ilvl w:val="1"/>
          <w:numId w:val="26"/>
        </w:numPr>
        <w:tabs>
          <w:tab w:val="left" w:pos="0"/>
        </w:tabs>
        <w:suppressAutoHyphens/>
        <w:spacing w:before="120" w:after="120" w:line="276" w:lineRule="auto"/>
        <w:ind w:left="0" w:right="-143" w:firstLine="0"/>
        <w:contextualSpacing w:val="0"/>
        <w:jc w:val="both"/>
        <w:rPr>
          <w:rFonts w:ascii="Times New Roman" w:hAnsi="Times New Roman" w:cs="Times New Roman"/>
        </w:rPr>
      </w:pPr>
      <w:r w:rsidRPr="003F41A2">
        <w:rPr>
          <w:rFonts w:ascii="Times New Roman" w:hAnsi="Times New Roman" w:cs="Times New Roman"/>
          <w:sz w:val="24"/>
        </w:rPr>
        <w:t xml:space="preserve">Pela inexecução </w:t>
      </w:r>
      <w:r w:rsidRPr="003F41A2">
        <w:rPr>
          <w:rFonts w:ascii="Times New Roman" w:hAnsi="Times New Roman" w:cs="Times New Roman"/>
          <w:sz w:val="24"/>
          <w:u w:val="single"/>
        </w:rPr>
        <w:t xml:space="preserve">total ou </w:t>
      </w:r>
      <w:r w:rsidRPr="003F41A2">
        <w:rPr>
          <w:rFonts w:ascii="Times New Roman" w:hAnsi="Times New Roman" w:cs="Times New Roman"/>
          <w:sz w:val="24"/>
        </w:rPr>
        <w:t>p</w:t>
      </w:r>
      <w:r w:rsidRPr="003F41A2">
        <w:rPr>
          <w:rFonts w:ascii="Times New Roman" w:hAnsi="Times New Roman" w:cs="Times New Roman"/>
          <w:sz w:val="24"/>
          <w:u w:val="single"/>
        </w:rPr>
        <w:t xml:space="preserve">arcial </w:t>
      </w:r>
      <w:r w:rsidRPr="003F41A2">
        <w:rPr>
          <w:rFonts w:ascii="Times New Roman" w:hAnsi="Times New Roman" w:cs="Times New Roman"/>
          <w:sz w:val="24"/>
        </w:rPr>
        <w:t>do objeto do contrato, a</w:t>
      </w:r>
      <w:r w:rsidR="00C10725" w:rsidRPr="003F41A2">
        <w:rPr>
          <w:rFonts w:ascii="Times New Roman" w:hAnsi="Times New Roman" w:cs="Times New Roman"/>
          <w:sz w:val="24"/>
        </w:rPr>
        <w:t xml:space="preserve"> Administração poderá aplicar à</w:t>
      </w:r>
      <w:r w:rsidR="003F41A2" w:rsidRPr="003F41A2">
        <w:rPr>
          <w:rFonts w:ascii="Times New Roman" w:hAnsi="Times New Roman" w:cs="Times New Roman"/>
          <w:sz w:val="24"/>
        </w:rPr>
        <w:t xml:space="preserve"> </w:t>
      </w:r>
      <w:r w:rsidR="001C3092" w:rsidRPr="003F41A2">
        <w:rPr>
          <w:rFonts w:ascii="Times New Roman" w:hAnsi="Times New Roman" w:cs="Times New Roman"/>
          <w:sz w:val="24"/>
          <w:szCs w:val="24"/>
        </w:rPr>
        <w:t>FORNECEDORA REGISTRADA</w:t>
      </w:r>
      <w:r w:rsidR="003F41A2" w:rsidRPr="003F41A2">
        <w:rPr>
          <w:rFonts w:ascii="Times New Roman" w:hAnsi="Times New Roman" w:cs="Times New Roman"/>
          <w:sz w:val="24"/>
          <w:szCs w:val="24"/>
        </w:rPr>
        <w:t xml:space="preserve"> </w:t>
      </w:r>
      <w:r w:rsidRPr="003F41A2">
        <w:rPr>
          <w:rFonts w:ascii="Times New Roman" w:hAnsi="Times New Roman" w:cs="Times New Roman"/>
          <w:sz w:val="24"/>
        </w:rPr>
        <w:t>as seguintes sanções:</w:t>
      </w:r>
    </w:p>
    <w:p w:rsidR="001C3092" w:rsidRPr="003F41A2"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b/>
          <w:sz w:val="24"/>
        </w:rPr>
        <w:t xml:space="preserve">Advertência, </w:t>
      </w:r>
      <w:r w:rsidRPr="003F41A2">
        <w:rPr>
          <w:rFonts w:ascii="Times New Roman" w:hAnsi="Times New Roman" w:cs="Times New Roman"/>
          <w:sz w:val="24"/>
        </w:rPr>
        <w:t>por faltas leves, assim entendidas aquelas que não acarretem</w:t>
      </w:r>
      <w:r w:rsidR="003F41A2" w:rsidRPr="003F41A2">
        <w:rPr>
          <w:rFonts w:ascii="Times New Roman" w:hAnsi="Times New Roman" w:cs="Times New Roman"/>
          <w:sz w:val="24"/>
        </w:rPr>
        <w:t xml:space="preserve"> prejuízos significativos para o</w:t>
      </w:r>
      <w:r w:rsidRPr="003F41A2">
        <w:rPr>
          <w:rFonts w:ascii="Times New Roman" w:hAnsi="Times New Roman" w:cs="Times New Roman"/>
          <w:sz w:val="24"/>
        </w:rPr>
        <w:t xml:space="preserve"> </w:t>
      </w:r>
      <w:r w:rsidR="001C3092" w:rsidRPr="003F41A2">
        <w:rPr>
          <w:rFonts w:ascii="Times New Roman" w:hAnsi="Times New Roman" w:cs="Times New Roman"/>
          <w:sz w:val="24"/>
          <w:szCs w:val="24"/>
        </w:rPr>
        <w:t>ÓRGÃO GERENCIADOR</w:t>
      </w:r>
      <w:r w:rsidRPr="003F41A2">
        <w:rPr>
          <w:rFonts w:ascii="Times New Roman" w:hAnsi="Times New Roman" w:cs="Times New Roman"/>
          <w:sz w:val="24"/>
        </w:rPr>
        <w:t>;</w:t>
      </w:r>
    </w:p>
    <w:p w:rsidR="001C3092" w:rsidRPr="003F41A2"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b/>
          <w:sz w:val="24"/>
        </w:rPr>
        <w:t>Multa moratória</w:t>
      </w:r>
      <w:r w:rsidRPr="003F41A2">
        <w:rPr>
          <w:rFonts w:ascii="Times New Roman" w:hAnsi="Times New Roman" w:cs="Times New Roman"/>
          <w:sz w:val="24"/>
        </w:rPr>
        <w:t xml:space="preserve"> de 0,2% (zero vírgula dois por cento</w:t>
      </w:r>
      <w:r w:rsidR="004B4433" w:rsidRPr="003F41A2">
        <w:rPr>
          <w:rFonts w:ascii="Times New Roman" w:hAnsi="Times New Roman" w:cs="Times New Roman"/>
          <w:sz w:val="24"/>
        </w:rPr>
        <w:t>) por</w:t>
      </w:r>
      <w:r w:rsidRPr="003F41A2">
        <w:rPr>
          <w:rFonts w:ascii="Times New Roman" w:hAnsi="Times New Roman" w:cs="Times New Roman"/>
          <w:sz w:val="24"/>
        </w:rPr>
        <w:t xml:space="preserve"> dia de atraso injustificado </w:t>
      </w:r>
      <w:r w:rsidRPr="003F41A2">
        <w:rPr>
          <w:rFonts w:ascii="Times New Roman" w:hAnsi="Times New Roman" w:cs="Times New Roman"/>
          <w:sz w:val="24"/>
          <w:u w:val="single"/>
        </w:rPr>
        <w:t>sobre o valor do pedido inadimplido</w:t>
      </w:r>
      <w:r w:rsidRPr="003F41A2">
        <w:rPr>
          <w:rFonts w:ascii="Times New Roman" w:hAnsi="Times New Roman" w:cs="Times New Roman"/>
          <w:sz w:val="24"/>
        </w:rPr>
        <w:t>, até o limite de 30 (trinta) dias de atraso; Multa moratória de 0,4%</w:t>
      </w:r>
      <w:r w:rsidR="004B4433" w:rsidRPr="003F41A2">
        <w:rPr>
          <w:rFonts w:ascii="Times New Roman" w:hAnsi="Times New Roman" w:cs="Times New Roman"/>
          <w:sz w:val="24"/>
        </w:rPr>
        <w:t xml:space="preserve"> (</w:t>
      </w:r>
      <w:r w:rsidRPr="003F41A2">
        <w:rPr>
          <w:rFonts w:ascii="Times New Roman" w:hAnsi="Times New Roman" w:cs="Times New Roman"/>
          <w:sz w:val="24"/>
        </w:rPr>
        <w:t>zero vírgula quatro por cento</w:t>
      </w:r>
      <w:r w:rsidR="004B4433" w:rsidRPr="003F41A2">
        <w:rPr>
          <w:rFonts w:ascii="Times New Roman" w:hAnsi="Times New Roman" w:cs="Times New Roman"/>
          <w:sz w:val="24"/>
        </w:rPr>
        <w:t>) por</w:t>
      </w:r>
      <w:r w:rsidRPr="003F41A2">
        <w:rPr>
          <w:rFonts w:ascii="Times New Roman" w:hAnsi="Times New Roman" w:cs="Times New Roman"/>
          <w:sz w:val="24"/>
        </w:rPr>
        <w:t xml:space="preserve"> dia de atraso injustificado </w:t>
      </w:r>
      <w:r w:rsidRPr="003F41A2">
        <w:rPr>
          <w:rFonts w:ascii="Times New Roman" w:hAnsi="Times New Roman" w:cs="Times New Roman"/>
          <w:sz w:val="24"/>
          <w:u w:val="single"/>
        </w:rPr>
        <w:t>sobre o valor do pedido inadimplido</w:t>
      </w:r>
      <w:r w:rsidRPr="003F41A2">
        <w:rPr>
          <w:rFonts w:ascii="Times New Roman" w:hAnsi="Times New Roman" w:cs="Times New Roman"/>
          <w:sz w:val="24"/>
        </w:rPr>
        <w:t>, do 31º (trigésimo primeiro) ao 60º</w:t>
      </w:r>
      <w:r w:rsidR="005D201C">
        <w:rPr>
          <w:rFonts w:ascii="Times New Roman" w:hAnsi="Times New Roman" w:cs="Times New Roman"/>
          <w:sz w:val="24"/>
        </w:rPr>
        <w:t xml:space="preserve"> </w:t>
      </w:r>
      <w:r w:rsidRPr="003F41A2">
        <w:rPr>
          <w:rFonts w:ascii="Times New Roman" w:hAnsi="Times New Roman" w:cs="Times New Roman"/>
          <w:sz w:val="24"/>
        </w:rPr>
        <w:t>(sexagésimo) dia de atraso. Multa moratória de 0,6% (zero vírgula seis por cento</w:t>
      </w:r>
      <w:r w:rsidR="004B4433" w:rsidRPr="003F41A2">
        <w:rPr>
          <w:rFonts w:ascii="Times New Roman" w:hAnsi="Times New Roman" w:cs="Times New Roman"/>
          <w:sz w:val="24"/>
        </w:rPr>
        <w:t>) por</w:t>
      </w:r>
      <w:r w:rsidRPr="003F41A2">
        <w:rPr>
          <w:rFonts w:ascii="Times New Roman" w:hAnsi="Times New Roman" w:cs="Times New Roman"/>
          <w:sz w:val="24"/>
        </w:rPr>
        <w:t xml:space="preserve"> dia de atraso injustificado </w:t>
      </w:r>
      <w:r w:rsidRPr="003F41A2">
        <w:rPr>
          <w:rFonts w:ascii="Times New Roman" w:hAnsi="Times New Roman" w:cs="Times New Roman"/>
          <w:sz w:val="24"/>
          <w:u w:val="single"/>
        </w:rPr>
        <w:t>sobre o valor do pedido inadimplido</w:t>
      </w:r>
      <w:r w:rsidRPr="003F41A2">
        <w:rPr>
          <w:rFonts w:ascii="Times New Roman" w:hAnsi="Times New Roman" w:cs="Times New Roman"/>
          <w:sz w:val="24"/>
        </w:rPr>
        <w:t>, do 61º</w:t>
      </w:r>
      <w:r w:rsidR="005D201C">
        <w:rPr>
          <w:rFonts w:ascii="Times New Roman" w:hAnsi="Times New Roman" w:cs="Times New Roman"/>
          <w:sz w:val="24"/>
        </w:rPr>
        <w:t xml:space="preserve"> </w:t>
      </w:r>
      <w:r w:rsidRPr="003F41A2">
        <w:rPr>
          <w:rFonts w:ascii="Times New Roman" w:hAnsi="Times New Roman" w:cs="Times New Roman"/>
          <w:sz w:val="24"/>
        </w:rPr>
        <w:t>(sexagésimo primeiro) dia em diante, até o limite máximo de 150 dias, sem prejuízo das demais penalidades;</w:t>
      </w:r>
    </w:p>
    <w:p w:rsidR="001C3092" w:rsidRPr="003F41A2"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b/>
          <w:sz w:val="24"/>
        </w:rPr>
        <w:t>Multa compensatória</w:t>
      </w:r>
      <w:r w:rsidRPr="003F41A2">
        <w:rPr>
          <w:rFonts w:ascii="Times New Roman" w:hAnsi="Times New Roman" w:cs="Times New Roman"/>
          <w:sz w:val="24"/>
        </w:rPr>
        <w:t xml:space="preserve"> de 5% (cinco por cento</w:t>
      </w:r>
      <w:r w:rsidR="004B4433" w:rsidRPr="003F41A2">
        <w:rPr>
          <w:rFonts w:ascii="Times New Roman" w:hAnsi="Times New Roman" w:cs="Times New Roman"/>
          <w:sz w:val="24"/>
        </w:rPr>
        <w:t>)</w:t>
      </w:r>
      <w:r w:rsidR="005D201C">
        <w:rPr>
          <w:rFonts w:ascii="Times New Roman" w:hAnsi="Times New Roman" w:cs="Times New Roman"/>
          <w:sz w:val="24"/>
        </w:rPr>
        <w:t xml:space="preserve"> </w:t>
      </w:r>
      <w:r w:rsidR="004B4433" w:rsidRPr="003F41A2">
        <w:rPr>
          <w:rFonts w:ascii="Times New Roman" w:hAnsi="Times New Roman" w:cs="Times New Roman"/>
          <w:sz w:val="24"/>
          <w:u w:val="single"/>
        </w:rPr>
        <w:t>sobre</w:t>
      </w:r>
      <w:r w:rsidRPr="003F41A2">
        <w:rPr>
          <w:rFonts w:ascii="Times New Roman" w:hAnsi="Times New Roman" w:cs="Times New Roman"/>
          <w:sz w:val="24"/>
          <w:u w:val="single"/>
        </w:rPr>
        <w:t xml:space="preserve"> o valor total do contrato</w:t>
      </w:r>
      <w:r w:rsidRPr="003F41A2">
        <w:rPr>
          <w:rFonts w:ascii="Times New Roman" w:hAnsi="Times New Roman" w:cs="Times New Roman"/>
          <w:sz w:val="24"/>
        </w:rPr>
        <w:t>, no caso de inexecução total do objeto;</w:t>
      </w:r>
    </w:p>
    <w:p w:rsidR="001C3092" w:rsidRPr="003F41A2" w:rsidRDefault="0069402A" w:rsidP="009067FC">
      <w:pPr>
        <w:pStyle w:val="PargrafodaLista"/>
        <w:widowControl w:val="0"/>
        <w:numPr>
          <w:ilvl w:val="2"/>
          <w:numId w:val="26"/>
        </w:numPr>
        <w:tabs>
          <w:tab w:val="left" w:pos="0"/>
          <w:tab w:val="left" w:pos="709"/>
          <w:tab w:val="left" w:pos="895"/>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sz w:val="24"/>
        </w:rPr>
        <w:t xml:space="preserve"> Em caso de inexecução parcial, a multa compensatória, no mesmo percentual do subitem acima, será aplicada de forma proporcional à obrigação inadimplida;</w:t>
      </w:r>
    </w:p>
    <w:p w:rsidR="001C3092" w:rsidRPr="003F41A2" w:rsidRDefault="0069402A" w:rsidP="009067FC">
      <w:pPr>
        <w:pStyle w:val="PargrafodaLista"/>
        <w:widowControl w:val="0"/>
        <w:numPr>
          <w:ilvl w:val="2"/>
          <w:numId w:val="26"/>
        </w:numPr>
        <w:tabs>
          <w:tab w:val="left" w:pos="0"/>
          <w:tab w:val="left" w:pos="567"/>
          <w:tab w:val="left" w:pos="709"/>
          <w:tab w:val="left" w:pos="895"/>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b/>
          <w:sz w:val="24"/>
        </w:rPr>
        <w:t>Suspensão de licitar e impedimento de contratar</w:t>
      </w:r>
      <w:r w:rsidRPr="003F41A2">
        <w:rPr>
          <w:rFonts w:ascii="Times New Roman" w:hAnsi="Times New Roman" w:cs="Times New Roman"/>
          <w:sz w:val="24"/>
        </w:rPr>
        <w:t xml:space="preserve"> com o órgão, entidade ou unidade administrativa pela qual a Administração Pública opera e atua concretamente, pelo prazo de até dois anos; e</w:t>
      </w:r>
    </w:p>
    <w:p w:rsidR="0069402A" w:rsidRPr="003F41A2" w:rsidRDefault="0069402A" w:rsidP="009067FC">
      <w:pPr>
        <w:pStyle w:val="PargrafodaLista"/>
        <w:widowControl w:val="0"/>
        <w:numPr>
          <w:ilvl w:val="2"/>
          <w:numId w:val="26"/>
        </w:numPr>
        <w:tabs>
          <w:tab w:val="left" w:pos="0"/>
          <w:tab w:val="left" w:pos="567"/>
          <w:tab w:val="left" w:pos="709"/>
          <w:tab w:val="left" w:pos="895"/>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b/>
          <w:sz w:val="24"/>
        </w:rPr>
        <w:t>Declaração de inidoneidade para licitar ou contratar</w:t>
      </w:r>
      <w:r w:rsidRPr="003F41A2">
        <w:rPr>
          <w:rFonts w:ascii="Times New Roman" w:hAnsi="Times New Roman" w:cs="Times New Roman"/>
          <w:sz w:val="24"/>
        </w:rPr>
        <w:t xml:space="preserve"> com a Administração Pública, enquanto perdurarem os motivos determinantes da punição ou até que seja promovida a reabilitação perante a própria autoridade que aplicou a penalidade,</w:t>
      </w:r>
      <w:r w:rsidR="0083070F" w:rsidRPr="003F41A2">
        <w:rPr>
          <w:rFonts w:ascii="Times New Roman" w:hAnsi="Times New Roman" w:cs="Times New Roman"/>
          <w:sz w:val="24"/>
        </w:rPr>
        <w:t xml:space="preserve"> que será concedida sempre que a</w:t>
      </w:r>
      <w:r w:rsidR="003F41A2" w:rsidRPr="003F41A2">
        <w:rPr>
          <w:rFonts w:ascii="Times New Roman" w:hAnsi="Times New Roman" w:cs="Times New Roman"/>
          <w:sz w:val="24"/>
        </w:rPr>
        <w:t xml:space="preserve"> </w:t>
      </w:r>
      <w:r w:rsidR="001C3092" w:rsidRPr="003F41A2">
        <w:rPr>
          <w:rFonts w:ascii="Times New Roman" w:hAnsi="Times New Roman" w:cs="Times New Roman"/>
          <w:sz w:val="24"/>
          <w:szCs w:val="24"/>
        </w:rPr>
        <w:t>FORNECEDORA REGISTRADA</w:t>
      </w:r>
      <w:r w:rsidR="003F41A2" w:rsidRPr="003F41A2">
        <w:rPr>
          <w:rFonts w:ascii="Times New Roman" w:hAnsi="Times New Roman" w:cs="Times New Roman"/>
          <w:sz w:val="24"/>
          <w:szCs w:val="24"/>
        </w:rPr>
        <w:t xml:space="preserve"> </w:t>
      </w:r>
      <w:r w:rsidRPr="003F41A2">
        <w:rPr>
          <w:rFonts w:ascii="Times New Roman" w:hAnsi="Times New Roman" w:cs="Times New Roman"/>
          <w:sz w:val="24"/>
        </w:rPr>
        <w:t>ressarcir a</w:t>
      </w:r>
      <w:r w:rsidR="002117CF" w:rsidRPr="003F41A2">
        <w:rPr>
          <w:rFonts w:ascii="Times New Roman" w:hAnsi="Times New Roman" w:cs="Times New Roman"/>
          <w:sz w:val="24"/>
        </w:rPr>
        <w:t xml:space="preserve"> o </w:t>
      </w:r>
      <w:r w:rsidR="001C3092" w:rsidRPr="003F41A2">
        <w:rPr>
          <w:rFonts w:ascii="Times New Roman" w:hAnsi="Times New Roman" w:cs="Times New Roman"/>
          <w:sz w:val="24"/>
        </w:rPr>
        <w:t>ÓRGÃO GERENCIADOR</w:t>
      </w:r>
      <w:r w:rsidRPr="003F41A2">
        <w:rPr>
          <w:rFonts w:ascii="Times New Roman" w:hAnsi="Times New Roman" w:cs="Times New Roman"/>
          <w:sz w:val="24"/>
        </w:rPr>
        <w:t xml:space="preserve"> pelos prejuízos causados.</w:t>
      </w:r>
    </w:p>
    <w:p w:rsidR="001C3092" w:rsidRPr="003F41A2" w:rsidRDefault="0069402A" w:rsidP="009067FC">
      <w:pPr>
        <w:pStyle w:val="PargrafodaLista"/>
        <w:widowControl w:val="0"/>
        <w:numPr>
          <w:ilvl w:val="1"/>
          <w:numId w:val="26"/>
        </w:numPr>
        <w:tabs>
          <w:tab w:val="left" w:pos="0"/>
        </w:tabs>
        <w:suppressAutoHyphens/>
        <w:spacing w:before="120" w:after="120" w:line="360" w:lineRule="auto"/>
        <w:ind w:left="0" w:right="-143" w:firstLine="0"/>
        <w:contextualSpacing w:val="0"/>
        <w:jc w:val="both"/>
        <w:rPr>
          <w:rFonts w:ascii="Times New Roman" w:hAnsi="Times New Roman" w:cs="Times New Roman"/>
        </w:rPr>
      </w:pPr>
      <w:r w:rsidRPr="003F41A2">
        <w:rPr>
          <w:rFonts w:ascii="Times New Roman" w:hAnsi="Times New Roman" w:cs="Times New Roman"/>
          <w:sz w:val="24"/>
        </w:rPr>
        <w:t>As sanções previstas nos subitens 1</w:t>
      </w:r>
      <w:r w:rsidR="003F41A2" w:rsidRPr="003F41A2">
        <w:rPr>
          <w:rFonts w:ascii="Times New Roman" w:hAnsi="Times New Roman" w:cs="Times New Roman"/>
          <w:sz w:val="24"/>
        </w:rPr>
        <w:t>3</w:t>
      </w:r>
      <w:r w:rsidRPr="003F41A2">
        <w:rPr>
          <w:rFonts w:ascii="Times New Roman" w:hAnsi="Times New Roman" w:cs="Times New Roman"/>
          <w:sz w:val="24"/>
        </w:rPr>
        <w:t>.2.</w:t>
      </w:r>
      <w:r w:rsidR="00DC7CDC" w:rsidRPr="003F41A2">
        <w:rPr>
          <w:rFonts w:ascii="Times New Roman" w:hAnsi="Times New Roman" w:cs="Times New Roman"/>
          <w:sz w:val="24"/>
        </w:rPr>
        <w:t xml:space="preserve">1, </w:t>
      </w:r>
      <w:r w:rsidRPr="003F41A2">
        <w:rPr>
          <w:rFonts w:ascii="Times New Roman" w:hAnsi="Times New Roman" w:cs="Times New Roman"/>
          <w:sz w:val="24"/>
        </w:rPr>
        <w:t>1</w:t>
      </w:r>
      <w:r w:rsidR="003F41A2" w:rsidRPr="003F41A2">
        <w:rPr>
          <w:rFonts w:ascii="Times New Roman" w:hAnsi="Times New Roman" w:cs="Times New Roman"/>
          <w:sz w:val="24"/>
        </w:rPr>
        <w:t>3</w:t>
      </w:r>
      <w:r w:rsidRPr="003F41A2">
        <w:rPr>
          <w:rFonts w:ascii="Times New Roman" w:hAnsi="Times New Roman" w:cs="Times New Roman"/>
          <w:sz w:val="24"/>
        </w:rPr>
        <w:t>.</w:t>
      </w:r>
      <w:r w:rsidR="00A269EE" w:rsidRPr="003F41A2">
        <w:rPr>
          <w:rFonts w:ascii="Times New Roman" w:hAnsi="Times New Roman" w:cs="Times New Roman"/>
          <w:sz w:val="24"/>
        </w:rPr>
        <w:t>2.5 e 1</w:t>
      </w:r>
      <w:r w:rsidR="003F41A2" w:rsidRPr="003F41A2">
        <w:rPr>
          <w:rFonts w:ascii="Times New Roman" w:hAnsi="Times New Roman" w:cs="Times New Roman"/>
          <w:sz w:val="24"/>
        </w:rPr>
        <w:t>3</w:t>
      </w:r>
      <w:r w:rsidR="00A269EE" w:rsidRPr="003F41A2">
        <w:rPr>
          <w:rFonts w:ascii="Times New Roman" w:hAnsi="Times New Roman" w:cs="Times New Roman"/>
          <w:sz w:val="24"/>
        </w:rPr>
        <w:t>.2.6</w:t>
      </w:r>
      <w:r w:rsidR="003F41A2" w:rsidRPr="003F41A2">
        <w:rPr>
          <w:rFonts w:ascii="Times New Roman" w:hAnsi="Times New Roman" w:cs="Times New Roman"/>
          <w:color w:val="FF0000"/>
          <w:sz w:val="24"/>
        </w:rPr>
        <w:t xml:space="preserve"> </w:t>
      </w:r>
      <w:r w:rsidR="0083070F" w:rsidRPr="003F41A2">
        <w:rPr>
          <w:rFonts w:ascii="Times New Roman" w:hAnsi="Times New Roman" w:cs="Times New Roman"/>
          <w:sz w:val="24"/>
        </w:rPr>
        <w:t xml:space="preserve">poderão ser aplicadas a </w:t>
      </w:r>
      <w:r w:rsidR="001C3092" w:rsidRPr="003F41A2">
        <w:rPr>
          <w:rFonts w:ascii="Times New Roman" w:hAnsi="Times New Roman" w:cs="Times New Roman"/>
          <w:b/>
          <w:sz w:val="24"/>
        </w:rPr>
        <w:t>FORNECEDORA REGISTRADA</w:t>
      </w:r>
      <w:r w:rsidR="003F41A2" w:rsidRPr="003F41A2">
        <w:rPr>
          <w:rFonts w:ascii="Times New Roman" w:hAnsi="Times New Roman" w:cs="Times New Roman"/>
          <w:b/>
          <w:sz w:val="24"/>
        </w:rPr>
        <w:t xml:space="preserve"> </w:t>
      </w:r>
      <w:r w:rsidRPr="003F41A2">
        <w:rPr>
          <w:rFonts w:ascii="Times New Roman" w:hAnsi="Times New Roman" w:cs="Times New Roman"/>
          <w:sz w:val="24"/>
        </w:rPr>
        <w:t>juntamente com as de multa, descontando-a dos pagamentos a serem efetuados.</w:t>
      </w:r>
    </w:p>
    <w:p w:rsidR="0069402A" w:rsidRPr="003F41A2" w:rsidRDefault="0069402A" w:rsidP="005A3246">
      <w:pPr>
        <w:pStyle w:val="PargrafodaLista"/>
        <w:widowControl w:val="0"/>
        <w:numPr>
          <w:ilvl w:val="1"/>
          <w:numId w:val="26"/>
        </w:numPr>
        <w:tabs>
          <w:tab w:val="left" w:pos="0"/>
        </w:tabs>
        <w:suppressAutoHyphens/>
        <w:spacing w:before="120" w:after="120" w:line="276" w:lineRule="auto"/>
        <w:ind w:left="0" w:right="-143" w:firstLine="0"/>
        <w:contextualSpacing w:val="0"/>
        <w:jc w:val="both"/>
        <w:rPr>
          <w:rFonts w:ascii="Times New Roman" w:hAnsi="Times New Roman" w:cs="Times New Roman"/>
        </w:rPr>
      </w:pPr>
      <w:r w:rsidRPr="003F41A2">
        <w:rPr>
          <w:rFonts w:ascii="Times New Roman" w:hAnsi="Times New Roman" w:cs="Times New Roman"/>
          <w:sz w:val="24"/>
        </w:rPr>
        <w:t>Também ficam sujeitas às penalidades do art. 87, III e IV da Lei nº 8.666, de 1993, as empresas ou profissionais que:</w:t>
      </w:r>
    </w:p>
    <w:p w:rsidR="001C3092" w:rsidRPr="003F41A2" w:rsidRDefault="0069402A" w:rsidP="009067F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sz w:val="24"/>
        </w:rPr>
        <w:t>Tenham sofrido condenação definitiva por praticar, por meio dolosos, fraude fiscal no recolhimento de quaisquer tributos;</w:t>
      </w:r>
    </w:p>
    <w:p w:rsidR="001C3092" w:rsidRPr="003F41A2" w:rsidRDefault="0069402A" w:rsidP="00A22677">
      <w:pPr>
        <w:pStyle w:val="PargrafodaLista"/>
        <w:widowControl w:val="0"/>
        <w:numPr>
          <w:ilvl w:val="2"/>
          <w:numId w:val="26"/>
        </w:numPr>
        <w:tabs>
          <w:tab w:val="left" w:pos="0"/>
        </w:tabs>
        <w:suppressAutoHyphens/>
        <w:spacing w:before="120" w:after="120" w:line="360" w:lineRule="auto"/>
        <w:ind w:left="567" w:right="227" w:firstLine="0"/>
        <w:contextualSpacing w:val="0"/>
        <w:jc w:val="both"/>
        <w:rPr>
          <w:rFonts w:ascii="Times New Roman" w:hAnsi="Times New Roman" w:cs="Times New Roman"/>
        </w:rPr>
      </w:pPr>
      <w:r w:rsidRPr="003F41A2">
        <w:rPr>
          <w:rFonts w:ascii="Times New Roman" w:hAnsi="Times New Roman" w:cs="Times New Roman"/>
          <w:sz w:val="24"/>
        </w:rPr>
        <w:t>Tenham praticado atos ilícitos visando a frustrar os objetivos da licitação;</w:t>
      </w:r>
      <w:r w:rsidR="00EA0EEC" w:rsidRPr="003F41A2">
        <w:rPr>
          <w:rFonts w:ascii="Times New Roman" w:hAnsi="Times New Roman" w:cs="Times New Roman"/>
          <w:sz w:val="24"/>
        </w:rPr>
        <w:t xml:space="preserve"> e</w:t>
      </w:r>
    </w:p>
    <w:p w:rsidR="0069402A" w:rsidRPr="003F41A2" w:rsidRDefault="0069402A" w:rsidP="005D201C">
      <w:pPr>
        <w:pStyle w:val="PargrafodaLista"/>
        <w:widowControl w:val="0"/>
        <w:numPr>
          <w:ilvl w:val="2"/>
          <w:numId w:val="26"/>
        </w:numPr>
        <w:tabs>
          <w:tab w:val="left" w:pos="0"/>
        </w:tabs>
        <w:suppressAutoHyphens/>
        <w:spacing w:before="120" w:after="120" w:line="360" w:lineRule="auto"/>
        <w:ind w:left="567" w:right="-143" w:firstLine="0"/>
        <w:contextualSpacing w:val="0"/>
        <w:jc w:val="both"/>
        <w:rPr>
          <w:rFonts w:ascii="Times New Roman" w:hAnsi="Times New Roman" w:cs="Times New Roman"/>
        </w:rPr>
      </w:pPr>
      <w:r w:rsidRPr="003F41A2">
        <w:rPr>
          <w:rFonts w:ascii="Times New Roman" w:hAnsi="Times New Roman" w:cs="Times New Roman"/>
          <w:sz w:val="24"/>
        </w:rPr>
        <w:t xml:space="preserve"> Demonstrem não possuir idoneidade para contratar com a Administração em virtude de atos ilícitos praticados.</w:t>
      </w:r>
    </w:p>
    <w:p w:rsidR="001C3092" w:rsidRPr="003F41A2" w:rsidRDefault="0069402A" w:rsidP="009067FC">
      <w:pPr>
        <w:pStyle w:val="PargrafodaLista"/>
        <w:widowControl w:val="0"/>
        <w:numPr>
          <w:ilvl w:val="1"/>
          <w:numId w:val="26"/>
        </w:numPr>
        <w:tabs>
          <w:tab w:val="left" w:pos="0"/>
        </w:tabs>
        <w:suppressAutoHyphens/>
        <w:spacing w:before="120" w:after="120" w:line="360" w:lineRule="auto"/>
        <w:ind w:left="-11" w:right="-143" w:firstLine="11"/>
        <w:contextualSpacing w:val="0"/>
        <w:jc w:val="both"/>
        <w:rPr>
          <w:rFonts w:ascii="Times New Roman" w:hAnsi="Times New Roman" w:cs="Times New Roman"/>
        </w:rPr>
      </w:pPr>
      <w:r w:rsidRPr="003F41A2">
        <w:rPr>
          <w:rFonts w:ascii="Times New Roman" w:hAnsi="Times New Roman" w:cs="Times New Roman"/>
          <w:sz w:val="24"/>
        </w:rPr>
        <w:t xml:space="preserve">A aplicação de qualquer das penalidades previstas realizar-se-á em processo administrativo que assegurará o contraditório e a ampla defesa à </w:t>
      </w:r>
      <w:r w:rsidR="0083070F" w:rsidRPr="003F41A2">
        <w:rPr>
          <w:rFonts w:ascii="Times New Roman" w:hAnsi="Times New Roman" w:cs="Times New Roman"/>
          <w:b/>
          <w:sz w:val="24"/>
          <w:szCs w:val="24"/>
        </w:rPr>
        <w:t>CONTRATADA</w:t>
      </w:r>
      <w:r w:rsidR="001C3092" w:rsidRPr="003F41A2">
        <w:rPr>
          <w:rFonts w:ascii="Times New Roman" w:hAnsi="Times New Roman" w:cs="Times New Roman"/>
          <w:b/>
          <w:sz w:val="24"/>
          <w:szCs w:val="24"/>
        </w:rPr>
        <w:t>/FORNECEDORA REGISTRADA</w:t>
      </w:r>
      <w:r w:rsidRPr="003F41A2">
        <w:rPr>
          <w:rFonts w:ascii="Times New Roman" w:hAnsi="Times New Roman" w:cs="Times New Roman"/>
          <w:b/>
          <w:sz w:val="24"/>
          <w:szCs w:val="24"/>
        </w:rPr>
        <w:t>,</w:t>
      </w:r>
      <w:r w:rsidRPr="003F41A2">
        <w:rPr>
          <w:rFonts w:ascii="Times New Roman" w:hAnsi="Times New Roman" w:cs="Times New Roman"/>
          <w:sz w:val="24"/>
        </w:rPr>
        <w:t xml:space="preserve"> observando-se o procedimento previsto na Lei n 8.666/93.</w:t>
      </w:r>
    </w:p>
    <w:p w:rsidR="001C3092" w:rsidRPr="003F41A2" w:rsidRDefault="0069402A" w:rsidP="009067FC">
      <w:pPr>
        <w:pStyle w:val="PargrafodaLista"/>
        <w:widowControl w:val="0"/>
        <w:numPr>
          <w:ilvl w:val="1"/>
          <w:numId w:val="26"/>
        </w:numPr>
        <w:tabs>
          <w:tab w:val="left" w:pos="0"/>
        </w:tabs>
        <w:suppressAutoHyphens/>
        <w:spacing w:before="120" w:after="120" w:line="360" w:lineRule="auto"/>
        <w:ind w:left="-11" w:right="-143" w:firstLine="11"/>
        <w:contextualSpacing w:val="0"/>
        <w:jc w:val="both"/>
        <w:rPr>
          <w:rFonts w:ascii="Times New Roman" w:hAnsi="Times New Roman" w:cs="Times New Roman"/>
        </w:rPr>
      </w:pPr>
      <w:r w:rsidRPr="003F41A2">
        <w:rPr>
          <w:rFonts w:ascii="Times New Roman" w:hAnsi="Times New Roman" w:cs="Times New Roman"/>
          <w:sz w:val="24"/>
        </w:rPr>
        <w:t xml:space="preserve">Caso a </w:t>
      </w:r>
      <w:r w:rsidR="0083070F" w:rsidRPr="003F41A2">
        <w:rPr>
          <w:rFonts w:ascii="Times New Roman" w:hAnsi="Times New Roman" w:cs="Times New Roman"/>
          <w:b/>
          <w:sz w:val="24"/>
          <w:szCs w:val="24"/>
        </w:rPr>
        <w:t>CONTRATANTE</w:t>
      </w:r>
      <w:r w:rsidR="001C3092" w:rsidRPr="003F41A2">
        <w:rPr>
          <w:rFonts w:ascii="Times New Roman" w:hAnsi="Times New Roman" w:cs="Times New Roman"/>
          <w:b/>
          <w:sz w:val="24"/>
          <w:szCs w:val="24"/>
        </w:rPr>
        <w:t>/ÓRGÃO GERENCIADOR</w:t>
      </w:r>
      <w:r w:rsidR="009067FC">
        <w:rPr>
          <w:rFonts w:ascii="Times New Roman" w:hAnsi="Times New Roman" w:cs="Times New Roman"/>
          <w:b/>
          <w:sz w:val="24"/>
          <w:szCs w:val="24"/>
        </w:rPr>
        <w:t xml:space="preserve"> </w:t>
      </w:r>
      <w:r w:rsidRPr="003F41A2">
        <w:rPr>
          <w:rFonts w:ascii="Times New Roman" w:hAnsi="Times New Roman" w:cs="Times New Roman"/>
          <w:sz w:val="24"/>
        </w:rPr>
        <w:t xml:space="preserve">determine, a multa deverá ser recolhida no prazo máximo de </w:t>
      </w:r>
      <w:r w:rsidRPr="003F41A2">
        <w:rPr>
          <w:rFonts w:ascii="Times New Roman" w:hAnsi="Times New Roman" w:cs="Times New Roman"/>
          <w:b/>
          <w:sz w:val="24"/>
        </w:rPr>
        <w:t>30</w:t>
      </w:r>
      <w:r w:rsidR="00FB3F59" w:rsidRPr="003F41A2">
        <w:rPr>
          <w:rFonts w:ascii="Times New Roman" w:hAnsi="Times New Roman" w:cs="Times New Roman"/>
          <w:b/>
          <w:sz w:val="24"/>
        </w:rPr>
        <w:t xml:space="preserve"> (trinta)</w:t>
      </w:r>
      <w:r w:rsidRPr="003F41A2">
        <w:rPr>
          <w:rFonts w:ascii="Times New Roman" w:hAnsi="Times New Roman" w:cs="Times New Roman"/>
          <w:b/>
          <w:sz w:val="24"/>
        </w:rPr>
        <w:t xml:space="preserve"> dias corridos</w:t>
      </w:r>
      <w:r w:rsidRPr="003F41A2">
        <w:rPr>
          <w:rFonts w:ascii="Times New Roman" w:hAnsi="Times New Roman" w:cs="Times New Roman"/>
          <w:sz w:val="24"/>
        </w:rPr>
        <w:t>, a contar da data do recebimento da comunicação enviada pela autoridade competente.</w:t>
      </w:r>
    </w:p>
    <w:p w:rsidR="001C3092" w:rsidRPr="003F41A2" w:rsidRDefault="0069402A" w:rsidP="009067FC">
      <w:pPr>
        <w:pStyle w:val="PargrafodaLista"/>
        <w:widowControl w:val="0"/>
        <w:numPr>
          <w:ilvl w:val="1"/>
          <w:numId w:val="26"/>
        </w:numPr>
        <w:tabs>
          <w:tab w:val="left" w:pos="0"/>
        </w:tabs>
        <w:suppressAutoHyphens/>
        <w:spacing w:before="120" w:after="120" w:line="360" w:lineRule="auto"/>
        <w:ind w:left="-11" w:right="-143" w:firstLine="11"/>
        <w:contextualSpacing w:val="0"/>
        <w:jc w:val="both"/>
        <w:rPr>
          <w:rFonts w:ascii="Times New Roman" w:hAnsi="Times New Roman" w:cs="Times New Roman"/>
          <w:sz w:val="24"/>
        </w:rPr>
      </w:pPr>
      <w:r w:rsidRPr="003F41A2">
        <w:rPr>
          <w:rFonts w:ascii="Times New Roman" w:hAnsi="Times New Roman" w:cs="Times New Roman"/>
          <w:sz w:val="24"/>
        </w:rPr>
        <w:t>A autoridade competente, na aplicação das sanções, levará em consideração a gravidade da conduta do infrator, o caráter educativo da pena, bem como o dano causado à Administração, observado o princípio da proporcionalidade.</w:t>
      </w:r>
    </w:p>
    <w:p w:rsidR="00B41865" w:rsidRPr="003F41A2" w:rsidRDefault="0069402A" w:rsidP="005A3246">
      <w:pPr>
        <w:pStyle w:val="PargrafodaLista"/>
        <w:widowControl w:val="0"/>
        <w:numPr>
          <w:ilvl w:val="1"/>
          <w:numId w:val="26"/>
        </w:numPr>
        <w:tabs>
          <w:tab w:val="left" w:pos="0"/>
        </w:tabs>
        <w:suppressAutoHyphens/>
        <w:spacing w:after="0" w:line="360" w:lineRule="auto"/>
        <w:ind w:left="-11" w:right="-143" w:firstLine="11"/>
        <w:contextualSpacing w:val="0"/>
        <w:jc w:val="both"/>
        <w:rPr>
          <w:rFonts w:ascii="Times New Roman" w:hAnsi="Times New Roman" w:cs="Times New Roman"/>
          <w:sz w:val="24"/>
        </w:rPr>
      </w:pPr>
      <w:r w:rsidRPr="003F41A2">
        <w:rPr>
          <w:rFonts w:ascii="Times New Roman" w:hAnsi="Times New Roman" w:cs="Times New Roman"/>
          <w:sz w:val="24"/>
        </w:rPr>
        <w:t>As penalidades serão obrigatoriamente registradas no Tribunal de Contas do Estado do Rio de Janeiro.</w:t>
      </w:r>
    </w:p>
    <w:p w:rsidR="002959AB" w:rsidRPr="003F41A2" w:rsidRDefault="002959AB" w:rsidP="00847C41">
      <w:pPr>
        <w:pStyle w:val="PargrafodaLista"/>
        <w:widowControl w:val="0"/>
        <w:tabs>
          <w:tab w:val="left" w:pos="0"/>
        </w:tabs>
        <w:suppressAutoHyphens/>
        <w:spacing w:after="0" w:line="240" w:lineRule="auto"/>
        <w:ind w:left="0" w:right="227"/>
        <w:contextualSpacing w:val="0"/>
        <w:jc w:val="both"/>
        <w:rPr>
          <w:rFonts w:ascii="Times New Roman" w:hAnsi="Times New Roman" w:cs="Times New Roman"/>
          <w:sz w:val="24"/>
        </w:rPr>
      </w:pPr>
    </w:p>
    <w:p w:rsidR="00EA0EEC" w:rsidRPr="003F41A2" w:rsidRDefault="00B41865" w:rsidP="007B4B42">
      <w:pPr>
        <w:pStyle w:val="PargrafodaLista"/>
        <w:widowControl w:val="0"/>
        <w:numPr>
          <w:ilvl w:val="0"/>
          <w:numId w:val="26"/>
        </w:numPr>
        <w:tabs>
          <w:tab w:val="left" w:pos="0"/>
          <w:tab w:val="left" w:pos="426"/>
        </w:tabs>
        <w:suppressAutoHyphens/>
        <w:spacing w:after="0" w:line="360" w:lineRule="auto"/>
        <w:ind w:left="0" w:right="227" w:firstLine="0"/>
        <w:contextualSpacing w:val="0"/>
        <w:jc w:val="both"/>
        <w:rPr>
          <w:rFonts w:ascii="Times New Roman" w:hAnsi="Times New Roman" w:cs="Times New Roman"/>
          <w:b/>
        </w:rPr>
      </w:pPr>
      <w:r w:rsidRPr="003F41A2">
        <w:rPr>
          <w:rFonts w:ascii="Times New Roman" w:hAnsi="Times New Roman" w:cs="Times New Roman"/>
          <w:b/>
          <w:sz w:val="24"/>
          <w:szCs w:val="24"/>
        </w:rPr>
        <w:t>D</w:t>
      </w:r>
      <w:r w:rsidR="00EA0EEC" w:rsidRPr="003F41A2">
        <w:rPr>
          <w:rFonts w:ascii="Times New Roman" w:hAnsi="Times New Roman" w:cs="Times New Roman"/>
          <w:b/>
          <w:sz w:val="24"/>
          <w:szCs w:val="24"/>
        </w:rPr>
        <w:t>A SUBCONTRATAÇÃO</w:t>
      </w:r>
    </w:p>
    <w:p w:rsidR="00EA0EEC" w:rsidRPr="003F41A2" w:rsidRDefault="00EA0EEC" w:rsidP="005A3246">
      <w:pPr>
        <w:pStyle w:val="PargrafodaLista"/>
        <w:numPr>
          <w:ilvl w:val="1"/>
          <w:numId w:val="26"/>
        </w:numPr>
        <w:tabs>
          <w:tab w:val="left" w:pos="0"/>
        </w:tabs>
        <w:suppressAutoHyphens/>
        <w:spacing w:before="120" w:after="0" w:line="276" w:lineRule="auto"/>
        <w:ind w:left="0" w:firstLine="0"/>
        <w:contextualSpacing w:val="0"/>
        <w:jc w:val="both"/>
        <w:rPr>
          <w:rFonts w:ascii="Times New Roman" w:hAnsi="Times New Roman" w:cs="Times New Roman"/>
          <w:sz w:val="24"/>
        </w:rPr>
      </w:pPr>
      <w:r w:rsidRPr="003F41A2">
        <w:rPr>
          <w:rFonts w:ascii="Times New Roman" w:hAnsi="Times New Roman" w:cs="Times New Roman"/>
          <w:sz w:val="24"/>
        </w:rPr>
        <w:t>Não será admitida a subcontratação.</w:t>
      </w:r>
    </w:p>
    <w:p w:rsidR="002959AB" w:rsidRPr="003F41A2" w:rsidRDefault="002959AB" w:rsidP="00847C41">
      <w:pPr>
        <w:pStyle w:val="PargrafodaLista"/>
        <w:tabs>
          <w:tab w:val="left" w:pos="0"/>
        </w:tabs>
        <w:suppressAutoHyphens/>
        <w:spacing w:after="0" w:line="240" w:lineRule="auto"/>
        <w:ind w:left="0"/>
        <w:contextualSpacing w:val="0"/>
        <w:jc w:val="both"/>
        <w:rPr>
          <w:rFonts w:ascii="Times New Roman" w:hAnsi="Times New Roman" w:cs="Times New Roman"/>
          <w:sz w:val="24"/>
        </w:rPr>
      </w:pPr>
    </w:p>
    <w:p w:rsidR="00EA0EEC" w:rsidRPr="003F41A2" w:rsidRDefault="00EA0EEC" w:rsidP="007B4B42">
      <w:pPr>
        <w:pStyle w:val="PargrafodaLista"/>
        <w:numPr>
          <w:ilvl w:val="0"/>
          <w:numId w:val="26"/>
        </w:numPr>
        <w:tabs>
          <w:tab w:val="left" w:pos="0"/>
          <w:tab w:val="left" w:pos="426"/>
        </w:tabs>
        <w:spacing w:after="0" w:line="240" w:lineRule="auto"/>
        <w:ind w:left="0" w:firstLine="0"/>
        <w:contextualSpacing w:val="0"/>
        <w:jc w:val="both"/>
        <w:rPr>
          <w:rFonts w:ascii="Times New Roman" w:hAnsi="Times New Roman" w:cs="Times New Roman"/>
          <w:sz w:val="24"/>
          <w:szCs w:val="24"/>
        </w:rPr>
      </w:pPr>
      <w:r w:rsidRPr="003F41A2">
        <w:rPr>
          <w:rFonts w:ascii="Times New Roman" w:hAnsi="Times New Roman" w:cs="Times New Roman"/>
          <w:b/>
          <w:bCs/>
          <w:sz w:val="24"/>
          <w:szCs w:val="24"/>
        </w:rPr>
        <w:t>DA DOTAÇÃO ORÇAMENTÁRIA</w:t>
      </w:r>
    </w:p>
    <w:p w:rsidR="00EA0EEC" w:rsidRPr="003F41A2" w:rsidRDefault="00EA0EEC" w:rsidP="005D201C">
      <w:pPr>
        <w:pStyle w:val="PargrafodaLista"/>
        <w:numPr>
          <w:ilvl w:val="1"/>
          <w:numId w:val="26"/>
        </w:numPr>
        <w:tabs>
          <w:tab w:val="left" w:pos="0"/>
        </w:tabs>
        <w:spacing w:before="240" w:after="240" w:line="360" w:lineRule="auto"/>
        <w:ind w:left="0" w:right="-142" w:firstLine="0"/>
        <w:contextualSpacing w:val="0"/>
        <w:jc w:val="both"/>
        <w:rPr>
          <w:rFonts w:ascii="Times New Roman" w:hAnsi="Times New Roman" w:cs="Times New Roman"/>
          <w:sz w:val="24"/>
          <w:szCs w:val="24"/>
        </w:rPr>
      </w:pPr>
      <w:r w:rsidRPr="003F41A2">
        <w:rPr>
          <w:rFonts w:ascii="Times New Roman" w:hAnsi="Times New Roman" w:cs="Times New Roman"/>
          <w:sz w:val="24"/>
          <w:szCs w:val="24"/>
        </w:rPr>
        <w:t>As despesas decorrentes desta contratação estão programadas em dotação orçamentária própria, prev</w:t>
      </w:r>
      <w:r w:rsidR="006F381B" w:rsidRPr="003F41A2">
        <w:rPr>
          <w:rFonts w:ascii="Times New Roman" w:hAnsi="Times New Roman" w:cs="Times New Roman"/>
          <w:sz w:val="24"/>
          <w:szCs w:val="24"/>
        </w:rPr>
        <w:t>ista no orçamento do Município de</w:t>
      </w:r>
      <w:r w:rsidRPr="003F41A2">
        <w:rPr>
          <w:rFonts w:ascii="Times New Roman" w:hAnsi="Times New Roman" w:cs="Times New Roman"/>
          <w:sz w:val="24"/>
          <w:szCs w:val="24"/>
        </w:rPr>
        <w:t xml:space="preserve"> Itaboraí</w:t>
      </w:r>
      <w:r w:rsidR="00C10725" w:rsidRPr="003F41A2">
        <w:rPr>
          <w:rFonts w:ascii="Times New Roman" w:hAnsi="Times New Roman" w:cs="Times New Roman"/>
          <w:sz w:val="24"/>
          <w:szCs w:val="24"/>
        </w:rPr>
        <w:t>- Fundo Municipal de Saúde</w:t>
      </w:r>
      <w:r w:rsidRPr="003F41A2">
        <w:rPr>
          <w:rFonts w:ascii="Times New Roman" w:hAnsi="Times New Roman" w:cs="Times New Roman"/>
          <w:sz w:val="24"/>
          <w:szCs w:val="24"/>
        </w:rPr>
        <w:t>,</w:t>
      </w:r>
      <w:r w:rsidR="005D201C">
        <w:rPr>
          <w:rFonts w:ascii="Times New Roman" w:hAnsi="Times New Roman" w:cs="Times New Roman"/>
          <w:sz w:val="24"/>
          <w:szCs w:val="24"/>
        </w:rPr>
        <w:t xml:space="preserve"> </w:t>
      </w:r>
      <w:r w:rsidRPr="003F41A2">
        <w:rPr>
          <w:rFonts w:ascii="Times New Roman" w:hAnsi="Times New Roman" w:cs="Times New Roman"/>
          <w:sz w:val="24"/>
          <w:szCs w:val="24"/>
        </w:rPr>
        <w:t>para o exercício de 20</w:t>
      </w:r>
      <w:r w:rsidR="006F381B" w:rsidRPr="003F41A2">
        <w:rPr>
          <w:rFonts w:ascii="Times New Roman" w:hAnsi="Times New Roman" w:cs="Times New Roman"/>
          <w:sz w:val="24"/>
          <w:szCs w:val="24"/>
        </w:rPr>
        <w:t>22</w:t>
      </w:r>
      <w:r w:rsidR="00D27824" w:rsidRPr="003F41A2">
        <w:rPr>
          <w:rFonts w:ascii="Times New Roman" w:hAnsi="Times New Roman" w:cs="Times New Roman"/>
          <w:sz w:val="24"/>
          <w:szCs w:val="24"/>
        </w:rPr>
        <w:t>/2023</w:t>
      </w:r>
      <w:r w:rsidRPr="003F41A2">
        <w:rPr>
          <w:rFonts w:ascii="Times New Roman" w:hAnsi="Times New Roman" w:cs="Times New Roman"/>
          <w:sz w:val="24"/>
          <w:szCs w:val="24"/>
        </w:rPr>
        <w:t>, na classificação abaixo:</w:t>
      </w:r>
    </w:p>
    <w:tbl>
      <w:tblPr>
        <w:tblW w:w="4896" w:type="pct"/>
        <w:tblInd w:w="197" w:type="dxa"/>
        <w:tblCellMar>
          <w:top w:w="55" w:type="dxa"/>
          <w:left w:w="55" w:type="dxa"/>
          <w:bottom w:w="55" w:type="dxa"/>
          <w:right w:w="55" w:type="dxa"/>
        </w:tblCellMar>
        <w:tblLook w:val="04A0" w:firstRow="1" w:lastRow="0" w:firstColumn="1" w:lastColumn="0" w:noHBand="0" w:noVBand="1"/>
      </w:tblPr>
      <w:tblGrid>
        <w:gridCol w:w="3957"/>
        <w:gridCol w:w="5199"/>
      </w:tblGrid>
      <w:tr w:rsidR="00936D30" w:rsidRPr="003F41A2" w:rsidTr="005A3246">
        <w:trPr>
          <w:trHeight w:val="258"/>
        </w:trPr>
        <w:tc>
          <w:tcPr>
            <w:tcW w:w="2161" w:type="pct"/>
            <w:tcBorders>
              <w:top w:val="single" w:sz="2" w:space="0" w:color="000000"/>
              <w:left w:val="single" w:sz="2" w:space="0" w:color="000000"/>
              <w:bottom w:val="single" w:sz="2" w:space="0" w:color="000000"/>
            </w:tcBorders>
          </w:tcPr>
          <w:p w:rsidR="00936D30" w:rsidRPr="003F41A2" w:rsidRDefault="00936D30" w:rsidP="004D1897">
            <w:pPr>
              <w:suppressLineNumbers/>
              <w:spacing w:after="0"/>
              <w:ind w:left="87" w:right="41"/>
              <w:rPr>
                <w:rFonts w:ascii="Times New Roman" w:eastAsia="Calibri" w:hAnsi="Times New Roman" w:cs="Times New Roman"/>
                <w:sz w:val="24"/>
                <w:szCs w:val="24"/>
              </w:rPr>
            </w:pPr>
            <w:r w:rsidRPr="003F41A2">
              <w:rPr>
                <w:rFonts w:ascii="Times New Roman" w:eastAsia="Calibri" w:hAnsi="Times New Roman" w:cs="Times New Roman"/>
                <w:sz w:val="24"/>
                <w:szCs w:val="24"/>
              </w:rPr>
              <w:t>Órgão</w:t>
            </w:r>
          </w:p>
        </w:tc>
        <w:tc>
          <w:tcPr>
            <w:tcW w:w="2839" w:type="pct"/>
            <w:tcBorders>
              <w:top w:val="single" w:sz="2" w:space="0" w:color="000000"/>
              <w:left w:val="single" w:sz="2" w:space="0" w:color="000000"/>
              <w:bottom w:val="single" w:sz="2" w:space="0" w:color="000000"/>
              <w:right w:val="single" w:sz="2" w:space="0" w:color="000000"/>
            </w:tcBorders>
          </w:tcPr>
          <w:p w:rsidR="00936D30" w:rsidRPr="003F41A2" w:rsidRDefault="00936D30" w:rsidP="004D1897">
            <w:pPr>
              <w:suppressLineNumbers/>
              <w:spacing w:after="0"/>
              <w:ind w:left="-142" w:right="41"/>
              <w:jc w:val="center"/>
              <w:rPr>
                <w:rFonts w:ascii="Times New Roman" w:eastAsia="Calibri" w:hAnsi="Times New Roman" w:cs="Times New Roman"/>
                <w:sz w:val="24"/>
                <w:szCs w:val="24"/>
              </w:rPr>
            </w:pPr>
            <w:r w:rsidRPr="003F41A2">
              <w:rPr>
                <w:rFonts w:ascii="Times New Roman" w:hAnsi="Times New Roman" w:cs="Times New Roman"/>
                <w:sz w:val="24"/>
                <w:szCs w:val="24"/>
              </w:rPr>
              <w:t>08</w:t>
            </w:r>
          </w:p>
        </w:tc>
      </w:tr>
      <w:tr w:rsidR="00936D30" w:rsidRPr="003F41A2" w:rsidTr="005A3246">
        <w:trPr>
          <w:trHeight w:val="258"/>
        </w:trPr>
        <w:tc>
          <w:tcPr>
            <w:tcW w:w="2161" w:type="pct"/>
            <w:tcBorders>
              <w:top w:val="single" w:sz="2" w:space="0" w:color="000000"/>
              <w:left w:val="single" w:sz="2" w:space="0" w:color="000000"/>
              <w:bottom w:val="single" w:sz="2" w:space="0" w:color="000000"/>
            </w:tcBorders>
          </w:tcPr>
          <w:p w:rsidR="00936D30" w:rsidRPr="003F41A2" w:rsidRDefault="00936D30" w:rsidP="004D1897">
            <w:pPr>
              <w:suppressLineNumbers/>
              <w:spacing w:after="0"/>
              <w:ind w:left="87" w:right="41"/>
              <w:rPr>
                <w:rFonts w:ascii="Times New Roman" w:eastAsia="Calibri" w:hAnsi="Times New Roman" w:cs="Times New Roman"/>
                <w:sz w:val="24"/>
                <w:szCs w:val="24"/>
              </w:rPr>
            </w:pPr>
            <w:r w:rsidRPr="003F41A2">
              <w:rPr>
                <w:rFonts w:ascii="Times New Roman" w:eastAsia="Calibri" w:hAnsi="Times New Roman" w:cs="Times New Roman"/>
                <w:sz w:val="24"/>
                <w:szCs w:val="24"/>
              </w:rPr>
              <w:t>Unidade</w:t>
            </w:r>
          </w:p>
        </w:tc>
        <w:tc>
          <w:tcPr>
            <w:tcW w:w="2839" w:type="pct"/>
            <w:tcBorders>
              <w:top w:val="single" w:sz="2" w:space="0" w:color="000000"/>
              <w:left w:val="single" w:sz="2" w:space="0" w:color="000000"/>
              <w:bottom w:val="single" w:sz="2" w:space="0" w:color="000000"/>
              <w:right w:val="single" w:sz="2" w:space="0" w:color="000000"/>
            </w:tcBorders>
          </w:tcPr>
          <w:p w:rsidR="00936D30" w:rsidRPr="003F41A2" w:rsidRDefault="00936D30" w:rsidP="004D1897">
            <w:pPr>
              <w:suppressLineNumbers/>
              <w:spacing w:after="0"/>
              <w:ind w:left="-142" w:right="41"/>
              <w:jc w:val="center"/>
              <w:rPr>
                <w:rFonts w:ascii="Times New Roman" w:eastAsia="Calibri" w:hAnsi="Times New Roman" w:cs="Times New Roman"/>
                <w:sz w:val="24"/>
                <w:szCs w:val="24"/>
              </w:rPr>
            </w:pPr>
            <w:r w:rsidRPr="003F41A2">
              <w:rPr>
                <w:rFonts w:ascii="Times New Roman" w:eastAsia="Calibri" w:hAnsi="Times New Roman" w:cs="Times New Roman"/>
                <w:sz w:val="24"/>
                <w:szCs w:val="24"/>
              </w:rPr>
              <w:t>002</w:t>
            </w:r>
          </w:p>
        </w:tc>
      </w:tr>
      <w:tr w:rsidR="00085665" w:rsidRPr="003F41A2" w:rsidTr="005A3246">
        <w:trPr>
          <w:trHeight w:val="258"/>
        </w:trPr>
        <w:tc>
          <w:tcPr>
            <w:tcW w:w="2161" w:type="pct"/>
            <w:tcBorders>
              <w:top w:val="single" w:sz="2" w:space="0" w:color="000000"/>
              <w:left w:val="single" w:sz="2" w:space="0" w:color="000000"/>
              <w:bottom w:val="single" w:sz="2" w:space="0" w:color="000000"/>
            </w:tcBorders>
          </w:tcPr>
          <w:p w:rsidR="00085665" w:rsidRPr="003F41A2" w:rsidRDefault="00085665" w:rsidP="004D1897">
            <w:pPr>
              <w:suppressLineNumbers/>
              <w:spacing w:after="0"/>
              <w:ind w:left="87" w:right="41"/>
              <w:rPr>
                <w:rFonts w:ascii="Times New Roman" w:hAnsi="Times New Roman" w:cs="Times New Roman"/>
                <w:sz w:val="24"/>
                <w:szCs w:val="24"/>
              </w:rPr>
            </w:pPr>
            <w:r w:rsidRPr="003F41A2">
              <w:rPr>
                <w:rFonts w:ascii="Times New Roman" w:hAnsi="Times New Roman" w:cs="Times New Roman"/>
                <w:sz w:val="24"/>
                <w:szCs w:val="24"/>
              </w:rPr>
              <w:t>Subunidade Orçamentária</w:t>
            </w:r>
          </w:p>
        </w:tc>
        <w:tc>
          <w:tcPr>
            <w:tcW w:w="2839" w:type="pct"/>
            <w:tcBorders>
              <w:top w:val="single" w:sz="2" w:space="0" w:color="000000"/>
              <w:left w:val="single" w:sz="2" w:space="0" w:color="000000"/>
              <w:bottom w:val="single" w:sz="2" w:space="0" w:color="000000"/>
              <w:right w:val="single" w:sz="2" w:space="0" w:color="000000"/>
            </w:tcBorders>
          </w:tcPr>
          <w:p w:rsidR="00085665" w:rsidRPr="003F41A2" w:rsidRDefault="00085665" w:rsidP="004D1897">
            <w:pPr>
              <w:suppressLineNumbers/>
              <w:spacing w:after="0"/>
              <w:ind w:left="-142" w:right="41"/>
              <w:jc w:val="center"/>
              <w:rPr>
                <w:rFonts w:ascii="Times New Roman" w:hAnsi="Times New Roman" w:cs="Times New Roman"/>
                <w:sz w:val="24"/>
                <w:szCs w:val="24"/>
              </w:rPr>
            </w:pPr>
            <w:r w:rsidRPr="003F41A2">
              <w:rPr>
                <w:rFonts w:ascii="Times New Roman" w:hAnsi="Times New Roman" w:cs="Times New Roman"/>
                <w:sz w:val="24"/>
                <w:szCs w:val="24"/>
              </w:rPr>
              <w:t>001</w:t>
            </w:r>
          </w:p>
        </w:tc>
      </w:tr>
      <w:tr w:rsidR="00936D30" w:rsidRPr="003F41A2" w:rsidTr="005A3246">
        <w:trPr>
          <w:trHeight w:val="258"/>
        </w:trPr>
        <w:tc>
          <w:tcPr>
            <w:tcW w:w="2161" w:type="pct"/>
            <w:tcBorders>
              <w:top w:val="single" w:sz="2" w:space="0" w:color="000000"/>
              <w:left w:val="single" w:sz="2" w:space="0" w:color="000000"/>
              <w:bottom w:val="single" w:sz="2" w:space="0" w:color="000000"/>
            </w:tcBorders>
          </w:tcPr>
          <w:p w:rsidR="00936D30" w:rsidRPr="003F41A2" w:rsidRDefault="00936D30" w:rsidP="004D1897">
            <w:pPr>
              <w:suppressLineNumbers/>
              <w:spacing w:after="0"/>
              <w:ind w:left="87" w:right="41"/>
              <w:rPr>
                <w:rFonts w:ascii="Times New Roman" w:eastAsia="Calibri" w:hAnsi="Times New Roman" w:cs="Times New Roman"/>
                <w:sz w:val="24"/>
                <w:szCs w:val="24"/>
              </w:rPr>
            </w:pPr>
            <w:r w:rsidRPr="003F41A2">
              <w:rPr>
                <w:rFonts w:ascii="Times New Roman" w:eastAsia="Calibri" w:hAnsi="Times New Roman" w:cs="Times New Roman"/>
                <w:sz w:val="24"/>
                <w:szCs w:val="24"/>
              </w:rPr>
              <w:t>Programa de Trabalho</w:t>
            </w:r>
          </w:p>
        </w:tc>
        <w:tc>
          <w:tcPr>
            <w:tcW w:w="2839" w:type="pct"/>
            <w:tcBorders>
              <w:top w:val="single" w:sz="2" w:space="0" w:color="000000"/>
              <w:left w:val="single" w:sz="2" w:space="0" w:color="000000"/>
              <w:bottom w:val="single" w:sz="2" w:space="0" w:color="000000"/>
              <w:right w:val="single" w:sz="2" w:space="0" w:color="000000"/>
            </w:tcBorders>
          </w:tcPr>
          <w:p w:rsidR="00936D30" w:rsidRPr="003F41A2" w:rsidRDefault="00085665" w:rsidP="004D1897">
            <w:pPr>
              <w:suppressLineNumbers/>
              <w:spacing w:after="0"/>
              <w:ind w:left="-142" w:right="41"/>
              <w:jc w:val="center"/>
              <w:rPr>
                <w:rFonts w:ascii="Times New Roman" w:eastAsia="Calibri" w:hAnsi="Times New Roman" w:cs="Times New Roman"/>
                <w:sz w:val="24"/>
                <w:szCs w:val="24"/>
              </w:rPr>
            </w:pPr>
            <w:r w:rsidRPr="003F41A2">
              <w:rPr>
                <w:rFonts w:ascii="Times New Roman" w:hAnsi="Times New Roman" w:cs="Times New Roman"/>
                <w:sz w:val="24"/>
                <w:szCs w:val="24"/>
              </w:rPr>
              <w:t>10.303.0036.2157</w:t>
            </w:r>
          </w:p>
        </w:tc>
      </w:tr>
      <w:tr w:rsidR="00936D30" w:rsidRPr="003F41A2" w:rsidTr="005A3246">
        <w:tc>
          <w:tcPr>
            <w:tcW w:w="2161" w:type="pct"/>
            <w:tcBorders>
              <w:top w:val="single" w:sz="2" w:space="0" w:color="000000"/>
              <w:left w:val="single" w:sz="2" w:space="0" w:color="000000"/>
              <w:bottom w:val="single" w:sz="4" w:space="0" w:color="auto"/>
            </w:tcBorders>
          </w:tcPr>
          <w:p w:rsidR="00936D30" w:rsidRPr="003F41A2" w:rsidRDefault="00936D30" w:rsidP="004D1897">
            <w:pPr>
              <w:suppressLineNumbers/>
              <w:tabs>
                <w:tab w:val="left" w:pos="675"/>
                <w:tab w:val="left" w:pos="3120"/>
              </w:tabs>
              <w:spacing w:after="0"/>
              <w:ind w:left="87" w:right="41"/>
              <w:jc w:val="both"/>
              <w:rPr>
                <w:rFonts w:ascii="Times New Roman" w:eastAsia="Calibri" w:hAnsi="Times New Roman" w:cs="Times New Roman"/>
                <w:sz w:val="24"/>
                <w:szCs w:val="24"/>
              </w:rPr>
            </w:pPr>
            <w:r w:rsidRPr="003F41A2">
              <w:rPr>
                <w:rFonts w:ascii="Times New Roman" w:eastAsia="Calibri" w:hAnsi="Times New Roman" w:cs="Times New Roman"/>
                <w:sz w:val="24"/>
                <w:szCs w:val="24"/>
              </w:rPr>
              <w:t>Elemento de Despesa</w:t>
            </w:r>
            <w:r w:rsidRPr="003F41A2">
              <w:rPr>
                <w:rFonts w:ascii="Times New Roman" w:eastAsia="Calibri" w:hAnsi="Times New Roman" w:cs="Times New Roman"/>
                <w:sz w:val="24"/>
                <w:szCs w:val="24"/>
              </w:rPr>
              <w:tab/>
            </w:r>
          </w:p>
        </w:tc>
        <w:tc>
          <w:tcPr>
            <w:tcW w:w="2839" w:type="pct"/>
            <w:tcBorders>
              <w:top w:val="single" w:sz="2" w:space="0" w:color="000000"/>
              <w:left w:val="single" w:sz="2" w:space="0" w:color="000000"/>
              <w:bottom w:val="single" w:sz="4" w:space="0" w:color="auto"/>
              <w:right w:val="single" w:sz="2" w:space="0" w:color="000000"/>
            </w:tcBorders>
          </w:tcPr>
          <w:p w:rsidR="00936D30" w:rsidRPr="003F41A2" w:rsidRDefault="00085665" w:rsidP="00085665">
            <w:pPr>
              <w:suppressLineNumbers/>
              <w:tabs>
                <w:tab w:val="left" w:pos="0"/>
              </w:tabs>
              <w:spacing w:after="0"/>
              <w:ind w:left="-142" w:right="41"/>
              <w:jc w:val="center"/>
              <w:rPr>
                <w:rFonts w:ascii="Times New Roman" w:eastAsia="Calibri" w:hAnsi="Times New Roman" w:cs="Times New Roman"/>
                <w:sz w:val="24"/>
                <w:szCs w:val="24"/>
              </w:rPr>
            </w:pPr>
            <w:r w:rsidRPr="003F41A2">
              <w:rPr>
                <w:rFonts w:ascii="Times New Roman" w:hAnsi="Times New Roman" w:cs="Times New Roman"/>
                <w:sz w:val="24"/>
                <w:szCs w:val="24"/>
              </w:rPr>
              <w:t>3.3.90.32.00.00</w:t>
            </w:r>
          </w:p>
        </w:tc>
      </w:tr>
      <w:tr w:rsidR="00936D30" w:rsidRPr="003F41A2" w:rsidTr="005A3246">
        <w:tc>
          <w:tcPr>
            <w:tcW w:w="2161" w:type="pct"/>
            <w:tcBorders>
              <w:top w:val="single" w:sz="4" w:space="0" w:color="auto"/>
              <w:left w:val="single" w:sz="2" w:space="0" w:color="000000"/>
              <w:bottom w:val="single" w:sz="4" w:space="0" w:color="auto"/>
            </w:tcBorders>
          </w:tcPr>
          <w:p w:rsidR="00936D30" w:rsidRPr="003F41A2" w:rsidRDefault="00085665" w:rsidP="004D1897">
            <w:pPr>
              <w:suppressLineNumbers/>
              <w:spacing w:after="0"/>
              <w:ind w:left="87" w:right="41"/>
              <w:jc w:val="both"/>
              <w:rPr>
                <w:rFonts w:ascii="Times New Roman" w:eastAsia="Calibri" w:hAnsi="Times New Roman" w:cs="Times New Roman"/>
                <w:sz w:val="24"/>
                <w:szCs w:val="24"/>
              </w:rPr>
            </w:pPr>
            <w:r w:rsidRPr="003F41A2">
              <w:rPr>
                <w:rFonts w:ascii="Times New Roman" w:hAnsi="Times New Roman" w:cs="Times New Roman"/>
                <w:sz w:val="24"/>
                <w:szCs w:val="24"/>
              </w:rPr>
              <w:t>Fonte</w:t>
            </w:r>
          </w:p>
        </w:tc>
        <w:tc>
          <w:tcPr>
            <w:tcW w:w="2839" w:type="pct"/>
            <w:tcBorders>
              <w:top w:val="single" w:sz="4" w:space="0" w:color="auto"/>
              <w:left w:val="single" w:sz="2" w:space="0" w:color="000000"/>
              <w:bottom w:val="single" w:sz="4" w:space="0" w:color="auto"/>
              <w:right w:val="single" w:sz="2" w:space="0" w:color="000000"/>
            </w:tcBorders>
          </w:tcPr>
          <w:p w:rsidR="00936D30" w:rsidRPr="003F41A2" w:rsidRDefault="00085665" w:rsidP="00085665">
            <w:pPr>
              <w:suppressLineNumbers/>
              <w:tabs>
                <w:tab w:val="left" w:pos="3165"/>
              </w:tabs>
              <w:spacing w:after="0"/>
              <w:ind w:left="-142" w:right="41"/>
              <w:jc w:val="center"/>
              <w:rPr>
                <w:rFonts w:ascii="Times New Roman" w:eastAsia="Calibri" w:hAnsi="Times New Roman" w:cs="Times New Roman"/>
                <w:sz w:val="24"/>
                <w:szCs w:val="24"/>
              </w:rPr>
            </w:pPr>
            <w:r w:rsidRPr="003F41A2">
              <w:rPr>
                <w:rFonts w:ascii="Times New Roman" w:hAnsi="Times New Roman" w:cs="Times New Roman"/>
                <w:sz w:val="24"/>
                <w:szCs w:val="24"/>
              </w:rPr>
              <w:t>5</w:t>
            </w:r>
          </w:p>
        </w:tc>
      </w:tr>
      <w:tr w:rsidR="00085665" w:rsidRPr="003F41A2" w:rsidTr="005A3246">
        <w:tc>
          <w:tcPr>
            <w:tcW w:w="2161" w:type="pct"/>
            <w:tcBorders>
              <w:top w:val="single" w:sz="4" w:space="0" w:color="auto"/>
              <w:left w:val="single" w:sz="2" w:space="0" w:color="000000"/>
              <w:bottom w:val="single" w:sz="2" w:space="0" w:color="000000"/>
            </w:tcBorders>
          </w:tcPr>
          <w:p w:rsidR="00085665" w:rsidRPr="003F41A2" w:rsidRDefault="00085665" w:rsidP="004D1897">
            <w:pPr>
              <w:suppressLineNumbers/>
              <w:spacing w:after="0"/>
              <w:ind w:left="87" w:right="41"/>
              <w:jc w:val="both"/>
              <w:rPr>
                <w:rFonts w:ascii="Times New Roman" w:hAnsi="Times New Roman" w:cs="Times New Roman"/>
                <w:sz w:val="24"/>
                <w:szCs w:val="24"/>
              </w:rPr>
            </w:pPr>
            <w:r w:rsidRPr="003F41A2">
              <w:rPr>
                <w:rFonts w:ascii="Times New Roman" w:hAnsi="Times New Roman" w:cs="Times New Roman"/>
                <w:sz w:val="24"/>
                <w:szCs w:val="24"/>
              </w:rPr>
              <w:t>Ficha</w:t>
            </w:r>
          </w:p>
        </w:tc>
        <w:tc>
          <w:tcPr>
            <w:tcW w:w="2839" w:type="pct"/>
            <w:tcBorders>
              <w:top w:val="single" w:sz="4" w:space="0" w:color="auto"/>
              <w:left w:val="single" w:sz="2" w:space="0" w:color="000000"/>
              <w:bottom w:val="single" w:sz="2" w:space="0" w:color="000000"/>
              <w:right w:val="single" w:sz="2" w:space="0" w:color="000000"/>
            </w:tcBorders>
          </w:tcPr>
          <w:p w:rsidR="00085665" w:rsidRPr="003F41A2" w:rsidRDefault="00085665" w:rsidP="004D1897">
            <w:pPr>
              <w:suppressLineNumbers/>
              <w:tabs>
                <w:tab w:val="left" w:pos="3165"/>
              </w:tabs>
              <w:spacing w:after="0"/>
              <w:ind w:left="-142" w:right="41"/>
              <w:jc w:val="center"/>
              <w:rPr>
                <w:rFonts w:ascii="Times New Roman" w:hAnsi="Times New Roman" w:cs="Times New Roman"/>
                <w:sz w:val="24"/>
                <w:szCs w:val="24"/>
              </w:rPr>
            </w:pPr>
            <w:r w:rsidRPr="003F41A2">
              <w:rPr>
                <w:rFonts w:ascii="Times New Roman" w:hAnsi="Times New Roman" w:cs="Times New Roman"/>
                <w:sz w:val="24"/>
                <w:szCs w:val="24"/>
              </w:rPr>
              <w:t>242</w:t>
            </w:r>
          </w:p>
        </w:tc>
      </w:tr>
    </w:tbl>
    <w:p w:rsidR="002959AB" w:rsidRPr="003F41A2" w:rsidRDefault="002959AB" w:rsidP="005D201C">
      <w:pPr>
        <w:pStyle w:val="PargrafodaLista"/>
        <w:tabs>
          <w:tab w:val="left" w:pos="0"/>
        </w:tabs>
        <w:spacing w:before="120" w:after="240" w:line="240" w:lineRule="auto"/>
        <w:ind w:left="567"/>
        <w:contextualSpacing w:val="0"/>
        <w:jc w:val="both"/>
        <w:rPr>
          <w:rFonts w:ascii="Times New Roman" w:hAnsi="Times New Roman" w:cs="Times New Roman"/>
          <w:b/>
          <w:sz w:val="24"/>
          <w:szCs w:val="24"/>
        </w:rPr>
      </w:pPr>
    </w:p>
    <w:p w:rsidR="000E3C98" w:rsidRPr="003F41A2" w:rsidRDefault="00D27824" w:rsidP="007B4B42">
      <w:pPr>
        <w:pStyle w:val="PargrafodaLista"/>
        <w:numPr>
          <w:ilvl w:val="0"/>
          <w:numId w:val="26"/>
        </w:numPr>
        <w:tabs>
          <w:tab w:val="left" w:pos="0"/>
          <w:tab w:val="left" w:pos="426"/>
        </w:tabs>
        <w:suppressAutoHyphens/>
        <w:spacing w:after="120" w:line="360" w:lineRule="auto"/>
        <w:ind w:left="0" w:firstLine="0"/>
        <w:contextualSpacing w:val="0"/>
        <w:jc w:val="both"/>
        <w:rPr>
          <w:rFonts w:ascii="Times New Roman" w:hAnsi="Times New Roman" w:cs="Times New Roman"/>
          <w:b/>
          <w:strike/>
          <w:color w:val="FF0000"/>
          <w:sz w:val="24"/>
          <w:szCs w:val="24"/>
        </w:rPr>
      </w:pPr>
      <w:r w:rsidRPr="003F41A2">
        <w:rPr>
          <w:rFonts w:ascii="Times New Roman" w:hAnsi="Times New Roman" w:cs="Times New Roman"/>
          <w:b/>
          <w:sz w:val="24"/>
          <w:szCs w:val="24"/>
        </w:rPr>
        <w:t xml:space="preserve"> DA RESCISÃO DA ATA DE REGISTRO DE PREÇO</w:t>
      </w:r>
      <w:r w:rsidR="002117CF" w:rsidRPr="003F41A2">
        <w:rPr>
          <w:rFonts w:ascii="Times New Roman" w:hAnsi="Times New Roman" w:cs="Times New Roman"/>
          <w:b/>
          <w:sz w:val="24"/>
          <w:szCs w:val="24"/>
        </w:rPr>
        <w:t xml:space="preserve">S </w:t>
      </w:r>
    </w:p>
    <w:p w:rsidR="000E3C98" w:rsidRPr="003F41A2" w:rsidRDefault="00D27824" w:rsidP="003F41A2">
      <w:pPr>
        <w:pStyle w:val="Nivel1"/>
        <w:numPr>
          <w:ilvl w:val="1"/>
          <w:numId w:val="26"/>
        </w:numPr>
        <w:tabs>
          <w:tab w:val="left" w:pos="0"/>
        </w:tabs>
        <w:suppressAutoHyphens/>
        <w:spacing w:before="120" w:line="360" w:lineRule="auto"/>
        <w:ind w:left="0" w:right="-143" w:firstLine="0"/>
        <w:rPr>
          <w:rFonts w:ascii="Times New Roman" w:hAnsi="Times New Roman" w:cs="Times New Roman"/>
          <w:b w:val="0"/>
          <w:sz w:val="24"/>
          <w:szCs w:val="24"/>
        </w:rPr>
      </w:pPr>
      <w:r w:rsidRPr="003F41A2">
        <w:rPr>
          <w:rFonts w:ascii="Times New Roman" w:hAnsi="Times New Roman" w:cs="Times New Roman"/>
          <w:b w:val="0"/>
          <w:sz w:val="24"/>
          <w:szCs w:val="24"/>
        </w:rPr>
        <w:t xml:space="preserve">A decisão </w:t>
      </w:r>
      <w:r w:rsidR="003F41A2">
        <w:rPr>
          <w:rFonts w:ascii="Times New Roman" w:hAnsi="Times New Roman" w:cs="Times New Roman"/>
          <w:b w:val="0"/>
          <w:sz w:val="24"/>
          <w:szCs w:val="24"/>
        </w:rPr>
        <w:t>de rescindir o contrato caberá ao</w:t>
      </w:r>
      <w:r w:rsidRPr="003F41A2">
        <w:rPr>
          <w:rFonts w:ascii="Times New Roman" w:hAnsi="Times New Roman" w:cs="Times New Roman"/>
          <w:b w:val="0"/>
          <w:sz w:val="24"/>
          <w:szCs w:val="24"/>
        </w:rPr>
        <w:t xml:space="preserve"> </w:t>
      </w:r>
      <w:r w:rsidR="00685E37" w:rsidRPr="003F41A2">
        <w:rPr>
          <w:rFonts w:ascii="Times New Roman" w:hAnsi="Times New Roman" w:cs="Times New Roman"/>
          <w:b w:val="0"/>
          <w:sz w:val="24"/>
          <w:szCs w:val="24"/>
        </w:rPr>
        <w:t>Órgão Gerenciador,</w:t>
      </w:r>
      <w:r w:rsidR="003F41A2" w:rsidRPr="003F41A2">
        <w:rPr>
          <w:rFonts w:ascii="Times New Roman" w:hAnsi="Times New Roman" w:cs="Times New Roman"/>
          <w:b w:val="0"/>
          <w:sz w:val="24"/>
          <w:szCs w:val="24"/>
        </w:rPr>
        <w:t xml:space="preserve"> </w:t>
      </w:r>
      <w:r w:rsidRPr="003F41A2">
        <w:rPr>
          <w:rFonts w:ascii="Times New Roman" w:hAnsi="Times New Roman" w:cs="Times New Roman"/>
          <w:b w:val="0"/>
          <w:sz w:val="24"/>
          <w:szCs w:val="24"/>
        </w:rPr>
        <w:t>desde que se vislumbrem possibilidades de prejuízos à Administração Municipal</w:t>
      </w:r>
      <w:r w:rsidR="000E3C98" w:rsidRPr="003F41A2">
        <w:rPr>
          <w:rFonts w:ascii="Times New Roman" w:hAnsi="Times New Roman" w:cs="Times New Roman"/>
          <w:b w:val="0"/>
          <w:sz w:val="24"/>
          <w:szCs w:val="24"/>
        </w:rPr>
        <w:t>;</w:t>
      </w:r>
    </w:p>
    <w:p w:rsidR="000E3C98" w:rsidRPr="003F41A2" w:rsidRDefault="000E3C98" w:rsidP="003F41A2">
      <w:pPr>
        <w:pStyle w:val="Nivel1"/>
        <w:numPr>
          <w:ilvl w:val="1"/>
          <w:numId w:val="26"/>
        </w:numPr>
        <w:tabs>
          <w:tab w:val="left" w:pos="0"/>
        </w:tabs>
        <w:suppressAutoHyphens/>
        <w:spacing w:before="0" w:after="0" w:line="360" w:lineRule="auto"/>
        <w:ind w:left="0" w:right="-143" w:firstLine="0"/>
        <w:rPr>
          <w:rFonts w:ascii="Times New Roman" w:hAnsi="Times New Roman" w:cs="Times New Roman"/>
          <w:b w:val="0"/>
          <w:sz w:val="24"/>
          <w:szCs w:val="24"/>
        </w:rPr>
      </w:pPr>
      <w:r w:rsidRPr="003F41A2">
        <w:rPr>
          <w:rFonts w:ascii="Times New Roman" w:hAnsi="Times New Roman" w:cs="Times New Roman"/>
          <w:b w:val="0"/>
          <w:sz w:val="24"/>
          <w:szCs w:val="24"/>
        </w:rPr>
        <w:t xml:space="preserve">Nos casos em que se justifique a rescisão contratual a Fornecedora Registrada ficará sujeita às penalidades previstas no item </w:t>
      </w:r>
      <w:r w:rsidRPr="003F41A2">
        <w:rPr>
          <w:rFonts w:ascii="Times New Roman" w:hAnsi="Times New Roman" w:cs="Times New Roman"/>
          <w:b w:val="0"/>
          <w:color w:val="auto"/>
          <w:sz w:val="24"/>
          <w:szCs w:val="24"/>
        </w:rPr>
        <w:t>1</w:t>
      </w:r>
      <w:r w:rsidR="003F41A2" w:rsidRPr="003F41A2">
        <w:rPr>
          <w:rFonts w:ascii="Times New Roman" w:hAnsi="Times New Roman" w:cs="Times New Roman"/>
          <w:b w:val="0"/>
          <w:color w:val="auto"/>
          <w:sz w:val="24"/>
          <w:szCs w:val="24"/>
        </w:rPr>
        <w:t xml:space="preserve">3 </w:t>
      </w:r>
      <w:r w:rsidRPr="003F41A2">
        <w:rPr>
          <w:rFonts w:ascii="Times New Roman" w:hAnsi="Times New Roman" w:cs="Times New Roman"/>
          <w:b w:val="0"/>
          <w:sz w:val="24"/>
          <w:szCs w:val="24"/>
        </w:rPr>
        <w:t>deste Termo de Referência.</w:t>
      </w:r>
    </w:p>
    <w:p w:rsidR="000E3C98" w:rsidRPr="003F41A2" w:rsidRDefault="000E3C98" w:rsidP="00847C41">
      <w:pPr>
        <w:spacing w:after="0"/>
        <w:rPr>
          <w:rFonts w:ascii="Times New Roman" w:hAnsi="Times New Roman" w:cs="Times New Roman"/>
          <w:lang w:eastAsia="pt-BR"/>
        </w:rPr>
      </w:pPr>
    </w:p>
    <w:p w:rsidR="00EA0EEC" w:rsidRPr="003F41A2" w:rsidRDefault="00EA0EEC" w:rsidP="007B4B42">
      <w:pPr>
        <w:pStyle w:val="Nivel1"/>
        <w:numPr>
          <w:ilvl w:val="0"/>
          <w:numId w:val="26"/>
        </w:numPr>
        <w:tabs>
          <w:tab w:val="left" w:pos="0"/>
          <w:tab w:val="left" w:pos="426"/>
        </w:tabs>
        <w:suppressAutoHyphens/>
        <w:spacing w:before="0" w:after="0" w:line="360" w:lineRule="auto"/>
        <w:ind w:left="0" w:firstLine="0"/>
        <w:rPr>
          <w:rFonts w:ascii="Times New Roman" w:hAnsi="Times New Roman" w:cs="Times New Roman"/>
        </w:rPr>
      </w:pPr>
      <w:r w:rsidRPr="003F41A2">
        <w:rPr>
          <w:rFonts w:ascii="Times New Roman" w:hAnsi="Times New Roman" w:cs="Times New Roman"/>
          <w:sz w:val="24"/>
          <w:szCs w:val="24"/>
        </w:rPr>
        <w:t>DAS DISPOSIÇÕES GERAIS</w:t>
      </w:r>
    </w:p>
    <w:p w:rsidR="000E3C98" w:rsidRPr="003F41A2" w:rsidRDefault="000E3C98" w:rsidP="00A22677">
      <w:pPr>
        <w:pStyle w:val="PargrafodaLista"/>
        <w:widowControl w:val="0"/>
        <w:numPr>
          <w:ilvl w:val="1"/>
          <w:numId w:val="26"/>
        </w:numPr>
        <w:tabs>
          <w:tab w:val="left" w:pos="0"/>
        </w:tabs>
        <w:suppressAutoHyphens/>
        <w:autoSpaceDE w:val="0"/>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sz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0E3C98" w:rsidRPr="003F41A2" w:rsidRDefault="000E3C98" w:rsidP="00A22677">
      <w:pPr>
        <w:pStyle w:val="PargrafodaLista"/>
        <w:widowControl w:val="0"/>
        <w:numPr>
          <w:ilvl w:val="1"/>
          <w:numId w:val="26"/>
        </w:numPr>
        <w:tabs>
          <w:tab w:val="left" w:pos="0"/>
        </w:tabs>
        <w:suppressAutoHyphens/>
        <w:autoSpaceDE w:val="0"/>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w:t>
      </w:r>
      <w:r w:rsidR="005D201C">
        <w:rPr>
          <w:rFonts w:ascii="Times New Roman" w:hAnsi="Times New Roman" w:cs="Times New Roman"/>
          <w:sz w:val="24"/>
          <w:szCs w:val="24"/>
        </w:rPr>
        <w:t xml:space="preserve"> </w:t>
      </w:r>
      <w:r w:rsidRPr="003F41A2">
        <w:rPr>
          <w:rFonts w:ascii="Times New Roman" w:hAnsi="Times New Roman" w:cs="Times New Roman"/>
          <w:sz w:val="24"/>
          <w:szCs w:val="24"/>
        </w:rPr>
        <w:t>cláusulas contratuais, em relação as suas próprias contratações, informando as ocorrências ao órgão gerenciador;</w:t>
      </w:r>
    </w:p>
    <w:p w:rsidR="00EA0EEC" w:rsidRPr="003F41A2" w:rsidRDefault="00EA0EEC" w:rsidP="00A22677">
      <w:pPr>
        <w:pStyle w:val="PargrafodaLista"/>
        <w:widowControl w:val="0"/>
        <w:numPr>
          <w:ilvl w:val="1"/>
          <w:numId w:val="26"/>
        </w:numPr>
        <w:tabs>
          <w:tab w:val="left" w:pos="0"/>
        </w:tabs>
        <w:suppressAutoHyphens/>
        <w:autoSpaceDE w:val="0"/>
        <w:spacing w:before="120" w:after="120" w:line="360" w:lineRule="auto"/>
        <w:ind w:left="0" w:right="-142" w:firstLine="0"/>
        <w:contextualSpacing w:val="0"/>
        <w:jc w:val="both"/>
        <w:rPr>
          <w:rFonts w:ascii="Times New Roman" w:hAnsi="Times New Roman" w:cs="Times New Roman"/>
        </w:rPr>
      </w:pPr>
      <w:r w:rsidRPr="003F41A2">
        <w:rPr>
          <w:rFonts w:ascii="Times New Roman" w:hAnsi="Times New Roman" w:cs="Times New Roman"/>
          <w:sz w:val="24"/>
        </w:rPr>
        <w:t>O</w:t>
      </w:r>
      <w:r w:rsidR="003F41A2">
        <w:rPr>
          <w:rFonts w:ascii="Times New Roman" w:hAnsi="Times New Roman" w:cs="Times New Roman"/>
          <w:sz w:val="24"/>
        </w:rPr>
        <w:t xml:space="preserve"> </w:t>
      </w:r>
      <w:r w:rsidRPr="003F41A2">
        <w:rPr>
          <w:rFonts w:ascii="Times New Roman" w:hAnsi="Times New Roman" w:cs="Times New Roman"/>
          <w:sz w:val="24"/>
        </w:rPr>
        <w:t>presente</w:t>
      </w:r>
      <w:r w:rsidR="003F41A2">
        <w:rPr>
          <w:rFonts w:ascii="Times New Roman" w:hAnsi="Times New Roman" w:cs="Times New Roman"/>
          <w:sz w:val="24"/>
        </w:rPr>
        <w:t xml:space="preserve"> </w:t>
      </w:r>
      <w:r w:rsidRPr="003F41A2">
        <w:rPr>
          <w:rFonts w:ascii="Times New Roman" w:hAnsi="Times New Roman" w:cs="Times New Roman"/>
          <w:sz w:val="24"/>
        </w:rPr>
        <w:t>Termo</w:t>
      </w:r>
      <w:r w:rsidR="003F41A2">
        <w:rPr>
          <w:rFonts w:ascii="Times New Roman" w:hAnsi="Times New Roman" w:cs="Times New Roman"/>
          <w:sz w:val="24"/>
        </w:rPr>
        <w:t xml:space="preserve"> </w:t>
      </w:r>
      <w:r w:rsidRPr="003F41A2">
        <w:rPr>
          <w:rFonts w:ascii="Times New Roman" w:hAnsi="Times New Roman" w:cs="Times New Roman"/>
          <w:sz w:val="24"/>
        </w:rPr>
        <w:t>de</w:t>
      </w:r>
      <w:r w:rsidR="003F41A2">
        <w:rPr>
          <w:rFonts w:ascii="Times New Roman" w:hAnsi="Times New Roman" w:cs="Times New Roman"/>
          <w:sz w:val="24"/>
        </w:rPr>
        <w:t xml:space="preserve"> </w:t>
      </w:r>
      <w:r w:rsidR="003B3DBF" w:rsidRPr="003F41A2">
        <w:rPr>
          <w:rFonts w:ascii="Times New Roman" w:hAnsi="Times New Roman" w:cs="Times New Roman"/>
          <w:sz w:val="24"/>
        </w:rPr>
        <w:t>Referência</w:t>
      </w:r>
      <w:r w:rsidR="009067FC">
        <w:rPr>
          <w:rFonts w:ascii="Times New Roman" w:hAnsi="Times New Roman" w:cs="Times New Roman"/>
          <w:sz w:val="24"/>
        </w:rPr>
        <w:t xml:space="preserve"> </w:t>
      </w:r>
      <w:r w:rsidR="003B3DBF" w:rsidRPr="003F41A2">
        <w:rPr>
          <w:rFonts w:ascii="Times New Roman" w:hAnsi="Times New Roman" w:cs="Times New Roman"/>
          <w:sz w:val="24"/>
        </w:rPr>
        <w:t>(</w:t>
      </w:r>
      <w:r w:rsidRPr="003F41A2">
        <w:rPr>
          <w:rFonts w:ascii="Times New Roman" w:hAnsi="Times New Roman" w:cs="Times New Roman"/>
          <w:sz w:val="24"/>
        </w:rPr>
        <w:t>TR)</w:t>
      </w:r>
      <w:r w:rsidR="003F41A2">
        <w:rPr>
          <w:rFonts w:ascii="Times New Roman" w:hAnsi="Times New Roman" w:cs="Times New Roman"/>
          <w:sz w:val="24"/>
        </w:rPr>
        <w:t xml:space="preserve"> </w:t>
      </w:r>
      <w:r w:rsidRPr="003F41A2">
        <w:rPr>
          <w:rFonts w:ascii="Times New Roman" w:hAnsi="Times New Roman" w:cs="Times New Roman"/>
          <w:sz w:val="24"/>
        </w:rPr>
        <w:t>segue</w:t>
      </w:r>
      <w:r w:rsidR="003F41A2">
        <w:rPr>
          <w:rFonts w:ascii="Times New Roman" w:hAnsi="Times New Roman" w:cs="Times New Roman"/>
          <w:sz w:val="24"/>
        </w:rPr>
        <w:t xml:space="preserve"> </w:t>
      </w:r>
      <w:r w:rsidRPr="003F41A2">
        <w:rPr>
          <w:rFonts w:ascii="Times New Roman" w:hAnsi="Times New Roman" w:cs="Times New Roman"/>
          <w:sz w:val="24"/>
        </w:rPr>
        <w:t>devidamente</w:t>
      </w:r>
      <w:r w:rsidR="003F41A2">
        <w:rPr>
          <w:rFonts w:ascii="Times New Roman" w:hAnsi="Times New Roman" w:cs="Times New Roman"/>
          <w:sz w:val="24"/>
        </w:rPr>
        <w:t xml:space="preserve"> </w:t>
      </w:r>
      <w:r w:rsidRPr="003F41A2">
        <w:rPr>
          <w:rFonts w:ascii="Times New Roman" w:hAnsi="Times New Roman" w:cs="Times New Roman"/>
          <w:sz w:val="24"/>
        </w:rPr>
        <w:t>aprovado</w:t>
      </w:r>
      <w:r w:rsidR="009067FC">
        <w:rPr>
          <w:rFonts w:ascii="Times New Roman" w:hAnsi="Times New Roman" w:cs="Times New Roman"/>
          <w:sz w:val="24"/>
        </w:rPr>
        <w:t xml:space="preserve"> </w:t>
      </w:r>
      <w:r w:rsidRPr="003F41A2">
        <w:rPr>
          <w:rFonts w:ascii="Times New Roman" w:hAnsi="Times New Roman" w:cs="Times New Roman"/>
          <w:sz w:val="24"/>
        </w:rPr>
        <w:t>pela</w:t>
      </w:r>
      <w:r w:rsidR="009067FC">
        <w:rPr>
          <w:rFonts w:ascii="Times New Roman" w:hAnsi="Times New Roman" w:cs="Times New Roman"/>
          <w:sz w:val="24"/>
        </w:rPr>
        <w:t xml:space="preserve"> </w:t>
      </w:r>
      <w:r w:rsidRPr="003F41A2">
        <w:rPr>
          <w:rFonts w:ascii="Times New Roman" w:hAnsi="Times New Roman" w:cs="Times New Roman"/>
          <w:sz w:val="24"/>
        </w:rPr>
        <w:t>autoridade</w:t>
      </w:r>
      <w:r w:rsidR="009067FC">
        <w:rPr>
          <w:rFonts w:ascii="Times New Roman" w:hAnsi="Times New Roman" w:cs="Times New Roman"/>
          <w:sz w:val="24"/>
        </w:rPr>
        <w:t xml:space="preserve"> </w:t>
      </w:r>
      <w:r w:rsidRPr="003F41A2">
        <w:rPr>
          <w:rFonts w:ascii="Times New Roman" w:hAnsi="Times New Roman" w:cs="Times New Roman"/>
          <w:sz w:val="24"/>
        </w:rPr>
        <w:t>competente</w:t>
      </w:r>
      <w:r w:rsidR="009067FC">
        <w:rPr>
          <w:rFonts w:ascii="Times New Roman" w:hAnsi="Times New Roman" w:cs="Times New Roman"/>
          <w:sz w:val="24"/>
        </w:rPr>
        <w:t xml:space="preserve"> </w:t>
      </w:r>
      <w:r w:rsidRPr="003F41A2">
        <w:rPr>
          <w:rFonts w:ascii="Times New Roman" w:hAnsi="Times New Roman" w:cs="Times New Roman"/>
          <w:sz w:val="24"/>
        </w:rPr>
        <w:t>(ordenador de despesas), nos te</w:t>
      </w:r>
      <w:r w:rsidR="001950B7" w:rsidRPr="003F41A2">
        <w:rPr>
          <w:rFonts w:ascii="Times New Roman" w:hAnsi="Times New Roman" w:cs="Times New Roman"/>
          <w:sz w:val="24"/>
        </w:rPr>
        <w:t>r</w:t>
      </w:r>
      <w:r w:rsidRPr="003F41A2">
        <w:rPr>
          <w:rFonts w:ascii="Times New Roman" w:hAnsi="Times New Roman" w:cs="Times New Roman"/>
          <w:sz w:val="24"/>
        </w:rPr>
        <w:t>mos da Resolução Conjunta CGM/PGM/SMGOV/SEMPLA de 12 de abril de 2021.</w:t>
      </w:r>
    </w:p>
    <w:p w:rsidR="002959AB" w:rsidRPr="003F41A2" w:rsidRDefault="002959AB" w:rsidP="000E3C98">
      <w:pPr>
        <w:pStyle w:val="PargrafodaLista"/>
        <w:widowControl w:val="0"/>
        <w:tabs>
          <w:tab w:val="left" w:pos="0"/>
        </w:tabs>
        <w:suppressAutoHyphens/>
        <w:autoSpaceDE w:val="0"/>
        <w:spacing w:before="120" w:after="120" w:line="360" w:lineRule="auto"/>
        <w:ind w:right="-142"/>
        <w:contextualSpacing w:val="0"/>
        <w:jc w:val="both"/>
        <w:rPr>
          <w:rFonts w:ascii="Times New Roman" w:hAnsi="Times New Roman" w:cs="Times New Roman"/>
          <w:sz w:val="24"/>
          <w:szCs w:val="24"/>
        </w:rPr>
      </w:pPr>
    </w:p>
    <w:p w:rsidR="00EA0EEC" w:rsidRPr="003F41A2" w:rsidRDefault="00EA0EEC" w:rsidP="00812EE0">
      <w:pPr>
        <w:tabs>
          <w:tab w:val="left" w:pos="0"/>
        </w:tabs>
        <w:spacing w:before="120" w:after="120" w:line="360" w:lineRule="auto"/>
        <w:ind w:right="-142"/>
        <w:jc w:val="right"/>
        <w:rPr>
          <w:rFonts w:ascii="Times New Roman" w:hAnsi="Times New Roman" w:cs="Times New Roman"/>
        </w:rPr>
      </w:pPr>
      <w:r w:rsidRPr="003F41A2">
        <w:rPr>
          <w:rFonts w:ascii="Times New Roman" w:hAnsi="Times New Roman" w:cs="Times New Roman"/>
          <w:color w:val="000000"/>
          <w:sz w:val="24"/>
        </w:rPr>
        <w:t xml:space="preserve">Itaboraí, ____ de ______________ </w:t>
      </w:r>
      <w:proofErr w:type="spellStart"/>
      <w:r w:rsidRPr="003F41A2">
        <w:rPr>
          <w:rFonts w:ascii="Times New Roman" w:hAnsi="Times New Roman" w:cs="Times New Roman"/>
          <w:color w:val="000000"/>
          <w:sz w:val="24"/>
        </w:rPr>
        <w:t>de</w:t>
      </w:r>
      <w:proofErr w:type="spellEnd"/>
      <w:r w:rsidRPr="003F41A2">
        <w:rPr>
          <w:rFonts w:ascii="Times New Roman" w:hAnsi="Times New Roman" w:cs="Times New Roman"/>
          <w:color w:val="000000"/>
          <w:sz w:val="24"/>
        </w:rPr>
        <w:t xml:space="preserve"> 2022.</w:t>
      </w:r>
    </w:p>
    <w:p w:rsidR="002959AB" w:rsidRPr="003F41A2" w:rsidRDefault="002959AB" w:rsidP="00812EE0">
      <w:pPr>
        <w:tabs>
          <w:tab w:val="left" w:pos="0"/>
        </w:tabs>
        <w:spacing w:before="120" w:after="120" w:line="360" w:lineRule="auto"/>
        <w:ind w:right="-143"/>
        <w:rPr>
          <w:rFonts w:ascii="Times New Roman" w:hAnsi="Times New Roman" w:cs="Times New Roman"/>
          <w:color w:val="000000"/>
          <w:sz w:val="24"/>
        </w:rPr>
      </w:pPr>
    </w:p>
    <w:p w:rsidR="00EA0EEC" w:rsidRPr="003F41A2" w:rsidRDefault="00EA0EEC" w:rsidP="005D201C">
      <w:pPr>
        <w:tabs>
          <w:tab w:val="left" w:pos="284"/>
        </w:tabs>
        <w:spacing w:before="120" w:after="120" w:line="360" w:lineRule="auto"/>
        <w:ind w:left="426" w:right="-143"/>
        <w:rPr>
          <w:rFonts w:ascii="Times New Roman" w:hAnsi="Times New Roman" w:cs="Times New Roman"/>
        </w:rPr>
      </w:pPr>
      <w:r w:rsidRPr="003F41A2">
        <w:rPr>
          <w:rFonts w:ascii="Times New Roman" w:hAnsi="Times New Roman" w:cs="Times New Roman"/>
          <w:color w:val="000000"/>
          <w:sz w:val="24"/>
        </w:rPr>
        <w:t xml:space="preserve">Elaborado em ____/_____/_____                                       </w:t>
      </w:r>
      <w:proofErr w:type="gramStart"/>
      <w:r w:rsidRPr="003F41A2">
        <w:rPr>
          <w:rFonts w:ascii="Times New Roman" w:hAnsi="Times New Roman" w:cs="Times New Roman"/>
          <w:color w:val="000000"/>
          <w:sz w:val="24"/>
        </w:rPr>
        <w:t xml:space="preserve"> Aprovado</w:t>
      </w:r>
      <w:proofErr w:type="gramEnd"/>
      <w:r w:rsidRPr="003F41A2">
        <w:rPr>
          <w:rFonts w:ascii="Times New Roman" w:hAnsi="Times New Roman" w:cs="Times New Roman"/>
          <w:color w:val="000000"/>
          <w:sz w:val="24"/>
        </w:rPr>
        <w:t xml:space="preserve"> em ____/____/____</w:t>
      </w:r>
    </w:p>
    <w:p w:rsidR="002959AB" w:rsidRPr="003F41A2" w:rsidRDefault="002959AB" w:rsidP="00812EE0">
      <w:pPr>
        <w:tabs>
          <w:tab w:val="left" w:pos="0"/>
        </w:tabs>
        <w:spacing w:before="120" w:after="120" w:line="360" w:lineRule="auto"/>
        <w:ind w:right="-143"/>
        <w:rPr>
          <w:rFonts w:ascii="Times New Roman" w:hAnsi="Times New Roman" w:cs="Times New Roman"/>
          <w:color w:val="000000"/>
          <w:sz w:val="24"/>
        </w:rPr>
      </w:pPr>
    </w:p>
    <w:p w:rsidR="002959AB" w:rsidRPr="003F41A2" w:rsidRDefault="00EA0EEC" w:rsidP="005D201C">
      <w:pPr>
        <w:tabs>
          <w:tab w:val="left" w:pos="709"/>
        </w:tabs>
        <w:spacing w:before="120" w:after="120" w:line="360" w:lineRule="auto"/>
        <w:ind w:left="709" w:right="-143"/>
        <w:rPr>
          <w:rFonts w:ascii="Times New Roman" w:hAnsi="Times New Roman" w:cs="Times New Roman"/>
          <w:b/>
          <w:sz w:val="24"/>
          <w:szCs w:val="24"/>
        </w:rPr>
      </w:pPr>
      <w:r w:rsidRPr="003F41A2">
        <w:rPr>
          <w:rFonts w:ascii="Times New Roman" w:hAnsi="Times New Roman" w:cs="Times New Roman"/>
          <w:color w:val="000000"/>
          <w:sz w:val="24"/>
        </w:rPr>
        <w:t>Técnico de Planejamento                                                         Ordenador de Despesa</w:t>
      </w:r>
    </w:p>
    <w:sectPr w:rsidR="002959AB" w:rsidRPr="003F41A2" w:rsidSect="007D37D0">
      <w:headerReference w:type="default" r:id="rId8"/>
      <w:footerReference w:type="default" r:id="rId9"/>
      <w:pgSz w:w="11906" w:h="16838" w:code="9"/>
      <w:pgMar w:top="1474" w:right="849" w:bottom="1276"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8D7" w:rsidRDefault="008908D7" w:rsidP="001215B1">
      <w:pPr>
        <w:spacing w:after="0" w:line="240" w:lineRule="auto"/>
      </w:pPr>
      <w:r>
        <w:separator/>
      </w:r>
    </w:p>
  </w:endnote>
  <w:endnote w:type="continuationSeparator" w:id="0">
    <w:p w:rsidR="008908D7" w:rsidRDefault="008908D7" w:rsidP="0012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D7" w:rsidRPr="00B8452E" w:rsidRDefault="008908D7" w:rsidP="00FA6A32">
    <w:pPr>
      <w:pStyle w:val="Rodap"/>
      <w:jc w:val="right"/>
      <w:rPr>
        <w:rFonts w:ascii="Tahoma" w:hAnsi="Tahoma" w:cs="Tahoma"/>
        <w:sz w:val="20"/>
        <w:szCs w:val="20"/>
      </w:rPr>
    </w:pPr>
  </w:p>
  <w:p w:rsidR="008908D7" w:rsidRPr="00B8452E" w:rsidRDefault="008908D7" w:rsidP="00F3382F">
    <w:pPr>
      <w:pBdr>
        <w:top w:val="nil"/>
        <w:left w:val="nil"/>
        <w:bottom w:val="nil"/>
        <w:right w:val="nil"/>
        <w:between w:val="nil"/>
      </w:pBdr>
      <w:tabs>
        <w:tab w:val="center" w:pos="4252"/>
        <w:tab w:val="right" w:pos="8504"/>
      </w:tabs>
      <w:spacing w:after="0"/>
      <w:jc w:val="center"/>
      <w:rPr>
        <w:rFonts w:ascii="Tahoma" w:hAnsi="Tahoma" w:cs="Tahoma"/>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8D7" w:rsidRDefault="008908D7" w:rsidP="001215B1">
      <w:pPr>
        <w:spacing w:after="0" w:line="240" w:lineRule="auto"/>
      </w:pPr>
      <w:r>
        <w:separator/>
      </w:r>
    </w:p>
  </w:footnote>
  <w:footnote w:type="continuationSeparator" w:id="0">
    <w:p w:rsidR="008908D7" w:rsidRDefault="008908D7" w:rsidP="00121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D7" w:rsidRDefault="008908D7" w:rsidP="00A10A20">
    <w:pPr>
      <w:tabs>
        <w:tab w:val="center" w:pos="4252"/>
        <w:tab w:val="right" w:pos="8504"/>
      </w:tabs>
      <w:spacing w:after="120"/>
      <w:jc w:val="center"/>
    </w:pPr>
    <w:bookmarkStart w:id="3" w:name="_Hlk68861904"/>
    <w:r>
      <w:rPr>
        <w:rFonts w:ascii="Tahoma" w:eastAsia="Tahoma" w:hAnsi="Tahoma" w:cs="Tahoma"/>
        <w:noProof/>
        <w:lang w:eastAsia="pt-BR"/>
      </w:rPr>
      <mc:AlternateContent>
        <mc:Choice Requires="wps">
          <w:drawing>
            <wp:anchor distT="0" distB="0" distL="114300" distR="114300" simplePos="0" relativeHeight="251659264" behindDoc="0" locked="0" layoutInCell="1" allowOverlap="1">
              <wp:simplePos x="0" y="0"/>
              <wp:positionH relativeFrom="column">
                <wp:posOffset>3968115</wp:posOffset>
              </wp:positionH>
              <wp:positionV relativeFrom="page">
                <wp:posOffset>390525</wp:posOffset>
              </wp:positionV>
              <wp:extent cx="1838325" cy="790575"/>
              <wp:effectExtent l="0" t="0" r="28575" b="28575"/>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7905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8908D7" w:rsidRPr="006234E5" w:rsidRDefault="008908D7" w:rsidP="00A10A20">
                          <w:pPr>
                            <w:spacing w:after="120" w:line="240" w:lineRule="auto"/>
                            <w:jc w:val="both"/>
                          </w:pPr>
                          <w:r w:rsidRPr="006234E5">
                            <w:t>PMI/RJ</w:t>
                          </w:r>
                        </w:p>
                        <w:p w:rsidR="008908D7" w:rsidRDefault="008908D7" w:rsidP="00A10A20">
                          <w:pPr>
                            <w:spacing w:after="120" w:line="240" w:lineRule="auto"/>
                            <w:jc w:val="both"/>
                          </w:pPr>
                          <w:r w:rsidRPr="006234E5">
                            <w:t xml:space="preserve">Processo nº </w:t>
                          </w:r>
                          <w:r>
                            <w:t>4077</w:t>
                          </w:r>
                          <w:r w:rsidRPr="006234E5">
                            <w:t>/</w:t>
                          </w:r>
                          <w:r>
                            <w:t>2022</w:t>
                          </w:r>
                        </w:p>
                        <w:p w:rsidR="008908D7" w:rsidRPr="00855ED9" w:rsidRDefault="008908D7" w:rsidP="00A10A20">
                          <w:pPr>
                            <w:spacing w:after="0" w:line="240" w:lineRule="auto"/>
                            <w:jc w:val="both"/>
                          </w:pPr>
                          <w:r>
                            <w:t>Rubrica: ______</w:t>
                          </w:r>
                          <w:r w:rsidRPr="006234E5">
                            <w:t xml:space="preserve"> Fl. ____</w:t>
                          </w:r>
                          <w:r>
                            <w:t>__</w:t>
                          </w:r>
                        </w:p>
                        <w:p w:rsidR="008908D7" w:rsidRDefault="008908D7" w:rsidP="00A058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tângulo 2" o:spid="_x0000_s1026" style="position:absolute;left:0;text-align:left;margin-left:312.45pt;margin-top:30.75pt;width:14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" fillcolor="white [3201]" strokecolor="#4472c4 [3204]" strokeweight="1pt">
              <v:path arrowok="t"/>
              <v:textbox>
                <w:txbxContent>
                  <w:p w:rsidR="008908D7" w:rsidRPr="006234E5" w:rsidRDefault="008908D7" w:rsidP="00A10A20">
                    <w:pPr>
                      <w:spacing w:after="120" w:line="240" w:lineRule="auto"/>
                      <w:jc w:val="both"/>
                    </w:pPr>
                    <w:r w:rsidRPr="006234E5">
                      <w:t>PMI/RJ</w:t>
                    </w:r>
                  </w:p>
                  <w:p w:rsidR="008908D7" w:rsidRDefault="008908D7" w:rsidP="00A10A20">
                    <w:pPr>
                      <w:spacing w:after="120" w:line="240" w:lineRule="auto"/>
                      <w:jc w:val="both"/>
                    </w:pPr>
                    <w:r w:rsidRPr="006234E5">
                      <w:t xml:space="preserve">Processo nº </w:t>
                    </w:r>
                    <w:r>
                      <w:t>4077</w:t>
                    </w:r>
                    <w:r w:rsidRPr="006234E5">
                      <w:t>/</w:t>
                    </w:r>
                    <w:r>
                      <w:t>2022</w:t>
                    </w:r>
                  </w:p>
                  <w:p w:rsidR="008908D7" w:rsidRPr="00855ED9" w:rsidRDefault="008908D7" w:rsidP="00A10A20">
                    <w:pPr>
                      <w:spacing w:after="0" w:line="240" w:lineRule="auto"/>
                      <w:jc w:val="both"/>
                    </w:pPr>
                    <w:r>
                      <w:t>Rubrica: ______</w:t>
                    </w:r>
                    <w:r w:rsidRPr="006234E5">
                      <w:t xml:space="preserve"> Fl. ____</w:t>
                    </w:r>
                    <w:r>
                      <w:t>__</w:t>
                    </w:r>
                  </w:p>
                  <w:p w:rsidR="008908D7" w:rsidRDefault="008908D7" w:rsidP="00A05872">
                    <w:pPr>
                      <w:jc w:val="center"/>
                    </w:pPr>
                  </w:p>
                </w:txbxContent>
              </v:textbox>
              <w10:wrap anchory="page"/>
            </v:rect>
          </w:pict>
        </mc:Fallback>
      </mc:AlternateContent>
    </w:r>
    <w:r>
      <w:rPr>
        <w:rFonts w:ascii="Tahoma" w:eastAsia="Tahoma" w:hAnsi="Tahoma" w:cs="Tahoma"/>
        <w:noProof/>
        <w:lang w:eastAsia="pt-BR"/>
      </w:rPr>
      <w:drawing>
        <wp:inline distT="0" distB="0" distL="0" distR="0">
          <wp:extent cx="895042" cy="842391"/>
          <wp:effectExtent l="0" t="0" r="308" b="0"/>
          <wp:docPr id="13" name="image1.jpg" descr="A descripti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r="60915"/>
                  <a:stretch>
                    <a:fillRect/>
                  </a:stretch>
                </pic:blipFill>
                <pic:spPr>
                  <a:xfrm>
                    <a:off x="0" y="0"/>
                    <a:ext cx="895042" cy="842391"/>
                  </a:xfrm>
                  <a:prstGeom prst="rect">
                    <a:avLst/>
                  </a:prstGeom>
                  <a:noFill/>
                  <a:ln>
                    <a:noFill/>
                    <a:prstDash/>
                  </a:ln>
                </pic:spPr>
              </pic:pic>
            </a:graphicData>
          </a:graphic>
        </wp:inline>
      </w:drawing>
    </w:r>
    <w:bookmarkEnd w:id="3"/>
  </w:p>
  <w:p w:rsidR="008908D7" w:rsidRPr="00A33E57" w:rsidRDefault="008908D7" w:rsidP="007E6F62">
    <w:pPr>
      <w:tabs>
        <w:tab w:val="center" w:pos="4252"/>
        <w:tab w:val="right" w:pos="8504"/>
      </w:tabs>
      <w:spacing w:after="0" w:line="276" w:lineRule="auto"/>
      <w:jc w:val="center"/>
      <w:rPr>
        <w:rFonts w:ascii="Tahoma" w:hAnsi="Tahoma" w:cs="Tahoma"/>
        <w:bCs/>
        <w:sz w:val="20"/>
        <w:szCs w:val="20"/>
      </w:rPr>
    </w:pPr>
    <w:r w:rsidRPr="00A33E57">
      <w:rPr>
        <w:rFonts w:ascii="Tahoma" w:hAnsi="Tahoma" w:cs="Tahoma"/>
        <w:bCs/>
        <w:sz w:val="20"/>
        <w:szCs w:val="20"/>
      </w:rPr>
      <w:t>ESTADO DO RIO DE JANEIRO</w:t>
    </w:r>
  </w:p>
  <w:p w:rsidR="008908D7" w:rsidRPr="00A33E57" w:rsidRDefault="008908D7" w:rsidP="007E6F62">
    <w:pPr>
      <w:tabs>
        <w:tab w:val="center" w:pos="4252"/>
        <w:tab w:val="right" w:pos="8504"/>
      </w:tabs>
      <w:spacing w:after="0" w:line="276" w:lineRule="auto"/>
      <w:jc w:val="center"/>
      <w:rPr>
        <w:rFonts w:ascii="Tahoma" w:hAnsi="Tahoma" w:cs="Tahoma"/>
        <w:b/>
        <w:sz w:val="20"/>
        <w:szCs w:val="20"/>
      </w:rPr>
    </w:pPr>
    <w:r w:rsidRPr="00A33E57">
      <w:rPr>
        <w:rFonts w:ascii="Tahoma" w:hAnsi="Tahoma" w:cs="Tahoma"/>
        <w:b/>
        <w:sz w:val="20"/>
        <w:szCs w:val="20"/>
      </w:rPr>
      <w:t>MUNICÍPIO DE ITABORAÍ</w:t>
    </w:r>
  </w:p>
  <w:p w:rsidR="008908D7" w:rsidRPr="00A33E57" w:rsidRDefault="008908D7" w:rsidP="00A10A20">
    <w:pPr>
      <w:tabs>
        <w:tab w:val="left" w:pos="851"/>
        <w:tab w:val="center" w:pos="4252"/>
        <w:tab w:val="right" w:pos="8504"/>
      </w:tabs>
      <w:spacing w:after="120" w:line="276" w:lineRule="auto"/>
      <w:jc w:val="center"/>
      <w:rPr>
        <w:rFonts w:ascii="Tahoma" w:hAnsi="Tahoma" w:cs="Tahoma"/>
        <w:bCs/>
        <w:sz w:val="20"/>
        <w:szCs w:val="20"/>
      </w:rPr>
    </w:pPr>
    <w:r>
      <w:rPr>
        <w:rFonts w:ascii="Tahoma" w:hAnsi="Tahoma" w:cs="Tahoma"/>
        <w:bCs/>
        <w:sz w:val="20"/>
        <w:szCs w:val="20"/>
      </w:rPr>
      <w:t>SECRETARA MUNICIPAL DE SAÚDE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CB9"/>
    <w:multiLevelType w:val="hybridMultilevel"/>
    <w:tmpl w:val="EB0837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41A36"/>
    <w:multiLevelType w:val="multilevel"/>
    <w:tmpl w:val="68E44FA8"/>
    <w:lvl w:ilvl="0">
      <w:start w:val="16"/>
      <w:numFmt w:val="decimal"/>
      <w:lvlText w:val="%1"/>
      <w:lvlJc w:val="left"/>
      <w:pPr>
        <w:ind w:left="500" w:hanging="500"/>
      </w:pPr>
      <w:rPr>
        <w:rFonts w:hint="default"/>
      </w:rPr>
    </w:lvl>
    <w:lvl w:ilvl="1">
      <w:start w:val="14"/>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5ED0D80"/>
    <w:multiLevelType w:val="multilevel"/>
    <w:tmpl w:val="5094A150"/>
    <w:lvl w:ilvl="0">
      <w:start w:val="1"/>
      <w:numFmt w:val="decimal"/>
      <w:lvlText w:val="%1."/>
      <w:lvlJc w:val="left"/>
      <w:pPr>
        <w:ind w:left="720" w:hanging="360"/>
      </w:pPr>
      <w:rPr>
        <w:rFonts w:ascii="Times New Roman" w:hAnsi="Times New Roman" w:cs="Times New Roman" w:hint="default"/>
        <w:b/>
        <w:strike w:val="0"/>
        <w:color w:val="auto"/>
        <w:sz w:val="24"/>
        <w:szCs w:val="24"/>
      </w:rPr>
    </w:lvl>
    <w:lvl w:ilvl="1">
      <w:start w:val="1"/>
      <w:numFmt w:val="decimal"/>
      <w:isLgl/>
      <w:lvlText w:val="%1.%2."/>
      <w:lvlJc w:val="left"/>
      <w:pPr>
        <w:ind w:left="502" w:hanging="360"/>
      </w:pPr>
      <w:rPr>
        <w:rFonts w:ascii="Times New Roman" w:hAnsi="Times New Roman" w:cs="Times New Roman" w:hint="default"/>
        <w:b/>
        <w:strike w:val="0"/>
        <w:color w:val="auto"/>
        <w:sz w:val="24"/>
        <w:szCs w:val="24"/>
      </w:rPr>
    </w:lvl>
    <w:lvl w:ilvl="2">
      <w:start w:val="1"/>
      <w:numFmt w:val="decimal"/>
      <w:isLgl/>
      <w:lvlText w:val="%1.%2.%3."/>
      <w:lvlJc w:val="left"/>
      <w:pPr>
        <w:ind w:left="1494" w:hanging="720"/>
      </w:pPr>
      <w:rPr>
        <w:rFonts w:ascii="Times New Roman" w:hAnsi="Times New Roman" w:cs="Times New Roman" w:hint="default"/>
        <w:b/>
        <w:strike/>
        <w:color w:val="FF0000"/>
        <w:sz w:val="24"/>
        <w:szCs w:val="24"/>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B4F79D2"/>
    <w:multiLevelType w:val="hybridMultilevel"/>
    <w:tmpl w:val="8E6C53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211870"/>
    <w:multiLevelType w:val="hybridMultilevel"/>
    <w:tmpl w:val="8294CE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8007E71"/>
    <w:multiLevelType w:val="multilevel"/>
    <w:tmpl w:val="ECC010D4"/>
    <w:lvl w:ilvl="0">
      <w:start w:val="16"/>
      <w:numFmt w:val="decimal"/>
      <w:lvlText w:val="%1"/>
      <w:lvlJc w:val="left"/>
      <w:pPr>
        <w:ind w:left="390" w:hanging="390"/>
      </w:pPr>
      <w:rPr>
        <w:rFonts w:hint="default"/>
      </w:rPr>
    </w:lvl>
    <w:lvl w:ilvl="1">
      <w:start w:val="9"/>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B3A2548"/>
    <w:multiLevelType w:val="multilevel"/>
    <w:tmpl w:val="E64214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042EA"/>
    <w:multiLevelType w:val="multilevel"/>
    <w:tmpl w:val="A99AF90E"/>
    <w:lvl w:ilvl="0">
      <w:start w:val="13"/>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C100D"/>
    <w:multiLevelType w:val="multilevel"/>
    <w:tmpl w:val="7D941876"/>
    <w:lvl w:ilvl="0">
      <w:start w:val="1"/>
      <w:numFmt w:val="decimal"/>
      <w:pStyle w:val="Nivel1"/>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u w:val="none"/>
        <w:effect w:val="none"/>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B2221A"/>
    <w:multiLevelType w:val="multilevel"/>
    <w:tmpl w:val="09B84A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9B309D"/>
    <w:multiLevelType w:val="multilevel"/>
    <w:tmpl w:val="75B8A804"/>
    <w:lvl w:ilvl="0">
      <w:start w:val="16"/>
      <w:numFmt w:val="decimal"/>
      <w:lvlText w:val="%1"/>
      <w:lvlJc w:val="left"/>
      <w:pPr>
        <w:ind w:left="500" w:hanging="500"/>
      </w:pPr>
      <w:rPr>
        <w:rFonts w:hint="default"/>
      </w:rPr>
    </w:lvl>
    <w:lvl w:ilvl="1">
      <w:start w:val="12"/>
      <w:numFmt w:val="decimal"/>
      <w:lvlText w:val="%1.%2"/>
      <w:lvlJc w:val="left"/>
      <w:pPr>
        <w:ind w:left="1067" w:hanging="5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26A412D"/>
    <w:multiLevelType w:val="hybridMultilevel"/>
    <w:tmpl w:val="207A61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2D78F2"/>
    <w:multiLevelType w:val="hybridMultilevel"/>
    <w:tmpl w:val="5F584260"/>
    <w:lvl w:ilvl="0" w:tplc="0416000F">
      <w:start w:val="3"/>
      <w:numFmt w:val="decimal"/>
      <w:lvlText w:val="%1."/>
      <w:lvlJc w:val="left"/>
      <w:pPr>
        <w:ind w:left="720" w:hanging="360"/>
      </w:pPr>
      <w:rPr>
        <w:rFonts w:hint="default"/>
      </w:rPr>
    </w:lvl>
    <w:lvl w:ilvl="1" w:tplc="58F420AA">
      <w:start w:val="1"/>
      <w:numFmt w:val="decimal"/>
      <w:lvlText w:val="%2.3"/>
      <w:lvlJc w:val="left"/>
      <w:pPr>
        <w:ind w:left="36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54C2E91"/>
    <w:multiLevelType w:val="multilevel"/>
    <w:tmpl w:val="90D479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04E7597"/>
    <w:multiLevelType w:val="multilevel"/>
    <w:tmpl w:val="2C2C15C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Times New Roman" w:hAnsi="Times New Roman" w:cs="Times New Roman" w:hint="default"/>
        <w:b/>
        <w:color w:val="auto"/>
        <w:sz w:val="24"/>
        <w:szCs w:val="24"/>
      </w:rPr>
    </w:lvl>
    <w:lvl w:ilvl="2">
      <w:start w:val="1"/>
      <w:numFmt w:val="decimal"/>
      <w:isLgl/>
      <w:lvlText w:val="%1.%2.%3."/>
      <w:lvlJc w:val="left"/>
      <w:pPr>
        <w:ind w:left="1494" w:hanging="720"/>
      </w:pPr>
      <w:rPr>
        <w:rFonts w:hint="default"/>
        <w:b/>
        <w:color w:val="auto"/>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38C5999"/>
    <w:multiLevelType w:val="multilevel"/>
    <w:tmpl w:val="F6B4F1CE"/>
    <w:lvl w:ilvl="0">
      <w:start w:val="16"/>
      <w:numFmt w:val="decimal"/>
      <w:lvlText w:val="%1"/>
      <w:lvlJc w:val="left"/>
      <w:pPr>
        <w:ind w:left="420" w:hanging="420"/>
      </w:pPr>
      <w:rPr>
        <w:rFonts w:ascii="Times New Roman" w:hAnsi="Times New Roman" w:hint="default"/>
        <w:sz w:val="24"/>
      </w:rPr>
    </w:lvl>
    <w:lvl w:ilvl="1">
      <w:start w:val="1"/>
      <w:numFmt w:val="decimal"/>
      <w:lvlText w:val="%1.%2"/>
      <w:lvlJc w:val="left"/>
      <w:pPr>
        <w:ind w:left="420" w:hanging="420"/>
      </w:pPr>
      <w:rPr>
        <w:rFonts w:ascii="Times New Roman" w:hAnsi="Times New Roman" w:hint="default"/>
        <w:b/>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16" w15:restartNumberingAfterBreak="0">
    <w:nsid w:val="58A56923"/>
    <w:multiLevelType w:val="multilevel"/>
    <w:tmpl w:val="AD669DC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E22443"/>
    <w:multiLevelType w:val="multilevel"/>
    <w:tmpl w:val="DCD68878"/>
    <w:lvl w:ilvl="0">
      <w:start w:val="4"/>
      <w:numFmt w:val="decimal"/>
      <w:lvlText w:val="%1."/>
      <w:lvlJc w:val="left"/>
      <w:pPr>
        <w:ind w:left="360" w:hanging="360"/>
      </w:pPr>
      <w:rPr>
        <w:rFonts w:hint="default"/>
        <w:b/>
        <w:strike w:val="0"/>
        <w:color w:val="000000"/>
        <w:sz w:val="24"/>
        <w:szCs w:val="24"/>
      </w:rPr>
    </w:lvl>
    <w:lvl w:ilvl="1">
      <w:start w:val="1"/>
      <w:numFmt w:val="decimal"/>
      <w:lvlText w:val="%1.%2."/>
      <w:lvlJc w:val="left"/>
      <w:pPr>
        <w:ind w:left="502" w:hanging="360"/>
      </w:pPr>
      <w:rPr>
        <w:rFonts w:ascii="Times New Roman" w:hAnsi="Times New Roman" w:cs="Times New Roman" w:hint="default"/>
        <w:b/>
        <w:color w:val="000000"/>
        <w:sz w:val="24"/>
        <w:szCs w:val="24"/>
      </w:rPr>
    </w:lvl>
    <w:lvl w:ilvl="2">
      <w:start w:val="1"/>
      <w:numFmt w:val="decimal"/>
      <w:lvlText w:val="%1.%2.%3."/>
      <w:lvlJc w:val="left"/>
      <w:pPr>
        <w:ind w:left="720" w:hanging="720"/>
      </w:pPr>
      <w:rPr>
        <w:rFonts w:ascii="Times New Roman" w:hAnsi="Times New Roman" w:cs="Times New Roman" w:hint="default"/>
        <w:b/>
        <w:color w:val="000000"/>
        <w:sz w:val="24"/>
        <w:szCs w:val="24"/>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F063F28"/>
    <w:multiLevelType w:val="multilevel"/>
    <w:tmpl w:val="6A940642"/>
    <w:lvl w:ilvl="0">
      <w:start w:val="16"/>
      <w:numFmt w:val="decimal"/>
      <w:lvlText w:val="%1"/>
      <w:lvlJc w:val="left"/>
      <w:pPr>
        <w:ind w:left="540" w:hanging="540"/>
      </w:pPr>
      <w:rPr>
        <w:rFonts w:hint="default"/>
      </w:rPr>
    </w:lvl>
    <w:lvl w:ilvl="1">
      <w:start w:val="14"/>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1B82DEE"/>
    <w:multiLevelType w:val="multilevel"/>
    <w:tmpl w:val="9CF4CAE6"/>
    <w:lvl w:ilvl="0">
      <w:start w:val="16"/>
      <w:numFmt w:val="decimal"/>
      <w:lvlText w:val="%1"/>
      <w:lvlJc w:val="left"/>
      <w:pPr>
        <w:ind w:left="840" w:hanging="840"/>
      </w:pPr>
      <w:rPr>
        <w:rFonts w:hint="default"/>
      </w:rPr>
    </w:lvl>
    <w:lvl w:ilvl="1">
      <w:start w:val="1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B5476C"/>
    <w:multiLevelType w:val="multilevel"/>
    <w:tmpl w:val="084E0FC2"/>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num>
  <w:num w:numId="4">
    <w:abstractNumId w:val="7"/>
  </w:num>
  <w:num w:numId="5">
    <w:abstractNumId w:val="8"/>
    <w:lvlOverride w:ilvl="0">
      <w:startOverride w:val="9"/>
    </w:lvlOverride>
    <w:lvlOverride w:ilvl="1">
      <w:startOverride w:val="5"/>
    </w:lvlOverride>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13"/>
  </w:num>
  <w:num w:numId="15">
    <w:abstractNumId w:val="9"/>
  </w:num>
  <w:num w:numId="16">
    <w:abstractNumId w:val="0"/>
  </w:num>
  <w:num w:numId="17">
    <w:abstractNumId w:val="3"/>
  </w:num>
  <w:num w:numId="18">
    <w:abstractNumId w:val="21"/>
  </w:num>
  <w:num w:numId="19">
    <w:abstractNumId w:val="11"/>
  </w:num>
  <w:num w:numId="20">
    <w:abstractNumId w:val="14"/>
  </w:num>
  <w:num w:numId="21">
    <w:abstractNumId w:val="15"/>
  </w:num>
  <w:num w:numId="22">
    <w:abstractNumId w:val="4"/>
  </w:num>
  <w:num w:numId="23">
    <w:abstractNumId w:val="16"/>
  </w:num>
  <w:num w:numId="24">
    <w:abstractNumId w:val="12"/>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D"/>
    <w:rsid w:val="00001D33"/>
    <w:rsid w:val="0001587D"/>
    <w:rsid w:val="00016966"/>
    <w:rsid w:val="00021761"/>
    <w:rsid w:val="00033705"/>
    <w:rsid w:val="00033DA0"/>
    <w:rsid w:val="00033F1D"/>
    <w:rsid w:val="0003647D"/>
    <w:rsid w:val="00037954"/>
    <w:rsid w:val="00046A58"/>
    <w:rsid w:val="00056BA4"/>
    <w:rsid w:val="00057CBA"/>
    <w:rsid w:val="000609C6"/>
    <w:rsid w:val="00062078"/>
    <w:rsid w:val="00083E1C"/>
    <w:rsid w:val="00085665"/>
    <w:rsid w:val="00092E39"/>
    <w:rsid w:val="000956E1"/>
    <w:rsid w:val="000959EF"/>
    <w:rsid w:val="00095F52"/>
    <w:rsid w:val="00097531"/>
    <w:rsid w:val="000A4C9F"/>
    <w:rsid w:val="000B0AB8"/>
    <w:rsid w:val="000B2DB4"/>
    <w:rsid w:val="000B6B18"/>
    <w:rsid w:val="000C0CC4"/>
    <w:rsid w:val="000C68BB"/>
    <w:rsid w:val="000C693E"/>
    <w:rsid w:val="000D0A1E"/>
    <w:rsid w:val="000D596C"/>
    <w:rsid w:val="000D6027"/>
    <w:rsid w:val="000D6379"/>
    <w:rsid w:val="000D6CA2"/>
    <w:rsid w:val="000D70F0"/>
    <w:rsid w:val="000E201A"/>
    <w:rsid w:val="000E3C98"/>
    <w:rsid w:val="000F01DA"/>
    <w:rsid w:val="000F3F4A"/>
    <w:rsid w:val="000F4BC5"/>
    <w:rsid w:val="000F4E69"/>
    <w:rsid w:val="000F6B91"/>
    <w:rsid w:val="000F733B"/>
    <w:rsid w:val="00100C8B"/>
    <w:rsid w:val="0010189E"/>
    <w:rsid w:val="00103720"/>
    <w:rsid w:val="001116AD"/>
    <w:rsid w:val="00111C16"/>
    <w:rsid w:val="00113389"/>
    <w:rsid w:val="00114449"/>
    <w:rsid w:val="00115175"/>
    <w:rsid w:val="001157FC"/>
    <w:rsid w:val="001166B5"/>
    <w:rsid w:val="001176E1"/>
    <w:rsid w:val="001202C4"/>
    <w:rsid w:val="001215B1"/>
    <w:rsid w:val="00122F8D"/>
    <w:rsid w:val="0013071E"/>
    <w:rsid w:val="00132159"/>
    <w:rsid w:val="001405DB"/>
    <w:rsid w:val="0014278C"/>
    <w:rsid w:val="001440E5"/>
    <w:rsid w:val="001503B1"/>
    <w:rsid w:val="00154870"/>
    <w:rsid w:val="001605E7"/>
    <w:rsid w:val="00162C1A"/>
    <w:rsid w:val="00172E1E"/>
    <w:rsid w:val="00180E25"/>
    <w:rsid w:val="00182F0D"/>
    <w:rsid w:val="0018400E"/>
    <w:rsid w:val="00190748"/>
    <w:rsid w:val="00193DF9"/>
    <w:rsid w:val="0019479F"/>
    <w:rsid w:val="001950B7"/>
    <w:rsid w:val="00196540"/>
    <w:rsid w:val="001A0BF3"/>
    <w:rsid w:val="001A227C"/>
    <w:rsid w:val="001A2402"/>
    <w:rsid w:val="001A5F9B"/>
    <w:rsid w:val="001A7288"/>
    <w:rsid w:val="001B1F34"/>
    <w:rsid w:val="001B39AE"/>
    <w:rsid w:val="001B57E8"/>
    <w:rsid w:val="001B7D00"/>
    <w:rsid w:val="001C0F18"/>
    <w:rsid w:val="001C1A6A"/>
    <w:rsid w:val="001C3092"/>
    <w:rsid w:val="001C3FEF"/>
    <w:rsid w:val="001C6665"/>
    <w:rsid w:val="001D025F"/>
    <w:rsid w:val="001D1E7F"/>
    <w:rsid w:val="001D4DA0"/>
    <w:rsid w:val="001D6451"/>
    <w:rsid w:val="001F143B"/>
    <w:rsid w:val="001F2462"/>
    <w:rsid w:val="00201546"/>
    <w:rsid w:val="00207FFB"/>
    <w:rsid w:val="002110FA"/>
    <w:rsid w:val="002117CF"/>
    <w:rsid w:val="00221F4A"/>
    <w:rsid w:val="00222B8E"/>
    <w:rsid w:val="00222E43"/>
    <w:rsid w:val="00223331"/>
    <w:rsid w:val="0022523F"/>
    <w:rsid w:val="002303E0"/>
    <w:rsid w:val="0023145A"/>
    <w:rsid w:val="00236DFE"/>
    <w:rsid w:val="00237E18"/>
    <w:rsid w:val="00243C68"/>
    <w:rsid w:val="00244B7F"/>
    <w:rsid w:val="00247D8F"/>
    <w:rsid w:val="0025094F"/>
    <w:rsid w:val="0025337F"/>
    <w:rsid w:val="0025365D"/>
    <w:rsid w:val="002619F0"/>
    <w:rsid w:val="00261A81"/>
    <w:rsid w:val="002655BD"/>
    <w:rsid w:val="00265D01"/>
    <w:rsid w:val="00266251"/>
    <w:rsid w:val="0026766E"/>
    <w:rsid w:val="00272164"/>
    <w:rsid w:val="002724FE"/>
    <w:rsid w:val="00274FFF"/>
    <w:rsid w:val="00282091"/>
    <w:rsid w:val="00283404"/>
    <w:rsid w:val="00284F0C"/>
    <w:rsid w:val="002954E6"/>
    <w:rsid w:val="002959AB"/>
    <w:rsid w:val="002A2F1A"/>
    <w:rsid w:val="002A2F79"/>
    <w:rsid w:val="002A3081"/>
    <w:rsid w:val="002A6226"/>
    <w:rsid w:val="002B05A6"/>
    <w:rsid w:val="002B5414"/>
    <w:rsid w:val="002B5A8C"/>
    <w:rsid w:val="002B7774"/>
    <w:rsid w:val="002B7D58"/>
    <w:rsid w:val="002C233A"/>
    <w:rsid w:val="002D2DC0"/>
    <w:rsid w:val="002D44DB"/>
    <w:rsid w:val="002D6951"/>
    <w:rsid w:val="002E06C6"/>
    <w:rsid w:val="002E2218"/>
    <w:rsid w:val="002E3ED9"/>
    <w:rsid w:val="002E6057"/>
    <w:rsid w:val="002F06D1"/>
    <w:rsid w:val="002F5568"/>
    <w:rsid w:val="0030331A"/>
    <w:rsid w:val="00303FC1"/>
    <w:rsid w:val="00312374"/>
    <w:rsid w:val="003208EC"/>
    <w:rsid w:val="003210B3"/>
    <w:rsid w:val="0032481A"/>
    <w:rsid w:val="00325617"/>
    <w:rsid w:val="00327004"/>
    <w:rsid w:val="003309B4"/>
    <w:rsid w:val="00331737"/>
    <w:rsid w:val="00334143"/>
    <w:rsid w:val="00336DB8"/>
    <w:rsid w:val="00340966"/>
    <w:rsid w:val="00345EE7"/>
    <w:rsid w:val="00346B03"/>
    <w:rsid w:val="003474F2"/>
    <w:rsid w:val="00363F17"/>
    <w:rsid w:val="0036516A"/>
    <w:rsid w:val="0036659A"/>
    <w:rsid w:val="00374BF2"/>
    <w:rsid w:val="00381A5D"/>
    <w:rsid w:val="00391CA0"/>
    <w:rsid w:val="00393C50"/>
    <w:rsid w:val="003A1C21"/>
    <w:rsid w:val="003A2193"/>
    <w:rsid w:val="003A417F"/>
    <w:rsid w:val="003A4967"/>
    <w:rsid w:val="003A7E44"/>
    <w:rsid w:val="003B0A01"/>
    <w:rsid w:val="003B3DBF"/>
    <w:rsid w:val="003C46D5"/>
    <w:rsid w:val="003C6D89"/>
    <w:rsid w:val="003D307E"/>
    <w:rsid w:val="003D668D"/>
    <w:rsid w:val="003E08CD"/>
    <w:rsid w:val="003E1B08"/>
    <w:rsid w:val="003F0C91"/>
    <w:rsid w:val="003F2342"/>
    <w:rsid w:val="003F41A2"/>
    <w:rsid w:val="003F513D"/>
    <w:rsid w:val="0040025E"/>
    <w:rsid w:val="0041374E"/>
    <w:rsid w:val="004164DC"/>
    <w:rsid w:val="00422270"/>
    <w:rsid w:val="00425044"/>
    <w:rsid w:val="00434182"/>
    <w:rsid w:val="00436BD4"/>
    <w:rsid w:val="00440406"/>
    <w:rsid w:val="0044121C"/>
    <w:rsid w:val="00442333"/>
    <w:rsid w:val="004426B6"/>
    <w:rsid w:val="00446DE5"/>
    <w:rsid w:val="0045039A"/>
    <w:rsid w:val="00452BDF"/>
    <w:rsid w:val="00455B68"/>
    <w:rsid w:val="004675DF"/>
    <w:rsid w:val="00470D95"/>
    <w:rsid w:val="0047168F"/>
    <w:rsid w:val="00473E6E"/>
    <w:rsid w:val="00473F17"/>
    <w:rsid w:val="00480C96"/>
    <w:rsid w:val="00483862"/>
    <w:rsid w:val="00486CFA"/>
    <w:rsid w:val="0049464E"/>
    <w:rsid w:val="0049507E"/>
    <w:rsid w:val="00495902"/>
    <w:rsid w:val="004A0BF4"/>
    <w:rsid w:val="004A1740"/>
    <w:rsid w:val="004A1DF1"/>
    <w:rsid w:val="004A25B5"/>
    <w:rsid w:val="004A3F5C"/>
    <w:rsid w:val="004B0D38"/>
    <w:rsid w:val="004B423C"/>
    <w:rsid w:val="004B42E3"/>
    <w:rsid w:val="004B4433"/>
    <w:rsid w:val="004B4780"/>
    <w:rsid w:val="004C0EF2"/>
    <w:rsid w:val="004C4B1E"/>
    <w:rsid w:val="004C6C45"/>
    <w:rsid w:val="004C6DF3"/>
    <w:rsid w:val="004D00A5"/>
    <w:rsid w:val="004D139E"/>
    <w:rsid w:val="004D17E4"/>
    <w:rsid w:val="004D1897"/>
    <w:rsid w:val="004D19BD"/>
    <w:rsid w:val="004D47C8"/>
    <w:rsid w:val="004D7A3C"/>
    <w:rsid w:val="004E0280"/>
    <w:rsid w:val="004E0A6C"/>
    <w:rsid w:val="004E39CD"/>
    <w:rsid w:val="004E41EF"/>
    <w:rsid w:val="004E4972"/>
    <w:rsid w:val="004F0B52"/>
    <w:rsid w:val="004F0F09"/>
    <w:rsid w:val="004F2F94"/>
    <w:rsid w:val="004F51C7"/>
    <w:rsid w:val="004F523C"/>
    <w:rsid w:val="004F55A8"/>
    <w:rsid w:val="004F616C"/>
    <w:rsid w:val="0050073F"/>
    <w:rsid w:val="00501DEA"/>
    <w:rsid w:val="00502FD6"/>
    <w:rsid w:val="005062F3"/>
    <w:rsid w:val="00513AAB"/>
    <w:rsid w:val="00514195"/>
    <w:rsid w:val="00515C0E"/>
    <w:rsid w:val="00517391"/>
    <w:rsid w:val="0052088E"/>
    <w:rsid w:val="00521767"/>
    <w:rsid w:val="00532319"/>
    <w:rsid w:val="0053461B"/>
    <w:rsid w:val="00537213"/>
    <w:rsid w:val="00540CD2"/>
    <w:rsid w:val="00542B27"/>
    <w:rsid w:val="00544222"/>
    <w:rsid w:val="00545B33"/>
    <w:rsid w:val="00554594"/>
    <w:rsid w:val="005675FA"/>
    <w:rsid w:val="00570227"/>
    <w:rsid w:val="00571115"/>
    <w:rsid w:val="00581963"/>
    <w:rsid w:val="00586FAC"/>
    <w:rsid w:val="00593682"/>
    <w:rsid w:val="00594ED9"/>
    <w:rsid w:val="005A07DD"/>
    <w:rsid w:val="005A3246"/>
    <w:rsid w:val="005B2EC3"/>
    <w:rsid w:val="005B31D3"/>
    <w:rsid w:val="005B33DF"/>
    <w:rsid w:val="005B4FF9"/>
    <w:rsid w:val="005C11E8"/>
    <w:rsid w:val="005C2E00"/>
    <w:rsid w:val="005C5933"/>
    <w:rsid w:val="005C7171"/>
    <w:rsid w:val="005D201C"/>
    <w:rsid w:val="005D3078"/>
    <w:rsid w:val="005D6B80"/>
    <w:rsid w:val="005E3B96"/>
    <w:rsid w:val="005E66F7"/>
    <w:rsid w:val="005F0164"/>
    <w:rsid w:val="005F21BB"/>
    <w:rsid w:val="005F443E"/>
    <w:rsid w:val="005F5AB9"/>
    <w:rsid w:val="005F6E33"/>
    <w:rsid w:val="005F7BBE"/>
    <w:rsid w:val="006066CA"/>
    <w:rsid w:val="00606FDB"/>
    <w:rsid w:val="00610EA8"/>
    <w:rsid w:val="00611A23"/>
    <w:rsid w:val="00612182"/>
    <w:rsid w:val="0061375C"/>
    <w:rsid w:val="00621351"/>
    <w:rsid w:val="00621451"/>
    <w:rsid w:val="006214FE"/>
    <w:rsid w:val="00644B28"/>
    <w:rsid w:val="006522A2"/>
    <w:rsid w:val="006532C3"/>
    <w:rsid w:val="006548FA"/>
    <w:rsid w:val="00654A71"/>
    <w:rsid w:val="00655C72"/>
    <w:rsid w:val="00656691"/>
    <w:rsid w:val="00656B51"/>
    <w:rsid w:val="00657C4E"/>
    <w:rsid w:val="00660B8B"/>
    <w:rsid w:val="00661C6E"/>
    <w:rsid w:val="00672612"/>
    <w:rsid w:val="006747D2"/>
    <w:rsid w:val="00677F8E"/>
    <w:rsid w:val="0068213A"/>
    <w:rsid w:val="006838FB"/>
    <w:rsid w:val="00685E37"/>
    <w:rsid w:val="00686D22"/>
    <w:rsid w:val="00691AF0"/>
    <w:rsid w:val="0069402A"/>
    <w:rsid w:val="0069527F"/>
    <w:rsid w:val="00695DC3"/>
    <w:rsid w:val="006A5813"/>
    <w:rsid w:val="006A608F"/>
    <w:rsid w:val="006C3572"/>
    <w:rsid w:val="006C6AAF"/>
    <w:rsid w:val="006C7041"/>
    <w:rsid w:val="006E091D"/>
    <w:rsid w:val="006E2760"/>
    <w:rsid w:val="006E2765"/>
    <w:rsid w:val="006E2B04"/>
    <w:rsid w:val="006E692F"/>
    <w:rsid w:val="006F3781"/>
    <w:rsid w:val="006F381B"/>
    <w:rsid w:val="006F535C"/>
    <w:rsid w:val="006F6EBB"/>
    <w:rsid w:val="006F7F4A"/>
    <w:rsid w:val="00731CCE"/>
    <w:rsid w:val="007362C9"/>
    <w:rsid w:val="0073697F"/>
    <w:rsid w:val="007412D4"/>
    <w:rsid w:val="0074773B"/>
    <w:rsid w:val="00747D58"/>
    <w:rsid w:val="0075092A"/>
    <w:rsid w:val="00751093"/>
    <w:rsid w:val="0075460B"/>
    <w:rsid w:val="00754EE2"/>
    <w:rsid w:val="00763DF1"/>
    <w:rsid w:val="00767799"/>
    <w:rsid w:val="00772FA3"/>
    <w:rsid w:val="007745C1"/>
    <w:rsid w:val="007837FC"/>
    <w:rsid w:val="007842EF"/>
    <w:rsid w:val="0078491B"/>
    <w:rsid w:val="00786C10"/>
    <w:rsid w:val="007918CF"/>
    <w:rsid w:val="0079327F"/>
    <w:rsid w:val="00796AC4"/>
    <w:rsid w:val="007A2F7B"/>
    <w:rsid w:val="007A74B7"/>
    <w:rsid w:val="007B1B9F"/>
    <w:rsid w:val="007B2791"/>
    <w:rsid w:val="007B38BC"/>
    <w:rsid w:val="007B4B42"/>
    <w:rsid w:val="007B63FA"/>
    <w:rsid w:val="007B6B7A"/>
    <w:rsid w:val="007B77FC"/>
    <w:rsid w:val="007C0D86"/>
    <w:rsid w:val="007C1BD1"/>
    <w:rsid w:val="007C471F"/>
    <w:rsid w:val="007C4FE9"/>
    <w:rsid w:val="007D10CF"/>
    <w:rsid w:val="007D2F63"/>
    <w:rsid w:val="007D37D0"/>
    <w:rsid w:val="007D4E04"/>
    <w:rsid w:val="007D617A"/>
    <w:rsid w:val="007D79F9"/>
    <w:rsid w:val="007E141E"/>
    <w:rsid w:val="007E331F"/>
    <w:rsid w:val="007E3FBB"/>
    <w:rsid w:val="007E563B"/>
    <w:rsid w:val="007E59B0"/>
    <w:rsid w:val="007E6F62"/>
    <w:rsid w:val="007E76FE"/>
    <w:rsid w:val="007F4F81"/>
    <w:rsid w:val="008040A2"/>
    <w:rsid w:val="008068F2"/>
    <w:rsid w:val="00807B84"/>
    <w:rsid w:val="00807D71"/>
    <w:rsid w:val="008109FC"/>
    <w:rsid w:val="00812EE0"/>
    <w:rsid w:val="00817BFF"/>
    <w:rsid w:val="00817E16"/>
    <w:rsid w:val="00820F6D"/>
    <w:rsid w:val="0083070F"/>
    <w:rsid w:val="008312A1"/>
    <w:rsid w:val="00833590"/>
    <w:rsid w:val="0083400C"/>
    <w:rsid w:val="00837B3F"/>
    <w:rsid w:val="00843A13"/>
    <w:rsid w:val="00847C41"/>
    <w:rsid w:val="00853A19"/>
    <w:rsid w:val="00855023"/>
    <w:rsid w:val="00855431"/>
    <w:rsid w:val="008566B5"/>
    <w:rsid w:val="00863246"/>
    <w:rsid w:val="00872969"/>
    <w:rsid w:val="00875A1F"/>
    <w:rsid w:val="00877CB8"/>
    <w:rsid w:val="00880694"/>
    <w:rsid w:val="0088198C"/>
    <w:rsid w:val="00887C24"/>
    <w:rsid w:val="008908D7"/>
    <w:rsid w:val="00892264"/>
    <w:rsid w:val="008A0936"/>
    <w:rsid w:val="008A2D30"/>
    <w:rsid w:val="008A596C"/>
    <w:rsid w:val="008B02B1"/>
    <w:rsid w:val="008B09FF"/>
    <w:rsid w:val="008B5024"/>
    <w:rsid w:val="008B7A76"/>
    <w:rsid w:val="008C22B7"/>
    <w:rsid w:val="008C4455"/>
    <w:rsid w:val="008C7F12"/>
    <w:rsid w:val="008D36F3"/>
    <w:rsid w:val="008D4A23"/>
    <w:rsid w:val="008E42AB"/>
    <w:rsid w:val="008F0FE4"/>
    <w:rsid w:val="008F148E"/>
    <w:rsid w:val="008F2B60"/>
    <w:rsid w:val="0090143F"/>
    <w:rsid w:val="00905952"/>
    <w:rsid w:val="009067FC"/>
    <w:rsid w:val="009114DD"/>
    <w:rsid w:val="009119FB"/>
    <w:rsid w:val="009122E1"/>
    <w:rsid w:val="00915716"/>
    <w:rsid w:val="009261AF"/>
    <w:rsid w:val="00926E63"/>
    <w:rsid w:val="00930427"/>
    <w:rsid w:val="00933C33"/>
    <w:rsid w:val="0093558D"/>
    <w:rsid w:val="00935BA3"/>
    <w:rsid w:val="00935F65"/>
    <w:rsid w:val="00936D30"/>
    <w:rsid w:val="00942B36"/>
    <w:rsid w:val="009579D2"/>
    <w:rsid w:val="00962BB2"/>
    <w:rsid w:val="009646EA"/>
    <w:rsid w:val="00965DF6"/>
    <w:rsid w:val="00976993"/>
    <w:rsid w:val="00980B02"/>
    <w:rsid w:val="0098181D"/>
    <w:rsid w:val="009840CE"/>
    <w:rsid w:val="00985D59"/>
    <w:rsid w:val="00991A12"/>
    <w:rsid w:val="00992267"/>
    <w:rsid w:val="009943C7"/>
    <w:rsid w:val="00995499"/>
    <w:rsid w:val="0099769C"/>
    <w:rsid w:val="009A439D"/>
    <w:rsid w:val="009A6571"/>
    <w:rsid w:val="009A7B79"/>
    <w:rsid w:val="009B3833"/>
    <w:rsid w:val="009B48C6"/>
    <w:rsid w:val="009B5AD3"/>
    <w:rsid w:val="009C0066"/>
    <w:rsid w:val="009C0BCC"/>
    <w:rsid w:val="009C19FF"/>
    <w:rsid w:val="009C28BA"/>
    <w:rsid w:val="009C2F28"/>
    <w:rsid w:val="009C52A5"/>
    <w:rsid w:val="009D0043"/>
    <w:rsid w:val="009D712D"/>
    <w:rsid w:val="009D7B62"/>
    <w:rsid w:val="009D7FC8"/>
    <w:rsid w:val="009E032F"/>
    <w:rsid w:val="009E15FA"/>
    <w:rsid w:val="009E1CCD"/>
    <w:rsid w:val="009E3ACC"/>
    <w:rsid w:val="009E60B1"/>
    <w:rsid w:val="009E7C9D"/>
    <w:rsid w:val="009F56E5"/>
    <w:rsid w:val="00A0181C"/>
    <w:rsid w:val="00A025AD"/>
    <w:rsid w:val="00A05872"/>
    <w:rsid w:val="00A10A20"/>
    <w:rsid w:val="00A13082"/>
    <w:rsid w:val="00A22677"/>
    <w:rsid w:val="00A260EA"/>
    <w:rsid w:val="00A269EE"/>
    <w:rsid w:val="00A33E57"/>
    <w:rsid w:val="00A34D07"/>
    <w:rsid w:val="00A37597"/>
    <w:rsid w:val="00A37D14"/>
    <w:rsid w:val="00A40D34"/>
    <w:rsid w:val="00A437E7"/>
    <w:rsid w:val="00A43CE1"/>
    <w:rsid w:val="00A45804"/>
    <w:rsid w:val="00A45901"/>
    <w:rsid w:val="00A476F2"/>
    <w:rsid w:val="00A50E01"/>
    <w:rsid w:val="00A51BE4"/>
    <w:rsid w:val="00A5717C"/>
    <w:rsid w:val="00A64AD3"/>
    <w:rsid w:val="00A65EA6"/>
    <w:rsid w:val="00A70A90"/>
    <w:rsid w:val="00A80D31"/>
    <w:rsid w:val="00A83FA5"/>
    <w:rsid w:val="00A90EB6"/>
    <w:rsid w:val="00A90F64"/>
    <w:rsid w:val="00A934E8"/>
    <w:rsid w:val="00A94A36"/>
    <w:rsid w:val="00A9666C"/>
    <w:rsid w:val="00AA0F6E"/>
    <w:rsid w:val="00AA1462"/>
    <w:rsid w:val="00AA2D4A"/>
    <w:rsid w:val="00AA6EEA"/>
    <w:rsid w:val="00AB1BE5"/>
    <w:rsid w:val="00AB340F"/>
    <w:rsid w:val="00AB5D2B"/>
    <w:rsid w:val="00AC102B"/>
    <w:rsid w:val="00AC3B31"/>
    <w:rsid w:val="00AC4413"/>
    <w:rsid w:val="00AC6476"/>
    <w:rsid w:val="00AD7ADC"/>
    <w:rsid w:val="00AD7B8F"/>
    <w:rsid w:val="00AE2BBE"/>
    <w:rsid w:val="00AE658D"/>
    <w:rsid w:val="00AF0151"/>
    <w:rsid w:val="00AF2520"/>
    <w:rsid w:val="00AF2B56"/>
    <w:rsid w:val="00AF6653"/>
    <w:rsid w:val="00AF6B26"/>
    <w:rsid w:val="00B00BBA"/>
    <w:rsid w:val="00B027F6"/>
    <w:rsid w:val="00B037CE"/>
    <w:rsid w:val="00B06373"/>
    <w:rsid w:val="00B13B81"/>
    <w:rsid w:val="00B22041"/>
    <w:rsid w:val="00B2256F"/>
    <w:rsid w:val="00B3134A"/>
    <w:rsid w:val="00B3254D"/>
    <w:rsid w:val="00B32FA8"/>
    <w:rsid w:val="00B41865"/>
    <w:rsid w:val="00B420B4"/>
    <w:rsid w:val="00B4274D"/>
    <w:rsid w:val="00B51517"/>
    <w:rsid w:val="00B65670"/>
    <w:rsid w:val="00B72E19"/>
    <w:rsid w:val="00B734D5"/>
    <w:rsid w:val="00B77D20"/>
    <w:rsid w:val="00B82D55"/>
    <w:rsid w:val="00B8452E"/>
    <w:rsid w:val="00B8643E"/>
    <w:rsid w:val="00B87A6B"/>
    <w:rsid w:val="00BA2234"/>
    <w:rsid w:val="00BA736A"/>
    <w:rsid w:val="00BA77DA"/>
    <w:rsid w:val="00BB3876"/>
    <w:rsid w:val="00BB6156"/>
    <w:rsid w:val="00BC557A"/>
    <w:rsid w:val="00BC58D9"/>
    <w:rsid w:val="00BC6154"/>
    <w:rsid w:val="00BD00A1"/>
    <w:rsid w:val="00BD03EA"/>
    <w:rsid w:val="00BE163E"/>
    <w:rsid w:val="00BF02AD"/>
    <w:rsid w:val="00BF0FD8"/>
    <w:rsid w:val="00BF6E2E"/>
    <w:rsid w:val="00C0028C"/>
    <w:rsid w:val="00C03CFD"/>
    <w:rsid w:val="00C054FD"/>
    <w:rsid w:val="00C05D29"/>
    <w:rsid w:val="00C06787"/>
    <w:rsid w:val="00C10725"/>
    <w:rsid w:val="00C120EC"/>
    <w:rsid w:val="00C161CD"/>
    <w:rsid w:val="00C229E1"/>
    <w:rsid w:val="00C26288"/>
    <w:rsid w:val="00C26492"/>
    <w:rsid w:val="00C32EE2"/>
    <w:rsid w:val="00C33E40"/>
    <w:rsid w:val="00C42288"/>
    <w:rsid w:val="00C42828"/>
    <w:rsid w:val="00C42BFD"/>
    <w:rsid w:val="00C44AFB"/>
    <w:rsid w:val="00C458AA"/>
    <w:rsid w:val="00C46B17"/>
    <w:rsid w:val="00C472EC"/>
    <w:rsid w:val="00C54A14"/>
    <w:rsid w:val="00C552D4"/>
    <w:rsid w:val="00C5607C"/>
    <w:rsid w:val="00C57D21"/>
    <w:rsid w:val="00C61652"/>
    <w:rsid w:val="00C629D6"/>
    <w:rsid w:val="00C62A1A"/>
    <w:rsid w:val="00C64BA6"/>
    <w:rsid w:val="00C65C7F"/>
    <w:rsid w:val="00C726B8"/>
    <w:rsid w:val="00C75E76"/>
    <w:rsid w:val="00C7611F"/>
    <w:rsid w:val="00C7774A"/>
    <w:rsid w:val="00C83E5E"/>
    <w:rsid w:val="00C84940"/>
    <w:rsid w:val="00C90257"/>
    <w:rsid w:val="00C9243B"/>
    <w:rsid w:val="00C933C7"/>
    <w:rsid w:val="00C9612E"/>
    <w:rsid w:val="00CA12E5"/>
    <w:rsid w:val="00CA2793"/>
    <w:rsid w:val="00CA3E62"/>
    <w:rsid w:val="00CA3FF6"/>
    <w:rsid w:val="00CA437D"/>
    <w:rsid w:val="00CB22F5"/>
    <w:rsid w:val="00CB2BCC"/>
    <w:rsid w:val="00CC1FE9"/>
    <w:rsid w:val="00CC2A5D"/>
    <w:rsid w:val="00CC302A"/>
    <w:rsid w:val="00CC5DA6"/>
    <w:rsid w:val="00CC63AE"/>
    <w:rsid w:val="00CC7BAB"/>
    <w:rsid w:val="00CD27FD"/>
    <w:rsid w:val="00CD2A28"/>
    <w:rsid w:val="00CD645E"/>
    <w:rsid w:val="00CD6ED0"/>
    <w:rsid w:val="00CD75BB"/>
    <w:rsid w:val="00CD7ACE"/>
    <w:rsid w:val="00CE2D14"/>
    <w:rsid w:val="00CE4439"/>
    <w:rsid w:val="00CE68D4"/>
    <w:rsid w:val="00CE7F38"/>
    <w:rsid w:val="00CF4CFD"/>
    <w:rsid w:val="00CF5F92"/>
    <w:rsid w:val="00D0020F"/>
    <w:rsid w:val="00D00495"/>
    <w:rsid w:val="00D06665"/>
    <w:rsid w:val="00D07AF9"/>
    <w:rsid w:val="00D23043"/>
    <w:rsid w:val="00D26256"/>
    <w:rsid w:val="00D27824"/>
    <w:rsid w:val="00D27FEA"/>
    <w:rsid w:val="00D305DE"/>
    <w:rsid w:val="00D32E35"/>
    <w:rsid w:val="00D33C4F"/>
    <w:rsid w:val="00D35ADD"/>
    <w:rsid w:val="00D36CFF"/>
    <w:rsid w:val="00D375CB"/>
    <w:rsid w:val="00D40753"/>
    <w:rsid w:val="00D4164F"/>
    <w:rsid w:val="00D41831"/>
    <w:rsid w:val="00D43727"/>
    <w:rsid w:val="00D44F1C"/>
    <w:rsid w:val="00D459BA"/>
    <w:rsid w:val="00D5343E"/>
    <w:rsid w:val="00D5456C"/>
    <w:rsid w:val="00D622B0"/>
    <w:rsid w:val="00D62882"/>
    <w:rsid w:val="00D65C13"/>
    <w:rsid w:val="00D723CC"/>
    <w:rsid w:val="00D745BD"/>
    <w:rsid w:val="00D76FA3"/>
    <w:rsid w:val="00D80494"/>
    <w:rsid w:val="00D812A5"/>
    <w:rsid w:val="00D8427D"/>
    <w:rsid w:val="00D84F40"/>
    <w:rsid w:val="00D94990"/>
    <w:rsid w:val="00D94B29"/>
    <w:rsid w:val="00DA3292"/>
    <w:rsid w:val="00DA378F"/>
    <w:rsid w:val="00DA5EE7"/>
    <w:rsid w:val="00DA72DD"/>
    <w:rsid w:val="00DC47DE"/>
    <w:rsid w:val="00DC7A8C"/>
    <w:rsid w:val="00DC7CDC"/>
    <w:rsid w:val="00DD3249"/>
    <w:rsid w:val="00DD3BE1"/>
    <w:rsid w:val="00DD3DEB"/>
    <w:rsid w:val="00DE0FAA"/>
    <w:rsid w:val="00DE1524"/>
    <w:rsid w:val="00DF0894"/>
    <w:rsid w:val="00DF12DF"/>
    <w:rsid w:val="00DF1F8F"/>
    <w:rsid w:val="00DF4FA5"/>
    <w:rsid w:val="00E064D3"/>
    <w:rsid w:val="00E06CAC"/>
    <w:rsid w:val="00E15C21"/>
    <w:rsid w:val="00E21AD7"/>
    <w:rsid w:val="00E21E8A"/>
    <w:rsid w:val="00E319F5"/>
    <w:rsid w:val="00E36389"/>
    <w:rsid w:val="00E37A06"/>
    <w:rsid w:val="00E43BED"/>
    <w:rsid w:val="00E47EB3"/>
    <w:rsid w:val="00E54984"/>
    <w:rsid w:val="00E54FC3"/>
    <w:rsid w:val="00E62DD7"/>
    <w:rsid w:val="00E62F56"/>
    <w:rsid w:val="00E67738"/>
    <w:rsid w:val="00E72B5F"/>
    <w:rsid w:val="00E73077"/>
    <w:rsid w:val="00E7564E"/>
    <w:rsid w:val="00E757E4"/>
    <w:rsid w:val="00E77DC0"/>
    <w:rsid w:val="00E8170A"/>
    <w:rsid w:val="00E84B8E"/>
    <w:rsid w:val="00E85A29"/>
    <w:rsid w:val="00E8617C"/>
    <w:rsid w:val="00E9400B"/>
    <w:rsid w:val="00E97E07"/>
    <w:rsid w:val="00EA0EEC"/>
    <w:rsid w:val="00EA17C5"/>
    <w:rsid w:val="00EA1825"/>
    <w:rsid w:val="00EA1CD5"/>
    <w:rsid w:val="00EA463D"/>
    <w:rsid w:val="00EA6B56"/>
    <w:rsid w:val="00EC2525"/>
    <w:rsid w:val="00EC5257"/>
    <w:rsid w:val="00EC6648"/>
    <w:rsid w:val="00ED04EB"/>
    <w:rsid w:val="00EE2C69"/>
    <w:rsid w:val="00EE7155"/>
    <w:rsid w:val="00EF17AF"/>
    <w:rsid w:val="00EF3155"/>
    <w:rsid w:val="00EF3D04"/>
    <w:rsid w:val="00EF4DB9"/>
    <w:rsid w:val="00EF5266"/>
    <w:rsid w:val="00EF63A4"/>
    <w:rsid w:val="00EF7B1E"/>
    <w:rsid w:val="00F028EA"/>
    <w:rsid w:val="00F02FEA"/>
    <w:rsid w:val="00F04D48"/>
    <w:rsid w:val="00F05B19"/>
    <w:rsid w:val="00F06206"/>
    <w:rsid w:val="00F0784D"/>
    <w:rsid w:val="00F10F70"/>
    <w:rsid w:val="00F13C44"/>
    <w:rsid w:val="00F15DA9"/>
    <w:rsid w:val="00F1701F"/>
    <w:rsid w:val="00F256E1"/>
    <w:rsid w:val="00F3239F"/>
    <w:rsid w:val="00F3382F"/>
    <w:rsid w:val="00F414BA"/>
    <w:rsid w:val="00F47425"/>
    <w:rsid w:val="00F514FA"/>
    <w:rsid w:val="00F5307B"/>
    <w:rsid w:val="00F5776D"/>
    <w:rsid w:val="00F57E9D"/>
    <w:rsid w:val="00F63A59"/>
    <w:rsid w:val="00F63DE3"/>
    <w:rsid w:val="00F64BAB"/>
    <w:rsid w:val="00F6508A"/>
    <w:rsid w:val="00F67768"/>
    <w:rsid w:val="00F7248B"/>
    <w:rsid w:val="00F72A40"/>
    <w:rsid w:val="00F73CBF"/>
    <w:rsid w:val="00F813EB"/>
    <w:rsid w:val="00F81E64"/>
    <w:rsid w:val="00F82ACF"/>
    <w:rsid w:val="00F835B4"/>
    <w:rsid w:val="00F871E6"/>
    <w:rsid w:val="00F957F4"/>
    <w:rsid w:val="00F96184"/>
    <w:rsid w:val="00F975B7"/>
    <w:rsid w:val="00FA4061"/>
    <w:rsid w:val="00FA4FFA"/>
    <w:rsid w:val="00FA635E"/>
    <w:rsid w:val="00FA6A32"/>
    <w:rsid w:val="00FB0D62"/>
    <w:rsid w:val="00FB3F59"/>
    <w:rsid w:val="00FB52B6"/>
    <w:rsid w:val="00FB7D27"/>
    <w:rsid w:val="00FC0F5A"/>
    <w:rsid w:val="00FC4FA0"/>
    <w:rsid w:val="00FC5588"/>
    <w:rsid w:val="00FD4441"/>
    <w:rsid w:val="00FD7D1F"/>
    <w:rsid w:val="00FE0A51"/>
    <w:rsid w:val="00FE1A06"/>
    <w:rsid w:val="00FE2923"/>
    <w:rsid w:val="00FE6F6F"/>
    <w:rsid w:val="00FF253A"/>
    <w:rsid w:val="00FF4F51"/>
    <w:rsid w:val="00FF50B1"/>
    <w:rsid w:val="00FF6F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1801E7C8-B3ED-4961-B4D5-9D2E5EDA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D14"/>
  </w:style>
  <w:style w:type="paragraph" w:styleId="Ttulo1">
    <w:name w:val="heading 1"/>
    <w:basedOn w:val="Normal"/>
    <w:next w:val="Normal"/>
    <w:link w:val="Ttulo1Char"/>
    <w:uiPriority w:val="9"/>
    <w:qFormat/>
    <w:rsid w:val="00BA2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2234"/>
    <w:rPr>
      <w:rFonts w:asciiTheme="majorHAnsi" w:eastAsiaTheme="majorEastAsia" w:hAnsiTheme="majorHAnsi" w:cstheme="majorBidi"/>
      <w:color w:val="2F5496" w:themeColor="accent1" w:themeShade="BF"/>
      <w:sz w:val="32"/>
      <w:szCs w:val="32"/>
    </w:rPr>
  </w:style>
  <w:style w:type="paragraph" w:styleId="Cabealho">
    <w:name w:val="header"/>
    <w:basedOn w:val="Normal"/>
    <w:link w:val="CabealhoChar"/>
    <w:uiPriority w:val="99"/>
    <w:unhideWhenUsed/>
    <w:rsid w:val="001215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15B1"/>
  </w:style>
  <w:style w:type="paragraph" w:styleId="Rodap">
    <w:name w:val="footer"/>
    <w:basedOn w:val="Normal"/>
    <w:link w:val="RodapChar"/>
    <w:uiPriority w:val="99"/>
    <w:unhideWhenUsed/>
    <w:rsid w:val="001215B1"/>
    <w:pPr>
      <w:tabs>
        <w:tab w:val="center" w:pos="4252"/>
        <w:tab w:val="right" w:pos="8504"/>
      </w:tabs>
      <w:spacing w:after="0" w:line="240" w:lineRule="auto"/>
    </w:pPr>
  </w:style>
  <w:style w:type="character" w:customStyle="1" w:styleId="RodapChar">
    <w:name w:val="Rodapé Char"/>
    <w:basedOn w:val="Fontepargpadro"/>
    <w:link w:val="Rodap"/>
    <w:uiPriority w:val="99"/>
    <w:rsid w:val="001215B1"/>
  </w:style>
  <w:style w:type="paragraph" w:styleId="Corpodetexto">
    <w:name w:val="Body Text"/>
    <w:basedOn w:val="Normal"/>
    <w:link w:val="CorpodetextoChar"/>
    <w:unhideWhenUsed/>
    <w:qFormat/>
    <w:rsid w:val="009119FB"/>
    <w:pPr>
      <w:widowControl w:val="0"/>
      <w:autoSpaceDE w:val="0"/>
      <w:autoSpaceDN w:val="0"/>
      <w:spacing w:after="0" w:line="240" w:lineRule="auto"/>
    </w:pPr>
    <w:rPr>
      <w:rFonts w:ascii="Times New Roman" w:eastAsia="Times New Roman" w:hAnsi="Times New Roman" w:cs="Times New Roman"/>
      <w:sz w:val="24"/>
      <w:szCs w:val="24"/>
      <w:lang w:val="pt-PT" w:eastAsia="pt-PT" w:bidi="pt-PT"/>
    </w:rPr>
  </w:style>
  <w:style w:type="character" w:customStyle="1" w:styleId="CorpodetextoChar">
    <w:name w:val="Corpo de texto Char"/>
    <w:basedOn w:val="Fontepargpadro"/>
    <w:link w:val="Corpodetexto"/>
    <w:rsid w:val="009119FB"/>
    <w:rPr>
      <w:rFonts w:ascii="Times New Roman" w:eastAsia="Times New Roman" w:hAnsi="Times New Roman" w:cs="Times New Roman"/>
      <w:sz w:val="24"/>
      <w:szCs w:val="24"/>
      <w:lang w:val="pt-PT" w:eastAsia="pt-PT" w:bidi="pt-PT"/>
    </w:rPr>
  </w:style>
  <w:style w:type="table" w:styleId="Tabelacomgrade">
    <w:name w:val="Table Grid"/>
    <w:basedOn w:val="Tabelanormal"/>
    <w:uiPriority w:val="39"/>
    <w:rsid w:val="00EF6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qFormat/>
    <w:rsid w:val="002B5414"/>
    <w:pPr>
      <w:ind w:left="720"/>
      <w:contextualSpacing/>
    </w:pPr>
  </w:style>
  <w:style w:type="character" w:customStyle="1" w:styleId="PargrafodaListaChar">
    <w:name w:val="Parágrafo da Lista Char"/>
    <w:link w:val="PargrafodaLista"/>
    <w:uiPriority w:val="34"/>
    <w:qFormat/>
    <w:locked/>
    <w:rsid w:val="007B77FC"/>
  </w:style>
  <w:style w:type="paragraph" w:customStyle="1" w:styleId="Nivel1">
    <w:name w:val="Nivel1"/>
    <w:basedOn w:val="Ttulo1"/>
    <w:next w:val="Normal"/>
    <w:link w:val="Nivel1Char"/>
    <w:qFormat/>
    <w:rsid w:val="00BA2234"/>
    <w:pPr>
      <w:numPr>
        <w:numId w:val="1"/>
      </w:numPr>
      <w:tabs>
        <w:tab w:val="num" w:pos="360"/>
      </w:tabs>
      <w:spacing w:before="480" w:after="120" w:line="276" w:lineRule="auto"/>
      <w:ind w:left="0" w:firstLine="0"/>
      <w:jc w:val="both"/>
    </w:pPr>
    <w:rPr>
      <w:rFonts w:ascii="Arial" w:hAnsi="Arial" w:cs="Arial"/>
      <w:b/>
      <w:color w:val="000000"/>
      <w:sz w:val="20"/>
      <w:szCs w:val="20"/>
      <w:lang w:eastAsia="pt-BR"/>
    </w:rPr>
  </w:style>
  <w:style w:type="character" w:customStyle="1" w:styleId="Nivel1Char">
    <w:name w:val="Nivel1 Char"/>
    <w:basedOn w:val="Ttulo1Char"/>
    <w:link w:val="Nivel1"/>
    <w:rsid w:val="00A83FA5"/>
    <w:rPr>
      <w:rFonts w:ascii="Arial" w:eastAsiaTheme="majorEastAsia" w:hAnsi="Arial" w:cs="Arial"/>
      <w:b/>
      <w:color w:val="000000"/>
      <w:sz w:val="20"/>
      <w:szCs w:val="20"/>
      <w:lang w:eastAsia="pt-BR"/>
    </w:rPr>
  </w:style>
  <w:style w:type="paragraph" w:customStyle="1" w:styleId="Nivel01">
    <w:name w:val="Nivel_01"/>
    <w:basedOn w:val="Ttulo1"/>
    <w:qFormat/>
    <w:rsid w:val="002D2DC0"/>
    <w:pPr>
      <w:numPr>
        <w:numId w:val="2"/>
      </w:numPr>
      <w:tabs>
        <w:tab w:val="left" w:pos="567"/>
      </w:tabs>
      <w:spacing w:line="240" w:lineRule="auto"/>
      <w:jc w:val="both"/>
    </w:pPr>
    <w:rPr>
      <w:rFonts w:ascii="Ecofont_Spranq_eco_Sans" w:hAnsi="Ecofont_Spranq_eco_Sans" w:cs="Times New Roman"/>
      <w:b/>
      <w:bCs/>
      <w:sz w:val="20"/>
      <w:szCs w:val="20"/>
      <w:lang w:eastAsia="pt-BR"/>
    </w:rPr>
  </w:style>
  <w:style w:type="paragraph" w:styleId="NormalWeb">
    <w:name w:val="Normal (Web)"/>
    <w:basedOn w:val="Normal"/>
    <w:unhideWhenUsed/>
    <w:qFormat/>
    <w:rsid w:val="00820F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820F6D"/>
    <w:rPr>
      <w:color w:val="0000FF"/>
      <w:u w:val="single"/>
    </w:rPr>
  </w:style>
  <w:style w:type="paragraph" w:customStyle="1" w:styleId="textbody">
    <w:name w:val="textbody"/>
    <w:basedOn w:val="Normal"/>
    <w:rsid w:val="003A417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ivel010">
    <w:name w:val="Nivel 01"/>
    <w:basedOn w:val="Ttulo1"/>
    <w:next w:val="Normal"/>
    <w:link w:val="Nivel01Char"/>
    <w:qFormat/>
    <w:rsid w:val="00D40753"/>
    <w:pPr>
      <w:tabs>
        <w:tab w:val="left" w:pos="567"/>
      </w:tabs>
      <w:spacing w:line="240" w:lineRule="auto"/>
      <w:ind w:left="360" w:hanging="360"/>
      <w:jc w:val="both"/>
    </w:pPr>
    <w:rPr>
      <w:rFonts w:ascii="Ecofont_Spranq_eco_Sans" w:hAnsi="Ecofont_Spranq_eco_Sans" w:cs="Times New Roman"/>
      <w:b/>
      <w:bCs/>
      <w:color w:val="000000"/>
      <w:sz w:val="20"/>
      <w:szCs w:val="20"/>
      <w:lang w:eastAsia="pt-BR"/>
    </w:rPr>
  </w:style>
  <w:style w:type="character" w:customStyle="1" w:styleId="Nivel01Char">
    <w:name w:val="Nivel 01 Char"/>
    <w:basedOn w:val="Fontepargpadro"/>
    <w:link w:val="Nivel010"/>
    <w:rsid w:val="00D40753"/>
    <w:rPr>
      <w:rFonts w:ascii="Ecofont_Spranq_eco_Sans" w:eastAsiaTheme="majorEastAsia" w:hAnsi="Ecofont_Spranq_eco_Sans" w:cs="Times New Roman"/>
      <w:b/>
      <w:bCs/>
      <w:color w:val="000000"/>
      <w:sz w:val="20"/>
      <w:szCs w:val="20"/>
      <w:lang w:eastAsia="pt-BR"/>
    </w:rPr>
  </w:style>
  <w:style w:type="character" w:customStyle="1" w:styleId="UnresolvedMention">
    <w:name w:val="Unresolved Mention"/>
    <w:basedOn w:val="Fontepargpadro"/>
    <w:uiPriority w:val="99"/>
    <w:semiHidden/>
    <w:unhideWhenUsed/>
    <w:rsid w:val="00677F8E"/>
    <w:rPr>
      <w:color w:val="605E5C"/>
      <w:shd w:val="clear" w:color="auto" w:fill="E1DFDD"/>
    </w:rPr>
  </w:style>
  <w:style w:type="paragraph" w:customStyle="1" w:styleId="PADRO">
    <w:name w:val="PADRÃO"/>
    <w:rsid w:val="00E72B5F"/>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AC647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AC6476"/>
    <w:rPr>
      <w:rFonts w:ascii="Arial" w:eastAsia="Calibri" w:hAnsi="Arial" w:cs="Tahoma"/>
      <w:i/>
      <w:iCs/>
      <w:color w:val="000000"/>
      <w:sz w:val="20"/>
      <w:szCs w:val="24"/>
      <w:shd w:val="clear" w:color="auto" w:fill="FFFFCC"/>
    </w:rPr>
  </w:style>
  <w:style w:type="paragraph" w:styleId="Recuodecorpodetexto">
    <w:name w:val="Body Text Indent"/>
    <w:basedOn w:val="Normal"/>
    <w:link w:val="RecuodecorpodetextoChar"/>
    <w:uiPriority w:val="99"/>
    <w:semiHidden/>
    <w:unhideWhenUsed/>
    <w:rsid w:val="00A40D34"/>
    <w:pPr>
      <w:spacing w:after="120"/>
      <w:ind w:left="283"/>
    </w:pPr>
  </w:style>
  <w:style w:type="character" w:customStyle="1" w:styleId="RecuodecorpodetextoChar">
    <w:name w:val="Recuo de corpo de texto Char"/>
    <w:basedOn w:val="Fontepargpadro"/>
    <w:link w:val="Recuodecorpodetexto"/>
    <w:uiPriority w:val="99"/>
    <w:semiHidden/>
    <w:rsid w:val="00A40D34"/>
  </w:style>
  <w:style w:type="paragraph" w:styleId="Textodenotaderodap">
    <w:name w:val="footnote text"/>
    <w:basedOn w:val="Normal"/>
    <w:link w:val="TextodenotaderodapChar"/>
    <w:uiPriority w:val="99"/>
    <w:unhideWhenUsed/>
    <w:rsid w:val="00A40D3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A40D34"/>
    <w:rPr>
      <w:sz w:val="20"/>
      <w:szCs w:val="20"/>
    </w:rPr>
  </w:style>
  <w:style w:type="character" w:styleId="Refdenotaderodap">
    <w:name w:val="footnote reference"/>
    <w:basedOn w:val="Fontepargpadro"/>
    <w:semiHidden/>
    <w:unhideWhenUsed/>
    <w:rsid w:val="00A40D34"/>
    <w:rPr>
      <w:vertAlign w:val="superscript"/>
    </w:rPr>
  </w:style>
  <w:style w:type="paragraph" w:styleId="Textodebalo">
    <w:name w:val="Balloon Text"/>
    <w:basedOn w:val="Normal"/>
    <w:link w:val="TextodebaloChar"/>
    <w:uiPriority w:val="99"/>
    <w:semiHidden/>
    <w:unhideWhenUsed/>
    <w:rsid w:val="00222E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E43"/>
    <w:rPr>
      <w:rFonts w:ascii="Tahoma" w:hAnsi="Tahoma" w:cs="Tahoma"/>
      <w:sz w:val="16"/>
      <w:szCs w:val="16"/>
    </w:rPr>
  </w:style>
  <w:style w:type="paragraph" w:customStyle="1" w:styleId="Cabealho1">
    <w:name w:val="Cabeçalho1"/>
    <w:basedOn w:val="Normal"/>
    <w:unhideWhenUsed/>
    <w:rsid w:val="00A9666C"/>
    <w:pPr>
      <w:widowControl w:val="0"/>
      <w:tabs>
        <w:tab w:val="center" w:pos="4252"/>
        <w:tab w:val="right" w:pos="8504"/>
      </w:tabs>
      <w:suppressAutoHyphens/>
      <w:spacing w:after="0" w:line="240" w:lineRule="auto"/>
    </w:pPr>
    <w:rPr>
      <w:rFonts w:ascii="Times New Roman" w:eastAsia="Times New Roman" w:hAnsi="Times New Roman" w:cs="Times New Roman"/>
      <w:lang w:val="pt-PT"/>
    </w:rPr>
  </w:style>
  <w:style w:type="paragraph" w:customStyle="1" w:styleId="Contedodatabela">
    <w:name w:val="Conteúdo da tabela"/>
    <w:basedOn w:val="Normal"/>
    <w:qFormat/>
    <w:rsid w:val="00A9666C"/>
    <w:pPr>
      <w:widowControl w:val="0"/>
      <w:suppressLineNumbers/>
      <w:suppressAutoHyphens/>
      <w:spacing w:after="0" w:line="240" w:lineRule="auto"/>
    </w:pPr>
    <w:rPr>
      <w:rFonts w:ascii="Times New Roman" w:eastAsia="Times New Roman" w:hAnsi="Times New Roman" w:cs="Times New Roman"/>
      <w:lang w:val="pt-PT"/>
    </w:rPr>
  </w:style>
  <w:style w:type="paragraph" w:customStyle="1" w:styleId="Normal1">
    <w:name w:val="Normal1"/>
    <w:rsid w:val="00391CA0"/>
    <w:rPr>
      <w:rFonts w:ascii="Calibri" w:eastAsia="Calibri" w:hAnsi="Calibri" w:cs="Calibri"/>
      <w:lang w:eastAsia="pt-BR"/>
    </w:rPr>
  </w:style>
  <w:style w:type="character" w:customStyle="1" w:styleId="TtuloChar">
    <w:name w:val="Título Char"/>
    <w:basedOn w:val="Fontepargpadro"/>
    <w:link w:val="Ttulo"/>
    <w:rsid w:val="005675FA"/>
    <w:rPr>
      <w:rFonts w:ascii="Liberation Sans" w:eastAsia="Liberation Sans" w:hAnsi="Liberation Sans" w:cs="Liberation Sans"/>
      <w:sz w:val="28"/>
      <w:szCs w:val="28"/>
      <w:lang w:eastAsia="zh-CN" w:bidi="hi-IN"/>
    </w:rPr>
  </w:style>
  <w:style w:type="paragraph" w:styleId="Ttulo">
    <w:name w:val="Title"/>
    <w:basedOn w:val="LO-normal"/>
    <w:next w:val="Corpodetexto"/>
    <w:link w:val="TtuloChar"/>
    <w:qFormat/>
    <w:rsid w:val="005675FA"/>
    <w:pPr>
      <w:keepNext/>
      <w:spacing w:before="240" w:after="120" w:line="240" w:lineRule="auto"/>
    </w:pPr>
    <w:rPr>
      <w:rFonts w:ascii="Liberation Sans" w:eastAsia="Liberation Sans" w:hAnsi="Liberation Sans" w:cs="Liberation Sans"/>
      <w:sz w:val="28"/>
      <w:szCs w:val="28"/>
    </w:rPr>
  </w:style>
  <w:style w:type="paragraph" w:customStyle="1" w:styleId="LO-normal">
    <w:name w:val="LO-normal"/>
    <w:qFormat/>
    <w:rsid w:val="005675FA"/>
    <w:pPr>
      <w:suppressAutoHyphens/>
      <w:spacing w:after="200" w:line="276" w:lineRule="auto"/>
      <w:jc w:val="both"/>
    </w:pPr>
    <w:rPr>
      <w:rFonts w:ascii="Calibri" w:eastAsia="Calibri" w:hAnsi="Calibri" w:cs="Calibri"/>
      <w:lang w:eastAsia="zh-CN" w:bidi="hi-IN"/>
    </w:rPr>
  </w:style>
  <w:style w:type="character" w:customStyle="1" w:styleId="SubttuloChar">
    <w:name w:val="Subtítulo Char"/>
    <w:basedOn w:val="Fontepargpadro"/>
    <w:link w:val="Subttulo"/>
    <w:rsid w:val="005675FA"/>
    <w:rPr>
      <w:rFonts w:ascii="Georgia" w:eastAsia="Georgia" w:hAnsi="Georgia" w:cs="Georgia"/>
      <w:i/>
      <w:color w:val="666666"/>
      <w:sz w:val="48"/>
      <w:szCs w:val="48"/>
      <w:lang w:eastAsia="zh-CN" w:bidi="hi-IN"/>
    </w:rPr>
  </w:style>
  <w:style w:type="paragraph" w:styleId="Subttulo">
    <w:name w:val="Subtitle"/>
    <w:basedOn w:val="LO-normal"/>
    <w:next w:val="LO-normal"/>
    <w:link w:val="SubttuloChar"/>
    <w:qFormat/>
    <w:rsid w:val="005675FA"/>
    <w:pPr>
      <w:keepNext/>
      <w:keepLines/>
      <w:spacing w:before="360" w:after="80" w:line="240" w:lineRule="auto"/>
    </w:pPr>
    <w:rPr>
      <w:rFonts w:ascii="Georgia" w:eastAsia="Georgia" w:hAnsi="Georgia" w:cs="Georgia"/>
      <w:i/>
      <w:color w:val="666666"/>
      <w:sz w:val="48"/>
      <w:szCs w:val="48"/>
    </w:rPr>
  </w:style>
  <w:style w:type="character" w:styleId="Refdecomentrio">
    <w:name w:val="annotation reference"/>
    <w:basedOn w:val="Fontepargpadro"/>
    <w:uiPriority w:val="99"/>
    <w:semiHidden/>
    <w:unhideWhenUsed/>
    <w:rsid w:val="009122E1"/>
    <w:rPr>
      <w:sz w:val="16"/>
      <w:szCs w:val="16"/>
    </w:rPr>
  </w:style>
  <w:style w:type="paragraph" w:styleId="Textodecomentrio">
    <w:name w:val="annotation text"/>
    <w:basedOn w:val="Normal"/>
    <w:link w:val="TextodecomentrioChar"/>
    <w:uiPriority w:val="99"/>
    <w:semiHidden/>
    <w:unhideWhenUsed/>
    <w:rsid w:val="009122E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122E1"/>
    <w:rPr>
      <w:sz w:val="20"/>
      <w:szCs w:val="20"/>
    </w:rPr>
  </w:style>
  <w:style w:type="paragraph" w:styleId="Assuntodocomentrio">
    <w:name w:val="annotation subject"/>
    <w:basedOn w:val="Textodecomentrio"/>
    <w:next w:val="Textodecomentrio"/>
    <w:link w:val="AssuntodocomentrioChar"/>
    <w:uiPriority w:val="99"/>
    <w:semiHidden/>
    <w:unhideWhenUsed/>
    <w:rsid w:val="009122E1"/>
    <w:rPr>
      <w:b/>
      <w:bCs/>
    </w:rPr>
  </w:style>
  <w:style w:type="character" w:customStyle="1" w:styleId="AssuntodocomentrioChar">
    <w:name w:val="Assunto do comentário Char"/>
    <w:basedOn w:val="TextodecomentrioChar"/>
    <w:link w:val="Assuntodocomentrio"/>
    <w:uiPriority w:val="99"/>
    <w:semiHidden/>
    <w:rsid w:val="009122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8943">
      <w:bodyDiv w:val="1"/>
      <w:marLeft w:val="0"/>
      <w:marRight w:val="0"/>
      <w:marTop w:val="0"/>
      <w:marBottom w:val="0"/>
      <w:divBdr>
        <w:top w:val="none" w:sz="0" w:space="0" w:color="auto"/>
        <w:left w:val="none" w:sz="0" w:space="0" w:color="auto"/>
        <w:bottom w:val="none" w:sz="0" w:space="0" w:color="auto"/>
        <w:right w:val="none" w:sz="0" w:space="0" w:color="auto"/>
      </w:divBdr>
    </w:div>
    <w:div w:id="129906780">
      <w:bodyDiv w:val="1"/>
      <w:marLeft w:val="0"/>
      <w:marRight w:val="0"/>
      <w:marTop w:val="0"/>
      <w:marBottom w:val="0"/>
      <w:divBdr>
        <w:top w:val="none" w:sz="0" w:space="0" w:color="auto"/>
        <w:left w:val="none" w:sz="0" w:space="0" w:color="auto"/>
        <w:bottom w:val="none" w:sz="0" w:space="0" w:color="auto"/>
        <w:right w:val="none" w:sz="0" w:space="0" w:color="auto"/>
      </w:divBdr>
    </w:div>
    <w:div w:id="217975630">
      <w:bodyDiv w:val="1"/>
      <w:marLeft w:val="0"/>
      <w:marRight w:val="0"/>
      <w:marTop w:val="0"/>
      <w:marBottom w:val="0"/>
      <w:divBdr>
        <w:top w:val="none" w:sz="0" w:space="0" w:color="auto"/>
        <w:left w:val="none" w:sz="0" w:space="0" w:color="auto"/>
        <w:bottom w:val="none" w:sz="0" w:space="0" w:color="auto"/>
        <w:right w:val="none" w:sz="0" w:space="0" w:color="auto"/>
      </w:divBdr>
    </w:div>
    <w:div w:id="282737519">
      <w:bodyDiv w:val="1"/>
      <w:marLeft w:val="0"/>
      <w:marRight w:val="0"/>
      <w:marTop w:val="0"/>
      <w:marBottom w:val="0"/>
      <w:divBdr>
        <w:top w:val="none" w:sz="0" w:space="0" w:color="auto"/>
        <w:left w:val="none" w:sz="0" w:space="0" w:color="auto"/>
        <w:bottom w:val="none" w:sz="0" w:space="0" w:color="auto"/>
        <w:right w:val="none" w:sz="0" w:space="0" w:color="auto"/>
      </w:divBdr>
    </w:div>
    <w:div w:id="563029456">
      <w:bodyDiv w:val="1"/>
      <w:marLeft w:val="0"/>
      <w:marRight w:val="0"/>
      <w:marTop w:val="0"/>
      <w:marBottom w:val="0"/>
      <w:divBdr>
        <w:top w:val="none" w:sz="0" w:space="0" w:color="auto"/>
        <w:left w:val="none" w:sz="0" w:space="0" w:color="auto"/>
        <w:bottom w:val="none" w:sz="0" w:space="0" w:color="auto"/>
        <w:right w:val="none" w:sz="0" w:space="0" w:color="auto"/>
      </w:divBdr>
    </w:div>
    <w:div w:id="842208567">
      <w:bodyDiv w:val="1"/>
      <w:marLeft w:val="0"/>
      <w:marRight w:val="0"/>
      <w:marTop w:val="0"/>
      <w:marBottom w:val="0"/>
      <w:divBdr>
        <w:top w:val="none" w:sz="0" w:space="0" w:color="auto"/>
        <w:left w:val="none" w:sz="0" w:space="0" w:color="auto"/>
        <w:bottom w:val="none" w:sz="0" w:space="0" w:color="auto"/>
        <w:right w:val="none" w:sz="0" w:space="0" w:color="auto"/>
      </w:divBdr>
    </w:div>
    <w:div w:id="1454716211">
      <w:bodyDiv w:val="1"/>
      <w:marLeft w:val="0"/>
      <w:marRight w:val="0"/>
      <w:marTop w:val="0"/>
      <w:marBottom w:val="0"/>
      <w:divBdr>
        <w:top w:val="none" w:sz="0" w:space="0" w:color="auto"/>
        <w:left w:val="none" w:sz="0" w:space="0" w:color="auto"/>
        <w:bottom w:val="none" w:sz="0" w:space="0" w:color="auto"/>
        <w:right w:val="none" w:sz="0" w:space="0" w:color="auto"/>
      </w:divBdr>
    </w:div>
    <w:div w:id="1943298451">
      <w:bodyDiv w:val="1"/>
      <w:marLeft w:val="0"/>
      <w:marRight w:val="0"/>
      <w:marTop w:val="0"/>
      <w:marBottom w:val="0"/>
      <w:divBdr>
        <w:top w:val="none" w:sz="0" w:space="0" w:color="auto"/>
        <w:left w:val="none" w:sz="0" w:space="0" w:color="auto"/>
        <w:bottom w:val="none" w:sz="0" w:space="0" w:color="auto"/>
        <w:right w:val="none" w:sz="0" w:space="0" w:color="auto"/>
      </w:divBdr>
    </w:div>
    <w:div w:id="20037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79FDC-3957-46A1-BDFC-0C81461D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4091</Words>
  <Characters>22092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Borges</dc:creator>
  <cp:lastModifiedBy>Usuario</cp:lastModifiedBy>
  <cp:revision>3</cp:revision>
  <cp:lastPrinted>2023-03-10T18:29:00Z</cp:lastPrinted>
  <dcterms:created xsi:type="dcterms:W3CDTF">2023-03-10T17:52:00Z</dcterms:created>
  <dcterms:modified xsi:type="dcterms:W3CDTF">2023-03-10T18:53:00Z</dcterms:modified>
</cp:coreProperties>
</file>