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B9" w:rsidRPr="002A67B9" w:rsidRDefault="002A67B9" w:rsidP="00AF2C2A">
      <w:pPr>
        <w:pStyle w:val="NormalWe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2A67B9">
        <w:rPr>
          <w:rStyle w:val="Forte"/>
          <w:color w:val="000000"/>
          <w:sz w:val="28"/>
          <w:szCs w:val="28"/>
        </w:rPr>
        <w:t>ATO DE DESIGNAÇÃO DA COMISSÃO DE FISCALIZAÇÃO</w:t>
      </w:r>
    </w:p>
    <w:p w:rsidR="00AF2C2A" w:rsidRPr="00AF2C2A" w:rsidRDefault="00E27E4C" w:rsidP="00AF2C2A">
      <w:pPr>
        <w:pStyle w:val="NormalWeb"/>
        <w:shd w:val="clear" w:color="auto" w:fill="FFFFFF"/>
        <w:spacing w:after="0" w:afterAutospacing="0"/>
        <w:jc w:val="center"/>
        <w:rPr>
          <w:rStyle w:val="Forte"/>
          <w:color w:val="000000"/>
          <w:sz w:val="28"/>
          <w:szCs w:val="28"/>
        </w:rPr>
      </w:pPr>
      <w:r>
        <w:rPr>
          <w:rStyle w:val="Forte"/>
          <w:color w:val="000000"/>
          <w:sz w:val="28"/>
          <w:szCs w:val="28"/>
        </w:rPr>
        <w:t>RESOLUÇÃO SEMSERP Nº 26</w:t>
      </w:r>
      <w:r w:rsidR="002A67B9" w:rsidRPr="00AF2C2A">
        <w:rPr>
          <w:rStyle w:val="Forte"/>
          <w:color w:val="000000"/>
          <w:sz w:val="28"/>
          <w:szCs w:val="28"/>
        </w:rPr>
        <w:t>/2023</w:t>
      </w:r>
    </w:p>
    <w:p w:rsidR="002A67B9" w:rsidRDefault="002A67B9" w:rsidP="00AF2C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Secretário Municipal de Serviços Públicos, no uso de suas atribuições legais e após a verificação de inexistência de impedimento, em conformidade com o disposto no §1º do art. 6º da Instrução Normativa CGM Nº 20/2019.</w:t>
      </w:r>
    </w:p>
    <w:p w:rsidR="002A67B9" w:rsidRDefault="002A67B9" w:rsidP="00AF2C2A">
      <w:pPr>
        <w:pStyle w:val="NormalWeb"/>
        <w:shd w:val="clear" w:color="auto" w:fill="FFFFFF"/>
        <w:spacing w:before="0" w:beforeAutospacing="0" w:after="0" w:afterAutospacing="0"/>
        <w:ind w:firstLine="1500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RESOLVE: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1º</w:t>
      </w:r>
      <w:r>
        <w:rPr>
          <w:color w:val="000000"/>
          <w:sz w:val="26"/>
          <w:szCs w:val="26"/>
        </w:rPr>
        <w:t> - Designar o servidores: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- </w:t>
      </w:r>
      <w:r>
        <w:rPr>
          <w:rStyle w:val="Forte"/>
          <w:color w:val="000000"/>
          <w:sz w:val="26"/>
          <w:szCs w:val="26"/>
        </w:rPr>
        <w:t xml:space="preserve">Laredo Alves Azevedo, </w:t>
      </w:r>
      <w:r w:rsidRPr="00AD3EA2">
        <w:rPr>
          <w:rStyle w:val="Forte"/>
          <w:b w:val="0"/>
          <w:color w:val="000000"/>
          <w:sz w:val="26"/>
          <w:szCs w:val="26"/>
        </w:rPr>
        <w:t>mat.</w:t>
      </w:r>
      <w:r>
        <w:rPr>
          <w:rStyle w:val="Forte"/>
          <w:color w:val="000000"/>
          <w:sz w:val="26"/>
          <w:szCs w:val="26"/>
        </w:rPr>
        <w:t xml:space="preserve"> 44.849, </w:t>
      </w:r>
      <w:r w:rsidRPr="00B16C40">
        <w:rPr>
          <w:rStyle w:val="Forte"/>
          <w:b w:val="0"/>
          <w:color w:val="000000"/>
          <w:sz w:val="26"/>
          <w:szCs w:val="26"/>
        </w:rPr>
        <w:t>CPF nº</w:t>
      </w:r>
      <w:r>
        <w:rPr>
          <w:rStyle w:val="Forte"/>
          <w:color w:val="000000"/>
          <w:sz w:val="26"/>
          <w:szCs w:val="26"/>
        </w:rPr>
        <w:t xml:space="preserve"> 075.529.857-80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-</w:t>
      </w:r>
      <w:r>
        <w:rPr>
          <w:rStyle w:val="Forte"/>
          <w:color w:val="000000"/>
          <w:sz w:val="26"/>
          <w:szCs w:val="26"/>
        </w:rPr>
        <w:t xml:space="preserve"> Alexandre de Souza Aguiar, </w:t>
      </w:r>
      <w:r w:rsidRPr="00AD3EA2">
        <w:rPr>
          <w:rStyle w:val="Forte"/>
          <w:b w:val="0"/>
          <w:color w:val="000000"/>
          <w:sz w:val="26"/>
          <w:szCs w:val="26"/>
        </w:rPr>
        <w:t>mat.</w:t>
      </w:r>
      <w:r>
        <w:rPr>
          <w:rStyle w:val="Forte"/>
          <w:color w:val="000000"/>
          <w:sz w:val="26"/>
          <w:szCs w:val="26"/>
        </w:rPr>
        <w:t xml:space="preserve"> 46.854, </w:t>
      </w:r>
      <w:r w:rsidRPr="00B16C40">
        <w:rPr>
          <w:rStyle w:val="Forte"/>
          <w:b w:val="0"/>
          <w:color w:val="000000"/>
          <w:sz w:val="26"/>
          <w:szCs w:val="26"/>
        </w:rPr>
        <w:t>CPF nº</w:t>
      </w:r>
      <w:r>
        <w:rPr>
          <w:rStyle w:val="Forte"/>
          <w:color w:val="000000"/>
          <w:sz w:val="26"/>
          <w:szCs w:val="26"/>
        </w:rPr>
        <w:t xml:space="preserve"> 103.848.977-62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 - Os servidores designados, sob a presidência do primeiro, formarão a comissão de</w:t>
      </w:r>
      <w:r w:rsidR="006A2310">
        <w:rPr>
          <w:color w:val="000000"/>
          <w:sz w:val="26"/>
          <w:szCs w:val="26"/>
        </w:rPr>
        <w:t xml:space="preserve"> fiscalização do processo nº </w:t>
      </w:r>
      <w:r w:rsidR="00E27E4C">
        <w:rPr>
          <w:b/>
          <w:color w:val="000000"/>
          <w:sz w:val="26"/>
          <w:szCs w:val="26"/>
        </w:rPr>
        <w:t>1</w:t>
      </w:r>
      <w:r w:rsidR="006A2310" w:rsidRPr="00A3285E">
        <w:rPr>
          <w:b/>
          <w:color w:val="000000"/>
          <w:sz w:val="26"/>
          <w:szCs w:val="26"/>
        </w:rPr>
        <w:t>6</w:t>
      </w:r>
      <w:r w:rsidR="00E27E4C">
        <w:rPr>
          <w:b/>
          <w:color w:val="000000"/>
          <w:sz w:val="26"/>
          <w:szCs w:val="26"/>
        </w:rPr>
        <w:t>05</w:t>
      </w:r>
      <w:r w:rsidR="006A2310" w:rsidRPr="00A3285E">
        <w:rPr>
          <w:b/>
          <w:color w:val="000000"/>
          <w:sz w:val="26"/>
          <w:szCs w:val="26"/>
        </w:rPr>
        <w:t>/202</w:t>
      </w:r>
      <w:r w:rsidR="00E27E4C">
        <w:rPr>
          <w:b/>
          <w:color w:val="000000"/>
          <w:sz w:val="26"/>
          <w:szCs w:val="26"/>
        </w:rPr>
        <w:t>2</w:t>
      </w:r>
      <w:r w:rsidR="006A2310">
        <w:rPr>
          <w:color w:val="000000"/>
          <w:sz w:val="26"/>
          <w:szCs w:val="26"/>
        </w:rPr>
        <w:t xml:space="preserve">, Contrato SEMSERP nº </w:t>
      </w:r>
      <w:r w:rsidR="00E27E4C">
        <w:rPr>
          <w:b/>
          <w:color w:val="000000"/>
          <w:sz w:val="26"/>
          <w:szCs w:val="26"/>
        </w:rPr>
        <w:t>75</w:t>
      </w:r>
      <w:r w:rsidRPr="00A3285E">
        <w:rPr>
          <w:b/>
          <w:color w:val="000000"/>
          <w:sz w:val="26"/>
          <w:szCs w:val="26"/>
        </w:rPr>
        <w:t>/202</w:t>
      </w:r>
      <w:r w:rsidR="00A3285E" w:rsidRPr="00A3285E">
        <w:rPr>
          <w:b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 relativo a execução de serviços de coleta, transporte e descarga de resíduos domiciliares, dos serviços de saúde e de entulhos/outros do município de Itaboraí-RJ, na forma do §8º do art. 15 c/c do art. 67 da Lei Nacional nº 8.666 de 1993, e na ausência justificada de qualquer um dos membros acima, fica designado o servidor: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rStyle w:val="Fort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-</w:t>
      </w:r>
      <w:r>
        <w:rPr>
          <w:rStyle w:val="Forte"/>
          <w:color w:val="000000"/>
          <w:sz w:val="26"/>
          <w:szCs w:val="26"/>
        </w:rPr>
        <w:t> </w:t>
      </w:r>
      <w:proofErr w:type="spellStart"/>
      <w:r>
        <w:rPr>
          <w:rStyle w:val="Forte"/>
          <w:color w:val="000000"/>
          <w:sz w:val="26"/>
          <w:szCs w:val="26"/>
        </w:rPr>
        <w:t>Micael</w:t>
      </w:r>
      <w:proofErr w:type="spellEnd"/>
      <w:r>
        <w:rPr>
          <w:rStyle w:val="Forte"/>
          <w:color w:val="000000"/>
          <w:sz w:val="26"/>
          <w:szCs w:val="26"/>
        </w:rPr>
        <w:t xml:space="preserve"> da Costa Gonçalves Silva, </w:t>
      </w:r>
      <w:r w:rsidRPr="00AD3EA2">
        <w:rPr>
          <w:rStyle w:val="Forte"/>
          <w:b w:val="0"/>
          <w:color w:val="000000"/>
          <w:sz w:val="26"/>
          <w:szCs w:val="26"/>
        </w:rPr>
        <w:t>mat.</w:t>
      </w:r>
      <w:r>
        <w:rPr>
          <w:rStyle w:val="Forte"/>
          <w:color w:val="000000"/>
          <w:sz w:val="26"/>
          <w:szCs w:val="26"/>
        </w:rPr>
        <w:t xml:space="preserve"> 47.833, CPF nº 152.084.107-88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3º</w:t>
      </w:r>
      <w:r>
        <w:rPr>
          <w:color w:val="000000"/>
          <w:sz w:val="26"/>
          <w:szCs w:val="26"/>
        </w:rPr>
        <w:t> - Cabe aos servidores designados, no exercício de suas funções, acompanhar toda a execução do objeto, observando as disposições previstas na Instrução Normativa CGM Nº 20/2019, especialmente em seu art. 8º e demais normas pertinentes.</w:t>
      </w:r>
    </w:p>
    <w:p w:rsidR="002A67B9" w:rsidRDefault="002A67B9" w:rsidP="002A67B9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4º</w:t>
      </w:r>
      <w:r>
        <w:rPr>
          <w:color w:val="000000"/>
          <w:sz w:val="26"/>
          <w:szCs w:val="26"/>
        </w:rPr>
        <w:t> - Cabe a Unidade Gestora dar ciência aos servidores designados, bem como orientá-los a fazerem a leitura da Instrução Normativa CGM Nº 20/2019, disponível no site www.itaborai.rj.gov.br/controladoria.</w:t>
      </w:r>
    </w:p>
    <w:p w:rsidR="00AF2C2A" w:rsidRDefault="002A67B9" w:rsidP="00AF2C2A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Art. 5º</w:t>
      </w:r>
      <w:r>
        <w:rPr>
          <w:color w:val="000000"/>
          <w:sz w:val="26"/>
          <w:szCs w:val="26"/>
        </w:rPr>
        <w:t> - Esta Resolução entrará em vigor na data de sua publicação e ciência dos servidores designados.</w:t>
      </w:r>
    </w:p>
    <w:p w:rsidR="002A67B9" w:rsidRPr="002A67B9" w:rsidRDefault="00AF2C2A" w:rsidP="00AF2C2A">
      <w:pPr>
        <w:pStyle w:val="NormalWeb"/>
        <w:shd w:val="clear" w:color="auto" w:fill="FFFFFF"/>
        <w:spacing w:before="0" w:beforeAutospacing="0" w:after="0" w:afterAutospacing="0"/>
        <w:ind w:firstLine="15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  <w:r w:rsidR="00E27E4C">
        <w:rPr>
          <w:color w:val="000000"/>
          <w:sz w:val="26"/>
          <w:szCs w:val="26"/>
        </w:rPr>
        <w:t xml:space="preserve">         </w:t>
      </w:r>
      <w:r w:rsidR="002311CA">
        <w:rPr>
          <w:color w:val="000000"/>
          <w:sz w:val="26"/>
          <w:szCs w:val="26"/>
        </w:rPr>
        <w:t xml:space="preserve">                    Itaboraí, 30 de agosto</w:t>
      </w:r>
      <w:r w:rsidR="00E27E4C">
        <w:rPr>
          <w:color w:val="000000"/>
          <w:sz w:val="26"/>
          <w:szCs w:val="26"/>
        </w:rPr>
        <w:t xml:space="preserve"> </w:t>
      </w:r>
      <w:r w:rsidR="002A67B9">
        <w:rPr>
          <w:color w:val="000000"/>
          <w:sz w:val="26"/>
          <w:szCs w:val="26"/>
        </w:rPr>
        <w:t>de 2023</w:t>
      </w:r>
    </w:p>
    <w:p w:rsidR="002A67B9" w:rsidRDefault="002A67B9" w:rsidP="002A67B9">
      <w:pPr>
        <w:pStyle w:val="Normal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Forte"/>
          <w:color w:val="000000"/>
          <w:sz w:val="26"/>
          <w:szCs w:val="26"/>
        </w:rPr>
        <w:t>DIOGO SPERLING DOS SANTOS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</w:rPr>
        <w:t>Secretário Municipal de Serviços Públicos</w:t>
      </w:r>
      <w:r>
        <w:rPr>
          <w:color w:val="000000"/>
          <w:sz w:val="26"/>
          <w:szCs w:val="26"/>
        </w:rPr>
        <w:br/>
      </w:r>
      <w:r>
        <w:rPr>
          <w:color w:val="000000"/>
        </w:rPr>
        <w:t>Matr. PMI nº: 44.736</w:t>
      </w:r>
    </w:p>
    <w:p w:rsidR="002A67B9" w:rsidRDefault="002A67B9" w:rsidP="002A67B9">
      <w:pPr>
        <w:pStyle w:val="Normal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Forte"/>
          <w:color w:val="000000"/>
        </w:rPr>
        <w:t>Laredo Alves Azevedo</w:t>
      </w:r>
      <w:r>
        <w:rPr>
          <w:color w:val="000000"/>
        </w:rPr>
        <w:br/>
        <w:t>Mat. 44.849</w:t>
      </w:r>
      <w:r>
        <w:rPr>
          <w:color w:val="000000"/>
          <w:sz w:val="26"/>
          <w:szCs w:val="26"/>
        </w:rPr>
        <w:t> </w:t>
      </w:r>
    </w:p>
    <w:p w:rsidR="002A67B9" w:rsidRDefault="002A67B9" w:rsidP="002A67B9">
      <w:pPr>
        <w:pStyle w:val="Normal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Forte"/>
          <w:color w:val="000000"/>
        </w:rPr>
        <w:t>Alexandre de Souza Aguiar</w:t>
      </w:r>
      <w:r>
        <w:rPr>
          <w:color w:val="000000"/>
        </w:rPr>
        <w:br/>
        <w:t>Mat. 46.854</w:t>
      </w:r>
      <w:r>
        <w:rPr>
          <w:color w:val="000000"/>
          <w:sz w:val="26"/>
          <w:szCs w:val="26"/>
        </w:rPr>
        <w:t> </w:t>
      </w:r>
    </w:p>
    <w:p w:rsidR="00213C76" w:rsidRPr="00213C76" w:rsidRDefault="002A67B9" w:rsidP="00AF2C2A">
      <w:pPr>
        <w:pStyle w:val="NormalWeb"/>
        <w:shd w:val="clear" w:color="auto" w:fill="FFFFFF"/>
        <w:jc w:val="center"/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Style w:val="Forte"/>
          <w:color w:val="000000"/>
        </w:rPr>
        <w:t>Micael</w:t>
      </w:r>
      <w:proofErr w:type="spellEnd"/>
      <w:r>
        <w:rPr>
          <w:rStyle w:val="Forte"/>
          <w:color w:val="000000"/>
        </w:rPr>
        <w:t xml:space="preserve"> da Costa Gonçalves Silva</w:t>
      </w:r>
      <w:r>
        <w:rPr>
          <w:color w:val="000000"/>
        </w:rPr>
        <w:br/>
        <w:t>Mat. 47.833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79"/>
      </w:tblGrid>
      <w:tr w:rsidR="00213C76" w:rsidRPr="00213C76" w:rsidTr="00213C7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213C76" w:rsidRPr="00213C76" w:rsidRDefault="00213C76" w:rsidP="00213C76">
            <w:pPr>
              <w:spacing w:before="75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313E52" w:rsidRDefault="00313E52"/>
    <w:sectPr w:rsidR="00313E52" w:rsidSect="00313E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B9" w:rsidRDefault="002A67B9" w:rsidP="00213C76">
      <w:pPr>
        <w:spacing w:after="0" w:line="240" w:lineRule="auto"/>
      </w:pPr>
      <w:r>
        <w:separator/>
      </w:r>
    </w:p>
  </w:endnote>
  <w:endnote w:type="continuationSeparator" w:id="1">
    <w:p w:rsidR="002A67B9" w:rsidRDefault="002A67B9" w:rsidP="0021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B9" w:rsidRDefault="002A67B9" w:rsidP="00213C76">
      <w:pPr>
        <w:spacing w:after="0" w:line="240" w:lineRule="auto"/>
      </w:pPr>
      <w:r>
        <w:separator/>
      </w:r>
    </w:p>
  </w:footnote>
  <w:footnote w:type="continuationSeparator" w:id="1">
    <w:p w:rsidR="002A67B9" w:rsidRDefault="002A67B9" w:rsidP="0021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B9" w:rsidRDefault="002A67B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2015490</wp:posOffset>
          </wp:positionH>
          <wp:positionV relativeFrom="paragraph">
            <wp:posOffset>-363855</wp:posOffset>
          </wp:positionV>
          <wp:extent cx="772795" cy="685800"/>
          <wp:effectExtent l="19050" t="0" r="8255" b="0"/>
          <wp:wrapNone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7B9" w:rsidRDefault="002A67B9">
    <w:pPr>
      <w:pStyle w:val="Cabealho"/>
    </w:pPr>
  </w:p>
  <w:p w:rsidR="002A67B9" w:rsidRPr="001862E0" w:rsidRDefault="002A67B9" w:rsidP="001862E0">
    <w:pPr>
      <w:pStyle w:val="Cabealho"/>
      <w:tabs>
        <w:tab w:val="clear" w:pos="4252"/>
        <w:tab w:val="clear" w:pos="8504"/>
        <w:tab w:val="left" w:pos="1845"/>
      </w:tabs>
      <w:ind w:left="-426" w:right="424"/>
      <w:jc w:val="center"/>
      <w:rPr>
        <w:rFonts w:ascii="Times New Roman" w:hAnsi="Times New Roman" w:cs="Times New Roman"/>
      </w:rPr>
    </w:pPr>
    <w:r w:rsidRPr="001862E0">
      <w:rPr>
        <w:rFonts w:ascii="Times New Roman" w:hAnsi="Times New Roman" w:cs="Times New Roman"/>
      </w:rPr>
      <w:t>PREFEITURA MUNICIPAL DE ITABORAÍ</w:t>
    </w:r>
  </w:p>
  <w:p w:rsidR="002A67B9" w:rsidRPr="001862E0" w:rsidRDefault="002A67B9" w:rsidP="001862E0">
    <w:pPr>
      <w:pStyle w:val="Cabealho"/>
      <w:tabs>
        <w:tab w:val="clear" w:pos="4252"/>
        <w:tab w:val="clear" w:pos="8504"/>
        <w:tab w:val="left" w:pos="1845"/>
      </w:tabs>
      <w:ind w:left="-426" w:right="424"/>
      <w:jc w:val="center"/>
      <w:rPr>
        <w:rFonts w:ascii="Times New Roman" w:hAnsi="Times New Roman" w:cs="Times New Roman"/>
      </w:rPr>
    </w:pPr>
    <w:r w:rsidRPr="001862E0">
      <w:rPr>
        <w:rFonts w:ascii="Times New Roman" w:hAnsi="Times New Roman" w:cs="Times New Roman"/>
      </w:rPr>
      <w:t>ESTADO DO RIO DE JANEIRO</w:t>
    </w:r>
  </w:p>
  <w:p w:rsidR="002A67B9" w:rsidRDefault="002A67B9" w:rsidP="001862E0">
    <w:pPr>
      <w:pStyle w:val="Cabealho"/>
      <w:tabs>
        <w:tab w:val="clear" w:pos="4252"/>
        <w:tab w:val="clear" w:pos="8504"/>
        <w:tab w:val="left" w:pos="1845"/>
      </w:tabs>
      <w:ind w:left="-426" w:right="424"/>
      <w:jc w:val="center"/>
    </w:pPr>
    <w:r w:rsidRPr="001862E0">
      <w:rPr>
        <w:rFonts w:ascii="Times New Roman" w:hAnsi="Times New Roman" w:cs="Times New Roman"/>
        <w:b/>
      </w:rPr>
      <w:t>SECRETARIA MUNICIPAL DE SERVIÇOS PÚBLICOS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C76"/>
    <w:rsid w:val="001862E0"/>
    <w:rsid w:val="00213C76"/>
    <w:rsid w:val="002311CA"/>
    <w:rsid w:val="002A67B9"/>
    <w:rsid w:val="00313E52"/>
    <w:rsid w:val="0039276B"/>
    <w:rsid w:val="006A2310"/>
    <w:rsid w:val="00927515"/>
    <w:rsid w:val="00A3285E"/>
    <w:rsid w:val="00A965C3"/>
    <w:rsid w:val="00AD3EA2"/>
    <w:rsid w:val="00AF2C2A"/>
    <w:rsid w:val="00B16C40"/>
    <w:rsid w:val="00C132E7"/>
    <w:rsid w:val="00E2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3C7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3C76"/>
  </w:style>
  <w:style w:type="paragraph" w:styleId="Rodap">
    <w:name w:val="footer"/>
    <w:basedOn w:val="Normal"/>
    <w:link w:val="RodapChar"/>
    <w:uiPriority w:val="99"/>
    <w:semiHidden/>
    <w:unhideWhenUsed/>
    <w:rsid w:val="00213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3C76"/>
  </w:style>
  <w:style w:type="character" w:customStyle="1" w:styleId="CabealhoChar1">
    <w:name w:val="Cabeçalho Char1"/>
    <w:basedOn w:val="Fontepargpadro"/>
    <w:uiPriority w:val="99"/>
    <w:rsid w:val="00213C7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2023-09-25T18:51:00Z</cp:lastPrinted>
  <dcterms:created xsi:type="dcterms:W3CDTF">2023-06-26T12:58:00Z</dcterms:created>
  <dcterms:modified xsi:type="dcterms:W3CDTF">2023-09-25T18:51:00Z</dcterms:modified>
</cp:coreProperties>
</file>