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4DC" w:rsidRDefault="005954DC" w:rsidP="002772DF">
      <w:pPr>
        <w:pStyle w:val="Standard"/>
        <w:jc w:val="right"/>
        <w:rPr>
          <w:rFonts w:ascii="Arial" w:hAnsi="Arial" w:cs="Times New Roman"/>
          <w:bCs/>
          <w:sz w:val="22"/>
          <w:szCs w:val="22"/>
        </w:rPr>
      </w:pPr>
    </w:p>
    <w:p w:rsidR="006E408A" w:rsidRDefault="006E408A">
      <w:pPr>
        <w:pStyle w:val="Standard"/>
        <w:rPr>
          <w:sz w:val="22"/>
          <w:szCs w:val="22"/>
        </w:rPr>
      </w:pPr>
    </w:p>
    <w:p w:rsidR="00C978A8" w:rsidRPr="007E39C7" w:rsidRDefault="00C978A8" w:rsidP="007E39C7">
      <w:pPr>
        <w:pStyle w:val="Standard"/>
        <w:jc w:val="center"/>
        <w:rPr>
          <w:sz w:val="28"/>
          <w:szCs w:val="28"/>
        </w:rPr>
      </w:pPr>
      <w:r w:rsidRPr="007E39C7">
        <w:rPr>
          <w:sz w:val="28"/>
          <w:szCs w:val="28"/>
        </w:rPr>
        <w:t>Anexo I</w:t>
      </w:r>
      <w:r w:rsidR="005C477D" w:rsidRPr="007E39C7">
        <w:rPr>
          <w:sz w:val="28"/>
          <w:szCs w:val="28"/>
        </w:rPr>
        <w:t>II</w:t>
      </w:r>
    </w:p>
    <w:p w:rsidR="00C978A8" w:rsidRDefault="00C978A8">
      <w:pPr>
        <w:pStyle w:val="Standard"/>
        <w:rPr>
          <w:sz w:val="22"/>
          <w:szCs w:val="22"/>
        </w:rPr>
      </w:pPr>
    </w:p>
    <w:p w:rsidR="00C978A8" w:rsidRDefault="00C978A8">
      <w:pPr>
        <w:pStyle w:val="Standard"/>
        <w:rPr>
          <w:sz w:val="22"/>
          <w:szCs w:val="22"/>
        </w:rPr>
      </w:pPr>
    </w:p>
    <w:p w:rsidR="00C978A8" w:rsidRDefault="00C978A8">
      <w:pPr>
        <w:pStyle w:val="Standard"/>
        <w:rPr>
          <w:sz w:val="22"/>
          <w:szCs w:val="22"/>
        </w:rPr>
      </w:pPr>
    </w:p>
    <w:p w:rsidR="00C978A8" w:rsidRDefault="00C978A8">
      <w:pPr>
        <w:pStyle w:val="Standard"/>
        <w:rPr>
          <w:sz w:val="22"/>
          <w:szCs w:val="22"/>
        </w:rPr>
      </w:pPr>
    </w:p>
    <w:p w:rsidR="00C978A8" w:rsidRDefault="00C978A8">
      <w:pPr>
        <w:pStyle w:val="Standard"/>
        <w:rPr>
          <w:sz w:val="22"/>
          <w:szCs w:val="22"/>
        </w:rPr>
      </w:pPr>
    </w:p>
    <w:p w:rsidR="00C978A8" w:rsidRDefault="005C477D" w:rsidP="005C477D">
      <w:pPr>
        <w:pStyle w:val="Standard"/>
        <w:jc w:val="center"/>
        <w:rPr>
          <w:sz w:val="22"/>
          <w:szCs w:val="22"/>
        </w:rPr>
      </w:pPr>
      <w:r w:rsidRPr="005C477D">
        <w:rPr>
          <w:sz w:val="22"/>
          <w:szCs w:val="22"/>
        </w:rPr>
        <w:drawing>
          <wp:inline distT="0" distB="0" distL="0" distR="0">
            <wp:extent cx="4411733" cy="3905250"/>
            <wp:effectExtent l="19050" t="0" r="7867" b="0"/>
            <wp:docPr id="6" name="Imagem 2" descr="C:\Users\SEMEMATRIC\Desktop\Crachá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MATRIC\Desktop\Crachá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39" cy="390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A8" w:rsidRDefault="00C978A8">
      <w:pPr>
        <w:pStyle w:val="Standard"/>
        <w:rPr>
          <w:sz w:val="22"/>
          <w:szCs w:val="22"/>
        </w:rPr>
      </w:pPr>
    </w:p>
    <w:p w:rsidR="00C978A8" w:rsidRDefault="00C978A8">
      <w:pPr>
        <w:pStyle w:val="Standard"/>
        <w:rPr>
          <w:sz w:val="22"/>
          <w:szCs w:val="22"/>
        </w:rPr>
      </w:pPr>
    </w:p>
    <w:p w:rsidR="00C978A8" w:rsidRDefault="00C978A8">
      <w:pPr>
        <w:pStyle w:val="Standard"/>
        <w:rPr>
          <w:sz w:val="22"/>
          <w:szCs w:val="22"/>
        </w:rPr>
      </w:pPr>
    </w:p>
    <w:p w:rsidR="00C978A8" w:rsidRDefault="00C978A8">
      <w:pPr>
        <w:pStyle w:val="Standard"/>
        <w:rPr>
          <w:sz w:val="22"/>
          <w:szCs w:val="22"/>
        </w:rPr>
      </w:pPr>
    </w:p>
    <w:p w:rsidR="00C978A8" w:rsidRDefault="00C978A8">
      <w:pPr>
        <w:pStyle w:val="Standard"/>
        <w:rPr>
          <w:sz w:val="22"/>
          <w:szCs w:val="22"/>
        </w:rPr>
      </w:pPr>
    </w:p>
    <w:p w:rsidR="00C978A8" w:rsidRDefault="00C978A8">
      <w:pPr>
        <w:pStyle w:val="Standard"/>
        <w:rPr>
          <w:sz w:val="22"/>
          <w:szCs w:val="22"/>
        </w:rPr>
      </w:pPr>
    </w:p>
    <w:p w:rsidR="00C978A8" w:rsidRDefault="00C978A8">
      <w:pPr>
        <w:pStyle w:val="Standard"/>
        <w:rPr>
          <w:sz w:val="22"/>
          <w:szCs w:val="22"/>
        </w:rPr>
      </w:pPr>
    </w:p>
    <w:p w:rsidR="00C978A8" w:rsidRDefault="00C978A8">
      <w:pPr>
        <w:pStyle w:val="Standard"/>
        <w:rPr>
          <w:sz w:val="22"/>
          <w:szCs w:val="22"/>
        </w:rPr>
      </w:pPr>
    </w:p>
    <w:p w:rsidR="00C978A8" w:rsidRDefault="00C978A8">
      <w:pPr>
        <w:pStyle w:val="Standard"/>
        <w:rPr>
          <w:sz w:val="22"/>
          <w:szCs w:val="22"/>
        </w:rPr>
      </w:pPr>
    </w:p>
    <w:p w:rsidR="00C978A8" w:rsidRDefault="00C978A8" w:rsidP="00C978A8">
      <w:pPr>
        <w:pStyle w:val="Standard"/>
        <w:jc w:val="center"/>
        <w:rPr>
          <w:sz w:val="22"/>
          <w:szCs w:val="22"/>
        </w:rPr>
      </w:pPr>
    </w:p>
    <w:p w:rsidR="00C978A8" w:rsidRDefault="00C978A8" w:rsidP="00C978A8">
      <w:pPr>
        <w:pStyle w:val="Standard"/>
        <w:jc w:val="center"/>
        <w:rPr>
          <w:sz w:val="22"/>
          <w:szCs w:val="22"/>
        </w:rPr>
      </w:pPr>
    </w:p>
    <w:p w:rsidR="00C978A8" w:rsidRDefault="00C978A8" w:rsidP="00C978A8">
      <w:pPr>
        <w:pStyle w:val="Standard"/>
        <w:jc w:val="center"/>
        <w:rPr>
          <w:noProof/>
          <w:sz w:val="22"/>
          <w:szCs w:val="22"/>
          <w:lang w:eastAsia="pt-BR"/>
        </w:rPr>
      </w:pPr>
    </w:p>
    <w:p w:rsidR="00C978A8" w:rsidRDefault="00C978A8" w:rsidP="00C978A8">
      <w:pPr>
        <w:pStyle w:val="Standard"/>
        <w:jc w:val="center"/>
        <w:rPr>
          <w:noProof/>
          <w:sz w:val="22"/>
          <w:szCs w:val="22"/>
          <w:lang w:eastAsia="pt-BR"/>
        </w:rPr>
      </w:pPr>
    </w:p>
    <w:p w:rsidR="00C978A8" w:rsidRDefault="00C978A8" w:rsidP="00C978A8">
      <w:pPr>
        <w:pStyle w:val="Standard"/>
        <w:jc w:val="center"/>
        <w:rPr>
          <w:noProof/>
          <w:sz w:val="22"/>
          <w:szCs w:val="22"/>
          <w:lang w:eastAsia="pt-BR"/>
        </w:rPr>
      </w:pPr>
    </w:p>
    <w:p w:rsidR="00C978A8" w:rsidRDefault="00C978A8" w:rsidP="00C978A8">
      <w:pPr>
        <w:pStyle w:val="Standard"/>
        <w:jc w:val="center"/>
        <w:rPr>
          <w:noProof/>
          <w:sz w:val="22"/>
          <w:szCs w:val="22"/>
          <w:lang w:eastAsia="pt-BR"/>
        </w:rPr>
      </w:pPr>
    </w:p>
    <w:p w:rsidR="00C978A8" w:rsidRPr="007E39C7" w:rsidRDefault="007E39C7" w:rsidP="007E39C7">
      <w:pPr>
        <w:pStyle w:val="Standard"/>
        <w:jc w:val="center"/>
        <w:rPr>
          <w:noProof/>
          <w:sz w:val="28"/>
          <w:szCs w:val="28"/>
          <w:lang w:eastAsia="pt-BR"/>
        </w:rPr>
      </w:pPr>
      <w:r w:rsidRPr="007E39C7">
        <w:rPr>
          <w:noProof/>
          <w:sz w:val="28"/>
          <w:szCs w:val="28"/>
          <w:lang w:eastAsia="pt-BR"/>
        </w:rPr>
        <w:t>Anexo I</w:t>
      </w:r>
    </w:p>
    <w:p w:rsidR="00C978A8" w:rsidRDefault="00C978A8" w:rsidP="00C978A8">
      <w:pPr>
        <w:pStyle w:val="Standard"/>
        <w:jc w:val="center"/>
        <w:rPr>
          <w:noProof/>
          <w:sz w:val="22"/>
          <w:szCs w:val="22"/>
          <w:lang w:eastAsia="pt-BR"/>
        </w:rPr>
      </w:pPr>
    </w:p>
    <w:p w:rsidR="00C978A8" w:rsidRDefault="00C978A8" w:rsidP="00C978A8">
      <w:pPr>
        <w:pStyle w:val="Standard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pt-BR"/>
        </w:rPr>
        <w:drawing>
          <wp:inline distT="0" distB="0" distL="0" distR="0">
            <wp:extent cx="5410200" cy="5181600"/>
            <wp:effectExtent l="19050" t="0" r="0" b="0"/>
            <wp:docPr id="5" name="Imagem 3" descr="C:\Users\SEMEMATRIC\Desktop\Blusa bran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MATRIC\Desktop\Blusa branca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A8" w:rsidRDefault="00C978A8">
      <w:pPr>
        <w:pStyle w:val="Standard"/>
        <w:rPr>
          <w:sz w:val="22"/>
          <w:szCs w:val="22"/>
        </w:rPr>
      </w:pPr>
    </w:p>
    <w:p w:rsidR="00C978A8" w:rsidRDefault="00C978A8">
      <w:pPr>
        <w:pStyle w:val="Standard"/>
        <w:rPr>
          <w:sz w:val="22"/>
          <w:szCs w:val="22"/>
        </w:rPr>
      </w:pPr>
    </w:p>
    <w:p w:rsidR="00C978A8" w:rsidRDefault="00C978A8">
      <w:pPr>
        <w:pStyle w:val="Standard"/>
        <w:rPr>
          <w:sz w:val="22"/>
          <w:szCs w:val="22"/>
        </w:rPr>
      </w:pPr>
    </w:p>
    <w:p w:rsidR="00C978A8" w:rsidRDefault="00C978A8">
      <w:pPr>
        <w:pStyle w:val="Standard"/>
        <w:rPr>
          <w:sz w:val="22"/>
          <w:szCs w:val="22"/>
        </w:rPr>
      </w:pPr>
    </w:p>
    <w:p w:rsidR="00C978A8" w:rsidRDefault="00C978A8">
      <w:pPr>
        <w:pStyle w:val="Standard"/>
        <w:rPr>
          <w:sz w:val="22"/>
          <w:szCs w:val="22"/>
        </w:rPr>
      </w:pPr>
    </w:p>
    <w:p w:rsidR="00C978A8" w:rsidRDefault="00C978A8">
      <w:pPr>
        <w:pStyle w:val="Standard"/>
        <w:rPr>
          <w:sz w:val="22"/>
          <w:szCs w:val="22"/>
        </w:rPr>
      </w:pPr>
    </w:p>
    <w:p w:rsidR="00C978A8" w:rsidRDefault="00C978A8">
      <w:pPr>
        <w:pStyle w:val="Standard"/>
        <w:rPr>
          <w:sz w:val="22"/>
          <w:szCs w:val="22"/>
        </w:rPr>
      </w:pPr>
    </w:p>
    <w:p w:rsidR="00C978A8" w:rsidRDefault="00C978A8">
      <w:pPr>
        <w:pStyle w:val="Standard"/>
        <w:rPr>
          <w:sz w:val="22"/>
          <w:szCs w:val="22"/>
        </w:rPr>
      </w:pPr>
    </w:p>
    <w:p w:rsidR="00C978A8" w:rsidRDefault="00C978A8">
      <w:pPr>
        <w:pStyle w:val="Standard"/>
        <w:rPr>
          <w:sz w:val="22"/>
          <w:szCs w:val="22"/>
        </w:rPr>
      </w:pPr>
    </w:p>
    <w:p w:rsidR="00C978A8" w:rsidRDefault="00C978A8">
      <w:pPr>
        <w:pStyle w:val="Standard"/>
        <w:rPr>
          <w:noProof/>
          <w:sz w:val="22"/>
          <w:szCs w:val="22"/>
          <w:lang w:eastAsia="pt-BR"/>
        </w:rPr>
      </w:pPr>
    </w:p>
    <w:p w:rsidR="00C978A8" w:rsidRDefault="00C978A8">
      <w:pPr>
        <w:pStyle w:val="Standard"/>
        <w:rPr>
          <w:noProof/>
          <w:sz w:val="22"/>
          <w:szCs w:val="22"/>
          <w:lang w:eastAsia="pt-BR"/>
        </w:rPr>
      </w:pPr>
    </w:p>
    <w:p w:rsidR="00C978A8" w:rsidRDefault="00C978A8">
      <w:pPr>
        <w:pStyle w:val="Standard"/>
        <w:rPr>
          <w:noProof/>
          <w:sz w:val="22"/>
          <w:szCs w:val="22"/>
          <w:lang w:eastAsia="pt-BR"/>
        </w:rPr>
      </w:pPr>
    </w:p>
    <w:p w:rsidR="00C978A8" w:rsidRDefault="00C978A8">
      <w:pPr>
        <w:pStyle w:val="Standard"/>
        <w:rPr>
          <w:noProof/>
          <w:sz w:val="22"/>
          <w:szCs w:val="22"/>
          <w:lang w:eastAsia="pt-BR"/>
        </w:rPr>
      </w:pPr>
    </w:p>
    <w:p w:rsidR="00C978A8" w:rsidRPr="007E39C7" w:rsidRDefault="007E39C7" w:rsidP="007E39C7">
      <w:pPr>
        <w:pStyle w:val="Standard"/>
        <w:jc w:val="center"/>
        <w:rPr>
          <w:noProof/>
          <w:sz w:val="28"/>
          <w:szCs w:val="28"/>
          <w:lang w:eastAsia="pt-BR"/>
        </w:rPr>
      </w:pPr>
      <w:r w:rsidRPr="007E39C7">
        <w:rPr>
          <w:noProof/>
          <w:sz w:val="28"/>
          <w:szCs w:val="28"/>
          <w:lang w:eastAsia="pt-BR"/>
        </w:rPr>
        <w:t>Anexo II</w:t>
      </w:r>
    </w:p>
    <w:p w:rsidR="00C978A8" w:rsidRDefault="00C978A8">
      <w:pPr>
        <w:pStyle w:val="Standard"/>
        <w:rPr>
          <w:noProof/>
          <w:sz w:val="22"/>
          <w:szCs w:val="22"/>
          <w:lang w:eastAsia="pt-BR"/>
        </w:rPr>
      </w:pPr>
    </w:p>
    <w:p w:rsidR="00C978A8" w:rsidRDefault="00C978A8">
      <w:pPr>
        <w:pStyle w:val="Standard"/>
        <w:rPr>
          <w:noProof/>
          <w:sz w:val="22"/>
          <w:szCs w:val="22"/>
          <w:lang w:eastAsia="pt-BR"/>
        </w:rPr>
      </w:pPr>
    </w:p>
    <w:p w:rsidR="00C978A8" w:rsidRDefault="00C978A8">
      <w:pPr>
        <w:pStyle w:val="Standard"/>
        <w:rPr>
          <w:noProof/>
          <w:sz w:val="22"/>
          <w:szCs w:val="22"/>
          <w:lang w:eastAsia="pt-BR"/>
        </w:rPr>
      </w:pPr>
    </w:p>
    <w:p w:rsidR="00C978A8" w:rsidRDefault="00C978A8" w:rsidP="00C978A8">
      <w:pPr>
        <w:pStyle w:val="Standard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pt-BR"/>
        </w:rPr>
        <w:drawing>
          <wp:inline distT="0" distB="0" distL="0" distR="0">
            <wp:extent cx="5029200" cy="4801428"/>
            <wp:effectExtent l="19050" t="0" r="0" b="0"/>
            <wp:docPr id="2" name="Imagem 1" descr="C:\Users\SEMEMATRIC\Desktop\Blusa Pre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MATRIC\Desktop\Blusa Preta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80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8A8" w:rsidSect="00C978A8">
      <w:headerReference w:type="default" r:id="rId10"/>
      <w:footerReference w:type="default" r:id="rId11"/>
      <w:pgSz w:w="11906" w:h="16838"/>
      <w:pgMar w:top="1985" w:right="1192" w:bottom="568" w:left="762" w:header="510" w:footer="22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1A9" w:rsidRDefault="00F231A9">
      <w:r>
        <w:separator/>
      </w:r>
    </w:p>
  </w:endnote>
  <w:endnote w:type="continuationSeparator" w:id="1">
    <w:p w:rsidR="00F231A9" w:rsidRDefault="00F231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Montserrat ExtraBold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Montserra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F1" w:rsidRDefault="007B2FF1" w:rsidP="007B2FF1">
    <w:pPr>
      <w:pStyle w:val="Rodap"/>
      <w:jc w:val="center"/>
      <w:rPr>
        <w:sz w:val="16"/>
        <w:szCs w:val="16"/>
      </w:rPr>
    </w:pPr>
    <w:r w:rsidRPr="00916D7F">
      <w:rPr>
        <w:sz w:val="16"/>
        <w:szCs w:val="16"/>
      </w:rPr>
      <w:t>Praça Marechal Floriano Peixoto, 321, Casa</w:t>
    </w:r>
    <w:r>
      <w:rPr>
        <w:sz w:val="16"/>
        <w:szCs w:val="16"/>
      </w:rPr>
      <w:t xml:space="preserve"> </w:t>
    </w:r>
    <w:r w:rsidRPr="00916D7F">
      <w:rPr>
        <w:sz w:val="16"/>
        <w:szCs w:val="16"/>
      </w:rPr>
      <w:t xml:space="preserve">01 – Centro </w:t>
    </w:r>
    <w:r>
      <w:rPr>
        <w:sz w:val="16"/>
        <w:szCs w:val="16"/>
      </w:rPr>
      <w:t>–</w:t>
    </w:r>
    <w:r w:rsidRPr="00916D7F">
      <w:rPr>
        <w:sz w:val="16"/>
        <w:szCs w:val="16"/>
      </w:rPr>
      <w:t xml:space="preserve"> Itaboraí</w:t>
    </w:r>
  </w:p>
  <w:p w:rsidR="007B2FF1" w:rsidRDefault="007B2FF1" w:rsidP="007B2FF1">
    <w:pPr>
      <w:pStyle w:val="Rodap"/>
      <w:jc w:val="center"/>
      <w:rPr>
        <w:sz w:val="16"/>
        <w:szCs w:val="16"/>
      </w:rPr>
    </w:pPr>
    <w:r>
      <w:rPr>
        <w:sz w:val="16"/>
        <w:szCs w:val="16"/>
      </w:rPr>
      <w:t>semtur@itaborai.rj.gov.br</w:t>
    </w:r>
  </w:p>
  <w:p w:rsidR="007B2FF1" w:rsidRPr="00916D7F" w:rsidRDefault="007B2FF1" w:rsidP="007B2FF1">
    <w:pPr>
      <w:pStyle w:val="Rodap"/>
      <w:jc w:val="center"/>
      <w:rPr>
        <w:sz w:val="16"/>
        <w:szCs w:val="16"/>
      </w:rPr>
    </w:pPr>
    <w:r w:rsidRPr="00916D7F">
      <w:rPr>
        <w:noProof/>
        <w:sz w:val="16"/>
        <w:szCs w:val="16"/>
        <w:lang w:eastAsia="pt-BR"/>
      </w:rPr>
      <w:drawing>
        <wp:inline distT="0" distB="0" distL="0" distR="0">
          <wp:extent cx="935998" cy="309963"/>
          <wp:effectExtent l="0" t="0" r="0" b="0"/>
          <wp:docPr id="4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5998" cy="3099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BF75CA" w:rsidRDefault="00F231A9">
    <w:pPr>
      <w:pStyle w:val="Rodap"/>
      <w:rPr>
        <w:sz w:val="22"/>
        <w:szCs w:val="22"/>
      </w:rPr>
    </w:pPr>
  </w:p>
  <w:p w:rsidR="00BF75CA" w:rsidRDefault="00F231A9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1A9" w:rsidRDefault="00F231A9">
      <w:r>
        <w:rPr>
          <w:color w:val="000000"/>
        </w:rPr>
        <w:separator/>
      </w:r>
    </w:p>
  </w:footnote>
  <w:footnote w:type="continuationSeparator" w:id="1">
    <w:p w:rsidR="00F231A9" w:rsidRDefault="00F231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5CA" w:rsidRDefault="002F4A1E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929524" cy="929524"/>
          <wp:effectExtent l="0" t="0" r="3926" b="3926"/>
          <wp:docPr id="1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524" cy="92952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BF75CA" w:rsidRDefault="002F4A1E">
    <w:pPr>
      <w:pStyle w:val="Cabealho"/>
      <w:jc w:val="center"/>
      <w:rPr>
        <w:rFonts w:ascii="Montserrat Medium" w:hAnsi="Montserrat Medium" w:hint="eastAsia"/>
        <w:color w:val="1A3079"/>
      </w:rPr>
    </w:pPr>
    <w:r>
      <w:rPr>
        <w:rFonts w:ascii="Montserrat Medium" w:hAnsi="Montserrat Medium"/>
        <w:color w:val="1A3079"/>
      </w:rPr>
      <w:t>ESTADO DO RIO DE JANEIRO</w:t>
    </w:r>
  </w:p>
  <w:p w:rsidR="00BF75CA" w:rsidRDefault="002F4A1E">
    <w:pPr>
      <w:pStyle w:val="Cabealho"/>
      <w:spacing w:line="360" w:lineRule="auto"/>
      <w:jc w:val="center"/>
      <w:rPr>
        <w:rFonts w:ascii="Montserrat ExtraBold" w:hAnsi="Montserrat ExtraBold" w:hint="eastAsia"/>
        <w:b/>
        <w:bCs/>
        <w:color w:val="1A3079"/>
      </w:rPr>
    </w:pPr>
    <w:r>
      <w:rPr>
        <w:rFonts w:ascii="Montserrat ExtraBold" w:hAnsi="Montserrat ExtraBold"/>
        <w:b/>
        <w:bCs/>
        <w:color w:val="1A3079"/>
      </w:rPr>
      <w:t>Prefeitura Municipal de Itaboraí</w:t>
    </w:r>
  </w:p>
  <w:p w:rsidR="00BF75CA" w:rsidRDefault="002F4A1E">
    <w:pPr>
      <w:pStyle w:val="Cabealho"/>
      <w:jc w:val="center"/>
      <w:rPr>
        <w:rFonts w:ascii="Montserrat" w:hAnsi="Montserrat" w:hint="eastAsia"/>
        <w:color w:val="1A3079"/>
        <w:sz w:val="28"/>
        <w:szCs w:val="28"/>
      </w:rPr>
    </w:pPr>
    <w:r>
      <w:rPr>
        <w:rFonts w:ascii="Montserrat" w:hAnsi="Montserrat"/>
        <w:color w:val="1A3079"/>
        <w:sz w:val="28"/>
        <w:szCs w:val="28"/>
      </w:rPr>
      <w:t xml:space="preserve">SECRETARIA MUNICIPAL DE </w:t>
    </w:r>
    <w:r w:rsidR="005F4227">
      <w:rPr>
        <w:rFonts w:ascii="Montserrat" w:hAnsi="Montserrat"/>
        <w:color w:val="1A3079"/>
        <w:sz w:val="28"/>
        <w:szCs w:val="28"/>
      </w:rPr>
      <w:t>TURISMO E EVENTOS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D47670"/>
    <w:multiLevelType w:val="hybridMultilevel"/>
    <w:tmpl w:val="65F84A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E408A"/>
    <w:rsid w:val="00083EB6"/>
    <w:rsid w:val="000A2E56"/>
    <w:rsid w:val="000F265C"/>
    <w:rsid w:val="000F31E4"/>
    <w:rsid w:val="00130100"/>
    <w:rsid w:val="00135B65"/>
    <w:rsid w:val="00173DE1"/>
    <w:rsid w:val="0018314C"/>
    <w:rsid w:val="001A486C"/>
    <w:rsid w:val="001D6A10"/>
    <w:rsid w:val="00227DAB"/>
    <w:rsid w:val="002352E9"/>
    <w:rsid w:val="002772DF"/>
    <w:rsid w:val="00293B62"/>
    <w:rsid w:val="002A2244"/>
    <w:rsid w:val="002D0B83"/>
    <w:rsid w:val="002F4A1E"/>
    <w:rsid w:val="00331E24"/>
    <w:rsid w:val="00346165"/>
    <w:rsid w:val="003526D4"/>
    <w:rsid w:val="0041195D"/>
    <w:rsid w:val="00414C1D"/>
    <w:rsid w:val="00447EBB"/>
    <w:rsid w:val="00451B97"/>
    <w:rsid w:val="004B41D8"/>
    <w:rsid w:val="004B541D"/>
    <w:rsid w:val="004E399C"/>
    <w:rsid w:val="0052515E"/>
    <w:rsid w:val="00542799"/>
    <w:rsid w:val="005954DC"/>
    <w:rsid w:val="005C477D"/>
    <w:rsid w:val="005C5937"/>
    <w:rsid w:val="005D393C"/>
    <w:rsid w:val="005F4227"/>
    <w:rsid w:val="00626047"/>
    <w:rsid w:val="0063395E"/>
    <w:rsid w:val="00644E58"/>
    <w:rsid w:val="00682663"/>
    <w:rsid w:val="006E408A"/>
    <w:rsid w:val="007070C4"/>
    <w:rsid w:val="00746F26"/>
    <w:rsid w:val="00786AE0"/>
    <w:rsid w:val="007B2391"/>
    <w:rsid w:val="007B2FF1"/>
    <w:rsid w:val="007E39C7"/>
    <w:rsid w:val="00833987"/>
    <w:rsid w:val="00842EAD"/>
    <w:rsid w:val="008C7B2C"/>
    <w:rsid w:val="008D6507"/>
    <w:rsid w:val="008E5103"/>
    <w:rsid w:val="00990B82"/>
    <w:rsid w:val="00A34D21"/>
    <w:rsid w:val="00A622E0"/>
    <w:rsid w:val="00AE74C0"/>
    <w:rsid w:val="00B153E4"/>
    <w:rsid w:val="00B27919"/>
    <w:rsid w:val="00B379A3"/>
    <w:rsid w:val="00B706BE"/>
    <w:rsid w:val="00B869A7"/>
    <w:rsid w:val="00B9197D"/>
    <w:rsid w:val="00B961C5"/>
    <w:rsid w:val="00BD7B66"/>
    <w:rsid w:val="00C0215F"/>
    <w:rsid w:val="00C15DC2"/>
    <w:rsid w:val="00C47784"/>
    <w:rsid w:val="00C978A8"/>
    <w:rsid w:val="00D14F01"/>
    <w:rsid w:val="00D353A8"/>
    <w:rsid w:val="00D53F30"/>
    <w:rsid w:val="00E30D5A"/>
    <w:rsid w:val="00E4110F"/>
    <w:rsid w:val="00E66A26"/>
    <w:rsid w:val="00E73B1A"/>
    <w:rsid w:val="00E75A40"/>
    <w:rsid w:val="00EB2805"/>
    <w:rsid w:val="00EB49A1"/>
    <w:rsid w:val="00EC1E5C"/>
    <w:rsid w:val="00F231A9"/>
    <w:rsid w:val="00F34FE2"/>
    <w:rsid w:val="00F35675"/>
    <w:rsid w:val="00FC3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Calibri"/>
        <w:kern w:val="3"/>
        <w:sz w:val="24"/>
        <w:szCs w:val="24"/>
        <w:lang w:val="pt-BR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D0B83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2D0B83"/>
    <w:pPr>
      <w:widowControl/>
      <w:suppressAutoHyphens/>
    </w:pPr>
  </w:style>
  <w:style w:type="paragraph" w:customStyle="1" w:styleId="Heading">
    <w:name w:val="Heading"/>
    <w:basedOn w:val="Standard"/>
    <w:next w:val="Textbody"/>
    <w:rsid w:val="002D0B8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2D0B83"/>
    <w:pPr>
      <w:spacing w:after="120"/>
    </w:pPr>
  </w:style>
  <w:style w:type="paragraph" w:styleId="Lista">
    <w:name w:val="List"/>
    <w:basedOn w:val="Textbody"/>
    <w:rsid w:val="002D0B83"/>
    <w:rPr>
      <w:rFonts w:cs="Mangal"/>
    </w:rPr>
  </w:style>
  <w:style w:type="paragraph" w:styleId="Legenda">
    <w:name w:val="caption"/>
    <w:basedOn w:val="Standard"/>
    <w:rsid w:val="002D0B83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2D0B83"/>
    <w:pPr>
      <w:suppressLineNumbers/>
    </w:pPr>
    <w:rPr>
      <w:rFonts w:cs="Mangal"/>
    </w:rPr>
  </w:style>
  <w:style w:type="paragraph" w:styleId="Cabealho">
    <w:name w:val="header"/>
    <w:basedOn w:val="Standard"/>
    <w:rsid w:val="002D0B83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Standard"/>
    <w:uiPriority w:val="99"/>
    <w:rsid w:val="002D0B83"/>
    <w:pPr>
      <w:suppressLineNumbers/>
      <w:tabs>
        <w:tab w:val="center" w:pos="4252"/>
        <w:tab w:val="right" w:pos="8504"/>
      </w:tabs>
    </w:pPr>
  </w:style>
  <w:style w:type="paragraph" w:styleId="SemEspaamento">
    <w:name w:val="No Spacing"/>
    <w:rsid w:val="002D0B83"/>
    <w:pPr>
      <w:widowControl/>
      <w:suppressAutoHyphens/>
      <w:spacing w:line="100" w:lineRule="atLeast"/>
    </w:pPr>
    <w:rPr>
      <w:color w:val="00000A"/>
      <w:sz w:val="22"/>
      <w:szCs w:val="22"/>
    </w:rPr>
  </w:style>
  <w:style w:type="character" w:customStyle="1" w:styleId="CabealhoChar">
    <w:name w:val="Cabeçalho Char"/>
    <w:basedOn w:val="Fontepargpadro"/>
    <w:rsid w:val="002D0B83"/>
  </w:style>
  <w:style w:type="character" w:customStyle="1" w:styleId="RodapChar">
    <w:name w:val="Rodapé Char"/>
    <w:basedOn w:val="Fontepargpadro"/>
    <w:uiPriority w:val="99"/>
    <w:rsid w:val="002D0B83"/>
  </w:style>
  <w:style w:type="character" w:customStyle="1" w:styleId="Internetlink">
    <w:name w:val="Internet link"/>
    <w:rsid w:val="002D0B83"/>
    <w:rPr>
      <w:color w:val="000080"/>
      <w:u w:val="single"/>
    </w:rPr>
  </w:style>
  <w:style w:type="paragraph" w:styleId="Textodebalo">
    <w:name w:val="Balloon Text"/>
    <w:basedOn w:val="Normal"/>
    <w:rsid w:val="002D0B8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rsid w:val="002D0B8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461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35675"/>
    <w:rPr>
      <w:color w:val="0000FF" w:themeColor="hyperlink"/>
      <w:u w:val="single"/>
    </w:rPr>
  </w:style>
  <w:style w:type="table" w:customStyle="1" w:styleId="Tabelacomgrade1">
    <w:name w:val="Tabela com grade1"/>
    <w:basedOn w:val="Tabelanormal"/>
    <w:next w:val="Tabelacomgrade"/>
    <w:uiPriority w:val="59"/>
    <w:rsid w:val="00B379A3"/>
    <w:pPr>
      <w:widowControl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kern w:val="3"/>
        <w:sz w:val="24"/>
        <w:szCs w:val="24"/>
        <w:lang w:val="pt-BR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Cabealho">
    <w:name w:val="header"/>
    <w:basedOn w:val="Standard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Standard"/>
    <w:pPr>
      <w:suppressLineNumbers/>
      <w:tabs>
        <w:tab w:val="center" w:pos="4252"/>
        <w:tab w:val="right" w:pos="8504"/>
      </w:tabs>
    </w:pPr>
  </w:style>
  <w:style w:type="paragraph" w:styleId="SemEspaamento">
    <w:name w:val="No Spacing"/>
    <w:pPr>
      <w:widowControl/>
      <w:suppressAutoHyphens/>
      <w:spacing w:line="100" w:lineRule="atLeast"/>
    </w:pPr>
    <w:rPr>
      <w:color w:val="00000A"/>
      <w:sz w:val="22"/>
      <w:szCs w:val="22"/>
    </w:r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</w:style>
  <w:style w:type="character" w:customStyle="1" w:styleId="Internetlink">
    <w:name w:val="Internet link"/>
    <w:rPr>
      <w:color w:val="000080"/>
      <w:u w:val="single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461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35675"/>
    <w:rPr>
      <w:color w:val="0000FF" w:themeColor="hyperlink"/>
      <w:u w:val="single"/>
    </w:rPr>
  </w:style>
  <w:style w:type="table" w:customStyle="1" w:styleId="Tabelacomgrade1">
    <w:name w:val="Tabela com grade1"/>
    <w:basedOn w:val="Tabelanormal"/>
    <w:next w:val="Tabelacomgrade"/>
    <w:uiPriority w:val="59"/>
    <w:rsid w:val="00B379A3"/>
    <w:pPr>
      <w:widowControl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42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Belchior</dc:creator>
  <cp:lastModifiedBy>SEMEMATRIC</cp:lastModifiedBy>
  <cp:revision>2</cp:revision>
  <cp:lastPrinted>2022-04-28T15:02:00Z</cp:lastPrinted>
  <dcterms:created xsi:type="dcterms:W3CDTF">2022-04-28T19:36:00Z</dcterms:created>
  <dcterms:modified xsi:type="dcterms:W3CDTF">2022-04-28T19:36:00Z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