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FC7" w:rsidRPr="00BD4B86" w:rsidRDefault="0058176B" w:rsidP="002D0124">
      <w:pPr>
        <w:pStyle w:val="Cabealho1"/>
        <w:tabs>
          <w:tab w:val="clear" w:pos="4252"/>
        </w:tabs>
        <w:ind w:left="1418"/>
        <w:jc w:val="both"/>
        <w:rPr>
          <w:rFonts w:ascii="Arial" w:hAnsi="Arial" w:cs="Arial"/>
          <w:b/>
          <w:sz w:val="24"/>
          <w:szCs w:val="24"/>
        </w:rPr>
      </w:pPr>
      <w:r w:rsidRPr="00BD4B86">
        <w:rPr>
          <w:rFonts w:ascii="Arial" w:hAnsi="Arial" w:cs="Arial"/>
          <w:noProof/>
          <w:sz w:val="24"/>
          <w:szCs w:val="24"/>
          <w:lang w:val="pt-BR" w:eastAsia="pt-BR"/>
        </w:rPr>
        <w:drawing>
          <wp:anchor distT="0" distB="0" distL="0" distR="0" simplePos="0" relativeHeight="2" behindDoc="1" locked="0" layoutInCell="0" allowOverlap="1">
            <wp:simplePos x="0" y="0"/>
            <wp:positionH relativeFrom="column">
              <wp:posOffset>-104775</wp:posOffset>
            </wp:positionH>
            <wp:positionV relativeFrom="paragraph">
              <wp:posOffset>-214630</wp:posOffset>
            </wp:positionV>
            <wp:extent cx="933450" cy="828675"/>
            <wp:effectExtent l="0" t="0" r="0" b="9525"/>
            <wp:wrapNone/>
            <wp:docPr id="1"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7"/>
                    <pic:cNvPicPr>
                      <a:picLocks noChangeAspect="1" noChangeArrowheads="1"/>
                    </pic:cNvPicPr>
                  </pic:nvPicPr>
                  <pic:blipFill>
                    <a:blip r:embed="rId8"/>
                    <a:stretch>
                      <a:fillRect/>
                    </a:stretch>
                  </pic:blipFill>
                  <pic:spPr bwMode="auto">
                    <a:xfrm>
                      <a:off x="0" y="0"/>
                      <a:ext cx="933450" cy="828675"/>
                    </a:xfrm>
                    <a:prstGeom prst="rect">
                      <a:avLst/>
                    </a:prstGeom>
                  </pic:spPr>
                </pic:pic>
              </a:graphicData>
            </a:graphic>
          </wp:anchor>
        </w:drawing>
      </w:r>
      <w:r w:rsidR="00F20DCA" w:rsidRPr="00BD4B86">
        <w:rPr>
          <w:rFonts w:ascii="Arial" w:hAnsi="Arial" w:cs="Arial"/>
          <w:b/>
          <w:sz w:val="24"/>
          <w:szCs w:val="24"/>
        </w:rPr>
        <w:t>PREFEITURA</w:t>
      </w:r>
      <w:r w:rsidR="00C404D6" w:rsidRPr="00BD4B86">
        <w:rPr>
          <w:rFonts w:ascii="Arial" w:hAnsi="Arial" w:cs="Arial"/>
          <w:b/>
          <w:sz w:val="24"/>
          <w:szCs w:val="24"/>
        </w:rPr>
        <w:t xml:space="preserve"> MUNICIPAL DE ITABORAÍ</w:t>
      </w:r>
    </w:p>
    <w:p w:rsidR="00C404D6" w:rsidRPr="00BD4B86" w:rsidRDefault="00F20DCA" w:rsidP="002D0124">
      <w:pPr>
        <w:pStyle w:val="Cabealho1"/>
        <w:tabs>
          <w:tab w:val="clear" w:pos="4252"/>
        </w:tabs>
        <w:ind w:left="1418"/>
        <w:jc w:val="both"/>
        <w:rPr>
          <w:rFonts w:ascii="Arial" w:hAnsi="Arial" w:cs="Arial"/>
          <w:b/>
          <w:sz w:val="24"/>
          <w:szCs w:val="24"/>
        </w:rPr>
      </w:pPr>
      <w:r w:rsidRPr="00BD4B86">
        <w:rPr>
          <w:rFonts w:ascii="Arial" w:hAnsi="Arial" w:cs="Arial"/>
          <w:b/>
          <w:sz w:val="24"/>
          <w:szCs w:val="24"/>
        </w:rPr>
        <w:t>ESTADO DO RIO DE JANEIRO</w:t>
      </w:r>
    </w:p>
    <w:p w:rsidR="002A0960" w:rsidRPr="00BD4B86" w:rsidRDefault="00BD4B86" w:rsidP="002D0124">
      <w:pPr>
        <w:pStyle w:val="Cabealho1"/>
        <w:ind w:left="1418"/>
        <w:jc w:val="both"/>
        <w:rPr>
          <w:rFonts w:ascii="Arial" w:hAnsi="Arial" w:cs="Arial"/>
          <w:b/>
          <w:sz w:val="24"/>
          <w:szCs w:val="24"/>
        </w:rPr>
      </w:pPr>
      <w:r>
        <w:rPr>
          <w:rFonts w:ascii="Arial" w:hAnsi="Arial" w:cs="Arial"/>
          <w:b/>
          <w:sz w:val="24"/>
          <w:szCs w:val="24"/>
        </w:rPr>
        <w:t xml:space="preserve">Secretaria </w:t>
      </w:r>
      <w:r w:rsidR="004E2860" w:rsidRPr="00BD4B86">
        <w:rPr>
          <w:rFonts w:ascii="Arial" w:hAnsi="Arial" w:cs="Arial"/>
          <w:b/>
          <w:sz w:val="24"/>
          <w:szCs w:val="24"/>
        </w:rPr>
        <w:t>M</w:t>
      </w:r>
      <w:r>
        <w:rPr>
          <w:rFonts w:ascii="Arial" w:hAnsi="Arial" w:cs="Arial"/>
          <w:b/>
          <w:sz w:val="24"/>
          <w:szCs w:val="24"/>
        </w:rPr>
        <w:t xml:space="preserve">unicipal de </w:t>
      </w:r>
      <w:r w:rsidR="003316D1" w:rsidRPr="00BD4B86">
        <w:rPr>
          <w:rFonts w:ascii="Arial" w:hAnsi="Arial" w:cs="Arial"/>
          <w:b/>
          <w:sz w:val="24"/>
          <w:szCs w:val="24"/>
        </w:rPr>
        <w:t>T</w:t>
      </w:r>
      <w:r>
        <w:rPr>
          <w:rFonts w:ascii="Arial" w:hAnsi="Arial" w:cs="Arial"/>
          <w:b/>
          <w:sz w:val="24"/>
          <w:szCs w:val="24"/>
        </w:rPr>
        <w:t>urismo e</w:t>
      </w:r>
      <w:r w:rsidR="003316D1" w:rsidRPr="00BD4B86">
        <w:rPr>
          <w:rFonts w:ascii="Arial" w:hAnsi="Arial" w:cs="Arial"/>
          <w:b/>
          <w:sz w:val="24"/>
          <w:szCs w:val="24"/>
        </w:rPr>
        <w:t xml:space="preserve"> E</w:t>
      </w:r>
      <w:r>
        <w:rPr>
          <w:rFonts w:ascii="Arial" w:hAnsi="Arial" w:cs="Arial"/>
          <w:b/>
          <w:sz w:val="24"/>
          <w:szCs w:val="24"/>
        </w:rPr>
        <w:t>ventos</w:t>
      </w:r>
    </w:p>
    <w:p w:rsidR="00876E92" w:rsidRPr="00BD4B86" w:rsidRDefault="00876E92" w:rsidP="002D0124">
      <w:pPr>
        <w:pStyle w:val="Cabealho1"/>
        <w:spacing w:before="120" w:after="120" w:line="360" w:lineRule="auto"/>
        <w:ind w:left="567" w:right="512"/>
        <w:jc w:val="both"/>
        <w:rPr>
          <w:rFonts w:ascii="Arial" w:hAnsi="Arial" w:cs="Arial"/>
          <w:b/>
          <w:w w:val="105"/>
          <w:sz w:val="24"/>
          <w:szCs w:val="24"/>
        </w:rPr>
      </w:pPr>
    </w:p>
    <w:p w:rsidR="00BD4B86" w:rsidRDefault="00394CD5" w:rsidP="002D0124">
      <w:pPr>
        <w:ind w:left="-567" w:right="510"/>
        <w:jc w:val="center"/>
        <w:rPr>
          <w:b/>
          <w:w w:val="105"/>
          <w:sz w:val="24"/>
          <w:szCs w:val="24"/>
        </w:rPr>
      </w:pPr>
      <w:r>
        <w:rPr>
          <w:b/>
          <w:w w:val="105"/>
          <w:sz w:val="24"/>
          <w:szCs w:val="24"/>
        </w:rPr>
        <w:t xml:space="preserve">ANEXO II </w:t>
      </w:r>
      <w:bookmarkStart w:id="0" w:name="_GoBack"/>
      <w:bookmarkEnd w:id="0"/>
    </w:p>
    <w:p w:rsidR="002A0960" w:rsidRPr="002D0124" w:rsidRDefault="00E20B9F" w:rsidP="002D0124">
      <w:pPr>
        <w:ind w:left="-567" w:right="510"/>
        <w:jc w:val="center"/>
        <w:rPr>
          <w:sz w:val="24"/>
          <w:szCs w:val="24"/>
        </w:rPr>
      </w:pPr>
      <w:r>
        <w:rPr>
          <w:b/>
          <w:w w:val="105"/>
          <w:sz w:val="24"/>
          <w:szCs w:val="24"/>
        </w:rPr>
        <w:t xml:space="preserve">TERMO </w:t>
      </w:r>
      <w:r w:rsidR="000931B5">
        <w:rPr>
          <w:b/>
          <w:w w:val="105"/>
          <w:sz w:val="24"/>
          <w:szCs w:val="24"/>
        </w:rPr>
        <w:t>DE</w:t>
      </w:r>
      <w:r w:rsidR="00F20DCA" w:rsidRPr="002D0124">
        <w:rPr>
          <w:b/>
          <w:w w:val="105"/>
          <w:sz w:val="24"/>
          <w:szCs w:val="24"/>
        </w:rPr>
        <w:t xml:space="preserve"> REFERÊNCIA</w:t>
      </w:r>
    </w:p>
    <w:p w:rsidR="00451CED" w:rsidRDefault="00451CED" w:rsidP="002D0124">
      <w:pPr>
        <w:pStyle w:val="Ttulo11"/>
        <w:spacing w:before="120" w:after="120" w:line="360" w:lineRule="auto"/>
        <w:ind w:left="0" w:right="510" w:firstLine="0"/>
        <w:jc w:val="both"/>
        <w:rPr>
          <w:w w:val="105"/>
          <w:sz w:val="24"/>
          <w:szCs w:val="24"/>
        </w:rPr>
      </w:pPr>
    </w:p>
    <w:p w:rsidR="00451CED" w:rsidRDefault="00451CED" w:rsidP="002D0124">
      <w:pPr>
        <w:pStyle w:val="Ttulo11"/>
        <w:spacing w:before="120" w:after="120" w:line="360" w:lineRule="auto"/>
        <w:ind w:left="0" w:right="510" w:firstLine="0"/>
        <w:jc w:val="both"/>
        <w:rPr>
          <w:w w:val="105"/>
          <w:sz w:val="24"/>
          <w:szCs w:val="24"/>
        </w:rPr>
      </w:pPr>
    </w:p>
    <w:p w:rsidR="00562349" w:rsidRPr="002D0124" w:rsidRDefault="00B80A09" w:rsidP="002D0124">
      <w:pPr>
        <w:pStyle w:val="Ttulo11"/>
        <w:spacing w:before="120" w:after="120" w:line="360" w:lineRule="auto"/>
        <w:ind w:left="0" w:right="510" w:firstLine="0"/>
        <w:jc w:val="both"/>
        <w:rPr>
          <w:sz w:val="24"/>
          <w:szCs w:val="24"/>
        </w:rPr>
      </w:pPr>
      <w:r w:rsidRPr="002D0124">
        <w:rPr>
          <w:w w:val="105"/>
          <w:sz w:val="24"/>
          <w:szCs w:val="24"/>
        </w:rPr>
        <w:t xml:space="preserve">1. </w:t>
      </w:r>
      <w:r w:rsidR="00F20DCA" w:rsidRPr="002D0124">
        <w:rPr>
          <w:w w:val="105"/>
          <w:sz w:val="24"/>
          <w:szCs w:val="24"/>
        </w:rPr>
        <w:t>OBJETO</w:t>
      </w:r>
    </w:p>
    <w:p w:rsidR="00451CED" w:rsidRDefault="00451CED" w:rsidP="002D0124">
      <w:pPr>
        <w:pStyle w:val="Ttulo11"/>
        <w:spacing w:before="120" w:after="120" w:line="360" w:lineRule="auto"/>
        <w:ind w:left="0" w:right="51" w:firstLine="0"/>
        <w:jc w:val="both"/>
        <w:rPr>
          <w:b w:val="0"/>
          <w:sz w:val="24"/>
          <w:szCs w:val="24"/>
        </w:rPr>
      </w:pPr>
    </w:p>
    <w:p w:rsidR="002F78EA" w:rsidRPr="002D0124" w:rsidRDefault="00562349" w:rsidP="002D0124">
      <w:pPr>
        <w:pStyle w:val="Ttulo11"/>
        <w:spacing w:before="120" w:after="120" w:line="360" w:lineRule="auto"/>
        <w:ind w:left="0" w:right="51" w:firstLine="0"/>
        <w:jc w:val="both"/>
        <w:rPr>
          <w:b w:val="0"/>
          <w:bCs w:val="0"/>
          <w:sz w:val="24"/>
          <w:szCs w:val="24"/>
        </w:rPr>
      </w:pPr>
      <w:r w:rsidRPr="002D0124">
        <w:rPr>
          <w:b w:val="0"/>
          <w:sz w:val="24"/>
          <w:szCs w:val="24"/>
        </w:rPr>
        <w:t>1.1</w:t>
      </w:r>
      <w:r w:rsidR="00B80A09" w:rsidRPr="002D0124">
        <w:rPr>
          <w:sz w:val="24"/>
          <w:szCs w:val="24"/>
        </w:rPr>
        <w:t>.</w:t>
      </w:r>
      <w:r w:rsidR="00D26D6B" w:rsidRPr="002D0124">
        <w:rPr>
          <w:b w:val="0"/>
          <w:bCs w:val="0"/>
          <w:sz w:val="24"/>
          <w:szCs w:val="24"/>
        </w:rPr>
        <w:t>O objeto do presente</w:t>
      </w:r>
      <w:r w:rsidR="00BD4B86">
        <w:rPr>
          <w:b w:val="0"/>
          <w:bCs w:val="0"/>
          <w:sz w:val="24"/>
          <w:szCs w:val="24"/>
        </w:rPr>
        <w:t xml:space="preserve"> Termo é definir e estabelecer as condições para a “</w:t>
      </w:r>
      <w:r w:rsidR="003316D1" w:rsidRPr="002D0124">
        <w:rPr>
          <w:sz w:val="24"/>
          <w:szCs w:val="24"/>
        </w:rPr>
        <w:t xml:space="preserve">Contratação de empresa </w:t>
      </w:r>
      <w:r w:rsidR="00BD4B86">
        <w:rPr>
          <w:sz w:val="24"/>
          <w:szCs w:val="24"/>
        </w:rPr>
        <w:t xml:space="preserve">para </w:t>
      </w:r>
      <w:r w:rsidR="003316D1" w:rsidRPr="002D0124">
        <w:rPr>
          <w:sz w:val="24"/>
          <w:szCs w:val="24"/>
        </w:rPr>
        <w:t>produção de eventos, com fornecimento de materiais e mão de obra especializada, para realização dos FESTEJOS DE MAIO, em comemoração ao aniversário do Município</w:t>
      </w:r>
      <w:r w:rsidR="00BD4B86">
        <w:rPr>
          <w:sz w:val="24"/>
          <w:szCs w:val="24"/>
        </w:rPr>
        <w:t>”</w:t>
      </w:r>
      <w:r w:rsidR="003316D1" w:rsidRPr="002D0124">
        <w:rPr>
          <w:b w:val="0"/>
          <w:bCs w:val="0"/>
          <w:sz w:val="24"/>
          <w:szCs w:val="24"/>
        </w:rPr>
        <w:t>, conforme condições, quantidades, especificações e exigências estabelecidas neste instrumento e nos termos da legislação vigente, especialmente, a lei nacional nº 8.666/93</w:t>
      </w:r>
    </w:p>
    <w:p w:rsidR="002F78EA" w:rsidRPr="00296879" w:rsidRDefault="002F78EA" w:rsidP="00296879">
      <w:pPr>
        <w:pStyle w:val="Ttulo11"/>
        <w:spacing w:before="120" w:after="120" w:line="360" w:lineRule="auto"/>
        <w:ind w:left="0" w:right="51" w:firstLine="0"/>
        <w:jc w:val="both"/>
        <w:rPr>
          <w:sz w:val="24"/>
          <w:szCs w:val="24"/>
          <w:lang w:val="pt-BR"/>
        </w:rPr>
      </w:pPr>
      <w:r w:rsidRPr="002D0124">
        <w:rPr>
          <w:sz w:val="24"/>
          <w:szCs w:val="24"/>
        </w:rPr>
        <w:t>1.2</w:t>
      </w:r>
      <w:r w:rsidRPr="00BD4B86">
        <w:rPr>
          <w:b w:val="0"/>
          <w:sz w:val="24"/>
          <w:szCs w:val="24"/>
        </w:rPr>
        <w:t xml:space="preserve">. </w:t>
      </w:r>
      <w:r w:rsidRPr="00BD4B86">
        <w:rPr>
          <w:sz w:val="24"/>
          <w:szCs w:val="24"/>
        </w:rPr>
        <w:t>CALENDARIO DE EVENTOS.</w:t>
      </w:r>
    </w:p>
    <w:p w:rsidR="00451CED" w:rsidRPr="002D0124" w:rsidRDefault="00451CED" w:rsidP="002D0124">
      <w:pPr>
        <w:shd w:val="clear" w:color="auto" w:fill="FFFFFF" w:themeFill="background1"/>
        <w:autoSpaceDE w:val="0"/>
        <w:autoSpaceDN w:val="0"/>
        <w:adjustRightInd w:val="0"/>
        <w:jc w:val="both"/>
        <w:textAlignment w:val="baseline"/>
        <w:rPr>
          <w:sz w:val="24"/>
          <w:szCs w:val="24"/>
        </w:rPr>
      </w:pPr>
    </w:p>
    <w:tbl>
      <w:tblPr>
        <w:tblStyle w:val="Tabelacomgrade"/>
        <w:tblW w:w="10060" w:type="dxa"/>
        <w:jc w:val="center"/>
        <w:tblLook w:val="04A0" w:firstRow="1" w:lastRow="0" w:firstColumn="1" w:lastColumn="0" w:noHBand="0" w:noVBand="1"/>
      </w:tblPr>
      <w:tblGrid>
        <w:gridCol w:w="1803"/>
        <w:gridCol w:w="1888"/>
        <w:gridCol w:w="2749"/>
        <w:gridCol w:w="1990"/>
        <w:gridCol w:w="1630"/>
      </w:tblGrid>
      <w:tr w:rsidR="002F78EA" w:rsidRPr="002D0124" w:rsidTr="00451CED">
        <w:trPr>
          <w:jc w:val="center"/>
        </w:trPr>
        <w:tc>
          <w:tcPr>
            <w:tcW w:w="1803" w:type="dxa"/>
            <w:tcBorders>
              <w:top w:val="single" w:sz="4" w:space="0" w:color="auto"/>
              <w:left w:val="single" w:sz="4" w:space="0" w:color="auto"/>
              <w:bottom w:val="single" w:sz="4" w:space="0" w:color="auto"/>
              <w:right w:val="single" w:sz="4" w:space="0" w:color="auto"/>
            </w:tcBorders>
            <w:hideMark/>
          </w:tcPr>
          <w:p w:rsidR="002F78EA" w:rsidRPr="002D0124" w:rsidRDefault="002F78EA" w:rsidP="002D0124">
            <w:pPr>
              <w:autoSpaceDE w:val="0"/>
              <w:autoSpaceDN w:val="0"/>
              <w:adjustRightInd w:val="0"/>
              <w:jc w:val="both"/>
              <w:textAlignment w:val="baseline"/>
              <w:rPr>
                <w:b/>
                <w:sz w:val="24"/>
                <w:szCs w:val="24"/>
              </w:rPr>
            </w:pPr>
            <w:r w:rsidRPr="002D0124">
              <w:rPr>
                <w:b/>
                <w:sz w:val="24"/>
                <w:szCs w:val="24"/>
              </w:rPr>
              <w:t>DATA</w:t>
            </w:r>
          </w:p>
        </w:tc>
        <w:tc>
          <w:tcPr>
            <w:tcW w:w="1888" w:type="dxa"/>
            <w:tcBorders>
              <w:top w:val="single" w:sz="4" w:space="0" w:color="auto"/>
              <w:left w:val="single" w:sz="4" w:space="0" w:color="auto"/>
              <w:bottom w:val="single" w:sz="4" w:space="0" w:color="auto"/>
              <w:right w:val="single" w:sz="4" w:space="0" w:color="auto"/>
            </w:tcBorders>
            <w:hideMark/>
          </w:tcPr>
          <w:p w:rsidR="002F78EA" w:rsidRPr="002D0124" w:rsidRDefault="002F78EA" w:rsidP="002D0124">
            <w:pPr>
              <w:autoSpaceDE w:val="0"/>
              <w:autoSpaceDN w:val="0"/>
              <w:adjustRightInd w:val="0"/>
              <w:jc w:val="both"/>
              <w:textAlignment w:val="baseline"/>
              <w:rPr>
                <w:b/>
                <w:sz w:val="24"/>
                <w:szCs w:val="24"/>
              </w:rPr>
            </w:pPr>
            <w:r w:rsidRPr="002D0124">
              <w:rPr>
                <w:b/>
                <w:sz w:val="24"/>
                <w:szCs w:val="24"/>
              </w:rPr>
              <w:t>EVENTO</w:t>
            </w:r>
          </w:p>
        </w:tc>
        <w:tc>
          <w:tcPr>
            <w:tcW w:w="2749" w:type="dxa"/>
            <w:tcBorders>
              <w:top w:val="single" w:sz="4" w:space="0" w:color="auto"/>
              <w:left w:val="single" w:sz="4" w:space="0" w:color="auto"/>
              <w:bottom w:val="single" w:sz="4" w:space="0" w:color="auto"/>
              <w:right w:val="single" w:sz="4" w:space="0" w:color="auto"/>
            </w:tcBorders>
            <w:hideMark/>
          </w:tcPr>
          <w:p w:rsidR="002F78EA" w:rsidRPr="002D0124" w:rsidRDefault="002F78EA" w:rsidP="002D0124">
            <w:pPr>
              <w:autoSpaceDE w:val="0"/>
              <w:autoSpaceDN w:val="0"/>
              <w:adjustRightInd w:val="0"/>
              <w:jc w:val="both"/>
              <w:textAlignment w:val="baseline"/>
              <w:rPr>
                <w:b/>
                <w:sz w:val="24"/>
                <w:szCs w:val="24"/>
              </w:rPr>
            </w:pPr>
            <w:r w:rsidRPr="002D0124">
              <w:rPr>
                <w:b/>
                <w:sz w:val="24"/>
                <w:szCs w:val="24"/>
              </w:rPr>
              <w:t>ATRAÇÕES</w:t>
            </w:r>
          </w:p>
        </w:tc>
        <w:tc>
          <w:tcPr>
            <w:tcW w:w="1990" w:type="dxa"/>
            <w:tcBorders>
              <w:top w:val="single" w:sz="4" w:space="0" w:color="auto"/>
              <w:left w:val="single" w:sz="4" w:space="0" w:color="auto"/>
              <w:bottom w:val="single" w:sz="4" w:space="0" w:color="auto"/>
              <w:right w:val="single" w:sz="4" w:space="0" w:color="auto"/>
            </w:tcBorders>
            <w:hideMark/>
          </w:tcPr>
          <w:p w:rsidR="002F78EA" w:rsidRPr="002D0124" w:rsidRDefault="002F78EA" w:rsidP="002D0124">
            <w:pPr>
              <w:autoSpaceDE w:val="0"/>
              <w:autoSpaceDN w:val="0"/>
              <w:adjustRightInd w:val="0"/>
              <w:jc w:val="both"/>
              <w:textAlignment w:val="baseline"/>
              <w:rPr>
                <w:b/>
                <w:sz w:val="24"/>
                <w:szCs w:val="24"/>
              </w:rPr>
            </w:pPr>
            <w:r w:rsidRPr="002D0124">
              <w:rPr>
                <w:b/>
                <w:sz w:val="24"/>
                <w:szCs w:val="24"/>
              </w:rPr>
              <w:t>QUANTIDADES DE DIAS DE EVENTOS</w:t>
            </w:r>
          </w:p>
        </w:tc>
        <w:tc>
          <w:tcPr>
            <w:tcW w:w="1630" w:type="dxa"/>
            <w:tcBorders>
              <w:top w:val="single" w:sz="4" w:space="0" w:color="auto"/>
              <w:left w:val="single" w:sz="4" w:space="0" w:color="auto"/>
              <w:bottom w:val="single" w:sz="4" w:space="0" w:color="auto"/>
              <w:right w:val="single" w:sz="4" w:space="0" w:color="auto"/>
            </w:tcBorders>
            <w:hideMark/>
          </w:tcPr>
          <w:p w:rsidR="002F78EA" w:rsidRPr="002D0124" w:rsidRDefault="002F78EA" w:rsidP="002D0124">
            <w:pPr>
              <w:autoSpaceDE w:val="0"/>
              <w:autoSpaceDN w:val="0"/>
              <w:adjustRightInd w:val="0"/>
              <w:jc w:val="both"/>
              <w:textAlignment w:val="baseline"/>
              <w:rPr>
                <w:b/>
                <w:sz w:val="24"/>
                <w:szCs w:val="24"/>
              </w:rPr>
            </w:pPr>
            <w:r w:rsidRPr="002D0124">
              <w:rPr>
                <w:b/>
                <w:sz w:val="24"/>
                <w:szCs w:val="24"/>
              </w:rPr>
              <w:t>LOCAL</w:t>
            </w:r>
          </w:p>
        </w:tc>
      </w:tr>
      <w:tr w:rsidR="00494581" w:rsidRPr="002D0124" w:rsidTr="00451CED">
        <w:trPr>
          <w:trHeight w:val="693"/>
          <w:jc w:val="center"/>
        </w:trPr>
        <w:tc>
          <w:tcPr>
            <w:tcW w:w="1803" w:type="dxa"/>
            <w:tcBorders>
              <w:top w:val="single" w:sz="4" w:space="0" w:color="auto"/>
              <w:left w:val="single" w:sz="4" w:space="0" w:color="auto"/>
              <w:bottom w:val="single" w:sz="4" w:space="0" w:color="auto"/>
              <w:right w:val="single" w:sz="4" w:space="0" w:color="auto"/>
            </w:tcBorders>
            <w:hideMark/>
          </w:tcPr>
          <w:p w:rsidR="00494581" w:rsidRPr="002D0124" w:rsidRDefault="00451CED" w:rsidP="00104CAB">
            <w:pPr>
              <w:autoSpaceDE w:val="0"/>
              <w:autoSpaceDN w:val="0"/>
              <w:adjustRightInd w:val="0"/>
              <w:jc w:val="both"/>
              <w:textAlignment w:val="baseline"/>
              <w:rPr>
                <w:sz w:val="24"/>
                <w:szCs w:val="24"/>
              </w:rPr>
            </w:pPr>
            <w:r>
              <w:rPr>
                <w:sz w:val="24"/>
                <w:szCs w:val="24"/>
              </w:rPr>
              <w:t>14</w:t>
            </w:r>
            <w:r w:rsidR="00494581" w:rsidRPr="002D0124">
              <w:rPr>
                <w:sz w:val="24"/>
                <w:szCs w:val="24"/>
              </w:rPr>
              <w:t>/05/2022</w:t>
            </w:r>
          </w:p>
        </w:tc>
        <w:tc>
          <w:tcPr>
            <w:tcW w:w="1888" w:type="dxa"/>
            <w:tcBorders>
              <w:top w:val="single" w:sz="4" w:space="0" w:color="auto"/>
              <w:left w:val="single" w:sz="4" w:space="0" w:color="auto"/>
              <w:bottom w:val="single" w:sz="4" w:space="0" w:color="auto"/>
              <w:right w:val="single" w:sz="4" w:space="0" w:color="auto"/>
            </w:tcBorders>
            <w:hideMark/>
          </w:tcPr>
          <w:p w:rsidR="00494581" w:rsidRPr="002D0124" w:rsidRDefault="00494581" w:rsidP="00104CAB">
            <w:pPr>
              <w:autoSpaceDE w:val="0"/>
              <w:autoSpaceDN w:val="0"/>
              <w:adjustRightInd w:val="0"/>
              <w:jc w:val="both"/>
              <w:textAlignment w:val="baseline"/>
              <w:rPr>
                <w:sz w:val="24"/>
                <w:szCs w:val="24"/>
              </w:rPr>
            </w:pPr>
            <w:r w:rsidRPr="002D0124">
              <w:rPr>
                <w:sz w:val="24"/>
                <w:szCs w:val="24"/>
              </w:rPr>
              <w:t>Etapa MotoCross</w:t>
            </w:r>
          </w:p>
          <w:p w:rsidR="00494581" w:rsidRPr="002D0124" w:rsidRDefault="00494581" w:rsidP="00104CAB">
            <w:pPr>
              <w:autoSpaceDE w:val="0"/>
              <w:autoSpaceDN w:val="0"/>
              <w:adjustRightInd w:val="0"/>
              <w:jc w:val="both"/>
              <w:textAlignment w:val="baseline"/>
              <w:rPr>
                <w:sz w:val="24"/>
                <w:szCs w:val="24"/>
              </w:rPr>
            </w:pPr>
            <w:r w:rsidRPr="002D0124">
              <w:rPr>
                <w:sz w:val="24"/>
                <w:szCs w:val="24"/>
              </w:rPr>
              <w:t>Apresentação dos competidores</w:t>
            </w:r>
          </w:p>
        </w:tc>
        <w:tc>
          <w:tcPr>
            <w:tcW w:w="2749" w:type="dxa"/>
            <w:tcBorders>
              <w:top w:val="single" w:sz="4" w:space="0" w:color="auto"/>
              <w:left w:val="single" w:sz="4" w:space="0" w:color="auto"/>
              <w:bottom w:val="single" w:sz="4" w:space="0" w:color="auto"/>
              <w:right w:val="single" w:sz="4" w:space="0" w:color="auto"/>
            </w:tcBorders>
            <w:hideMark/>
          </w:tcPr>
          <w:p w:rsidR="00494581" w:rsidRPr="002D0124" w:rsidRDefault="00494581" w:rsidP="006A08B3">
            <w:pPr>
              <w:autoSpaceDE w:val="0"/>
              <w:autoSpaceDN w:val="0"/>
              <w:adjustRightInd w:val="0"/>
              <w:jc w:val="both"/>
              <w:textAlignment w:val="baseline"/>
              <w:rPr>
                <w:sz w:val="24"/>
                <w:szCs w:val="24"/>
              </w:rPr>
            </w:pPr>
            <w:r w:rsidRPr="002D0124">
              <w:rPr>
                <w:sz w:val="24"/>
                <w:szCs w:val="24"/>
              </w:rPr>
              <w:t>DJ</w:t>
            </w:r>
          </w:p>
        </w:tc>
        <w:tc>
          <w:tcPr>
            <w:tcW w:w="1990" w:type="dxa"/>
            <w:tcBorders>
              <w:top w:val="single" w:sz="4" w:space="0" w:color="auto"/>
              <w:left w:val="single" w:sz="4" w:space="0" w:color="auto"/>
              <w:bottom w:val="single" w:sz="4" w:space="0" w:color="auto"/>
              <w:right w:val="single" w:sz="4" w:space="0" w:color="auto"/>
            </w:tcBorders>
            <w:hideMark/>
          </w:tcPr>
          <w:p w:rsidR="00494581" w:rsidRPr="002D0124" w:rsidRDefault="00494581" w:rsidP="00104CAB">
            <w:pPr>
              <w:autoSpaceDE w:val="0"/>
              <w:autoSpaceDN w:val="0"/>
              <w:adjustRightInd w:val="0"/>
              <w:jc w:val="both"/>
              <w:textAlignment w:val="baseline"/>
              <w:rPr>
                <w:sz w:val="24"/>
                <w:szCs w:val="24"/>
              </w:rPr>
            </w:pPr>
            <w:r w:rsidRPr="002D0124">
              <w:rPr>
                <w:sz w:val="24"/>
                <w:szCs w:val="24"/>
              </w:rPr>
              <w:t>01</w:t>
            </w:r>
          </w:p>
        </w:tc>
        <w:tc>
          <w:tcPr>
            <w:tcW w:w="1630" w:type="dxa"/>
            <w:tcBorders>
              <w:top w:val="single" w:sz="4" w:space="0" w:color="auto"/>
              <w:left w:val="single" w:sz="4" w:space="0" w:color="auto"/>
              <w:bottom w:val="single" w:sz="4" w:space="0" w:color="auto"/>
              <w:right w:val="single" w:sz="4" w:space="0" w:color="auto"/>
            </w:tcBorders>
            <w:hideMark/>
          </w:tcPr>
          <w:p w:rsidR="00494581" w:rsidRPr="002D0124" w:rsidRDefault="00494581" w:rsidP="00104CAB">
            <w:pPr>
              <w:autoSpaceDE w:val="0"/>
              <w:autoSpaceDN w:val="0"/>
              <w:adjustRightInd w:val="0"/>
              <w:jc w:val="both"/>
              <w:textAlignment w:val="baseline"/>
              <w:rPr>
                <w:sz w:val="24"/>
                <w:szCs w:val="24"/>
              </w:rPr>
            </w:pPr>
            <w:r w:rsidRPr="002D0124">
              <w:rPr>
                <w:sz w:val="24"/>
                <w:szCs w:val="24"/>
              </w:rPr>
              <w:t>BR 116 próximo ao bairro da Reta</w:t>
            </w:r>
          </w:p>
        </w:tc>
      </w:tr>
      <w:tr w:rsidR="002F78EA" w:rsidRPr="002D0124" w:rsidTr="00451CED">
        <w:trPr>
          <w:jc w:val="center"/>
        </w:trPr>
        <w:tc>
          <w:tcPr>
            <w:tcW w:w="1803" w:type="dxa"/>
            <w:tcBorders>
              <w:top w:val="single" w:sz="4" w:space="0" w:color="auto"/>
              <w:left w:val="single" w:sz="4" w:space="0" w:color="auto"/>
              <w:bottom w:val="single" w:sz="4" w:space="0" w:color="auto"/>
              <w:right w:val="single" w:sz="4" w:space="0" w:color="auto"/>
            </w:tcBorders>
            <w:hideMark/>
          </w:tcPr>
          <w:p w:rsidR="002F78EA" w:rsidRPr="002D0124" w:rsidRDefault="00451CED" w:rsidP="002D0124">
            <w:pPr>
              <w:autoSpaceDE w:val="0"/>
              <w:autoSpaceDN w:val="0"/>
              <w:adjustRightInd w:val="0"/>
              <w:jc w:val="both"/>
              <w:textAlignment w:val="baseline"/>
              <w:rPr>
                <w:sz w:val="24"/>
                <w:szCs w:val="24"/>
              </w:rPr>
            </w:pPr>
            <w:r>
              <w:rPr>
                <w:sz w:val="24"/>
                <w:szCs w:val="24"/>
              </w:rPr>
              <w:t>15</w:t>
            </w:r>
            <w:r w:rsidR="002F78EA" w:rsidRPr="002D0124">
              <w:rPr>
                <w:sz w:val="24"/>
                <w:szCs w:val="24"/>
              </w:rPr>
              <w:t>/05/2022</w:t>
            </w:r>
          </w:p>
        </w:tc>
        <w:tc>
          <w:tcPr>
            <w:tcW w:w="1888" w:type="dxa"/>
            <w:tcBorders>
              <w:top w:val="single" w:sz="4" w:space="0" w:color="auto"/>
              <w:left w:val="single" w:sz="4" w:space="0" w:color="auto"/>
              <w:bottom w:val="single" w:sz="4" w:space="0" w:color="auto"/>
              <w:right w:val="single" w:sz="4" w:space="0" w:color="auto"/>
            </w:tcBorders>
            <w:hideMark/>
          </w:tcPr>
          <w:p w:rsidR="002F78EA" w:rsidRPr="002D0124" w:rsidRDefault="002F78EA" w:rsidP="002D0124">
            <w:pPr>
              <w:autoSpaceDE w:val="0"/>
              <w:autoSpaceDN w:val="0"/>
              <w:adjustRightInd w:val="0"/>
              <w:jc w:val="both"/>
              <w:textAlignment w:val="baseline"/>
              <w:rPr>
                <w:sz w:val="24"/>
                <w:szCs w:val="24"/>
              </w:rPr>
            </w:pPr>
            <w:r w:rsidRPr="002D0124">
              <w:rPr>
                <w:sz w:val="24"/>
                <w:szCs w:val="24"/>
              </w:rPr>
              <w:t>Etapa MotoCross</w:t>
            </w:r>
          </w:p>
        </w:tc>
        <w:tc>
          <w:tcPr>
            <w:tcW w:w="2749" w:type="dxa"/>
            <w:tcBorders>
              <w:top w:val="single" w:sz="4" w:space="0" w:color="auto"/>
              <w:left w:val="single" w:sz="4" w:space="0" w:color="auto"/>
              <w:bottom w:val="single" w:sz="4" w:space="0" w:color="auto"/>
              <w:right w:val="single" w:sz="4" w:space="0" w:color="auto"/>
            </w:tcBorders>
            <w:hideMark/>
          </w:tcPr>
          <w:p w:rsidR="002F78EA" w:rsidRPr="002D0124" w:rsidRDefault="002F78EA" w:rsidP="002D0124">
            <w:pPr>
              <w:autoSpaceDE w:val="0"/>
              <w:autoSpaceDN w:val="0"/>
              <w:adjustRightInd w:val="0"/>
              <w:jc w:val="both"/>
              <w:textAlignment w:val="baseline"/>
              <w:rPr>
                <w:sz w:val="24"/>
                <w:szCs w:val="24"/>
              </w:rPr>
            </w:pPr>
            <w:r w:rsidRPr="002D0124">
              <w:rPr>
                <w:sz w:val="24"/>
                <w:szCs w:val="24"/>
              </w:rPr>
              <w:t>DJ</w:t>
            </w:r>
          </w:p>
        </w:tc>
        <w:tc>
          <w:tcPr>
            <w:tcW w:w="1990" w:type="dxa"/>
            <w:tcBorders>
              <w:top w:val="single" w:sz="4" w:space="0" w:color="auto"/>
              <w:left w:val="single" w:sz="4" w:space="0" w:color="auto"/>
              <w:bottom w:val="single" w:sz="4" w:space="0" w:color="auto"/>
              <w:right w:val="single" w:sz="4" w:space="0" w:color="auto"/>
            </w:tcBorders>
            <w:hideMark/>
          </w:tcPr>
          <w:p w:rsidR="002F78EA" w:rsidRPr="002D0124" w:rsidRDefault="002F78EA" w:rsidP="002D0124">
            <w:pPr>
              <w:autoSpaceDE w:val="0"/>
              <w:autoSpaceDN w:val="0"/>
              <w:adjustRightInd w:val="0"/>
              <w:jc w:val="both"/>
              <w:textAlignment w:val="baseline"/>
              <w:rPr>
                <w:sz w:val="24"/>
                <w:szCs w:val="24"/>
              </w:rPr>
            </w:pPr>
            <w:r w:rsidRPr="002D0124">
              <w:rPr>
                <w:sz w:val="24"/>
                <w:szCs w:val="24"/>
              </w:rPr>
              <w:t>01</w:t>
            </w:r>
          </w:p>
        </w:tc>
        <w:tc>
          <w:tcPr>
            <w:tcW w:w="1630" w:type="dxa"/>
            <w:tcBorders>
              <w:top w:val="single" w:sz="4" w:space="0" w:color="auto"/>
              <w:left w:val="single" w:sz="4" w:space="0" w:color="auto"/>
              <w:bottom w:val="single" w:sz="4" w:space="0" w:color="auto"/>
              <w:right w:val="single" w:sz="4" w:space="0" w:color="auto"/>
            </w:tcBorders>
            <w:hideMark/>
          </w:tcPr>
          <w:p w:rsidR="002F78EA" w:rsidRPr="002D0124" w:rsidRDefault="002F78EA" w:rsidP="002D0124">
            <w:pPr>
              <w:autoSpaceDE w:val="0"/>
              <w:autoSpaceDN w:val="0"/>
              <w:adjustRightInd w:val="0"/>
              <w:jc w:val="both"/>
              <w:textAlignment w:val="baseline"/>
              <w:rPr>
                <w:sz w:val="24"/>
                <w:szCs w:val="24"/>
              </w:rPr>
            </w:pPr>
            <w:r w:rsidRPr="002D0124">
              <w:rPr>
                <w:sz w:val="24"/>
                <w:szCs w:val="24"/>
              </w:rPr>
              <w:t>BR 116 próximo ao bairro da Reta</w:t>
            </w:r>
          </w:p>
        </w:tc>
      </w:tr>
      <w:tr w:rsidR="00451CED" w:rsidRPr="002D0124" w:rsidTr="00451CED">
        <w:trPr>
          <w:jc w:val="center"/>
        </w:trPr>
        <w:tc>
          <w:tcPr>
            <w:tcW w:w="1803" w:type="dxa"/>
            <w:tcBorders>
              <w:top w:val="single" w:sz="4" w:space="0" w:color="auto"/>
              <w:left w:val="single" w:sz="4" w:space="0" w:color="auto"/>
              <w:bottom w:val="single" w:sz="4" w:space="0" w:color="auto"/>
              <w:right w:val="single" w:sz="4" w:space="0" w:color="auto"/>
            </w:tcBorders>
            <w:hideMark/>
          </w:tcPr>
          <w:p w:rsidR="00451CED" w:rsidRPr="002D0124" w:rsidRDefault="00451CED" w:rsidP="002D0124">
            <w:pPr>
              <w:autoSpaceDE w:val="0"/>
              <w:autoSpaceDN w:val="0"/>
              <w:adjustRightInd w:val="0"/>
              <w:jc w:val="both"/>
              <w:textAlignment w:val="baseline"/>
              <w:rPr>
                <w:sz w:val="24"/>
                <w:szCs w:val="24"/>
              </w:rPr>
            </w:pPr>
            <w:r>
              <w:rPr>
                <w:sz w:val="24"/>
                <w:szCs w:val="24"/>
              </w:rPr>
              <w:t>14</w:t>
            </w:r>
            <w:r w:rsidRPr="002D0124">
              <w:rPr>
                <w:sz w:val="24"/>
                <w:szCs w:val="24"/>
              </w:rPr>
              <w:t>/05/2022</w:t>
            </w:r>
          </w:p>
        </w:tc>
        <w:tc>
          <w:tcPr>
            <w:tcW w:w="1888" w:type="dxa"/>
            <w:tcBorders>
              <w:top w:val="single" w:sz="4" w:space="0" w:color="auto"/>
              <w:left w:val="single" w:sz="4" w:space="0" w:color="auto"/>
              <w:bottom w:val="single" w:sz="4" w:space="0" w:color="auto"/>
              <w:right w:val="single" w:sz="4" w:space="0" w:color="auto"/>
            </w:tcBorders>
            <w:hideMark/>
          </w:tcPr>
          <w:p w:rsidR="00451CED" w:rsidRPr="002D0124" w:rsidRDefault="00451CED" w:rsidP="006709B7">
            <w:pPr>
              <w:autoSpaceDE w:val="0"/>
              <w:autoSpaceDN w:val="0"/>
              <w:adjustRightInd w:val="0"/>
              <w:jc w:val="both"/>
              <w:textAlignment w:val="baseline"/>
              <w:rPr>
                <w:sz w:val="24"/>
                <w:szCs w:val="24"/>
              </w:rPr>
            </w:pPr>
            <w:r w:rsidRPr="002D0124">
              <w:rPr>
                <w:sz w:val="24"/>
                <w:szCs w:val="24"/>
              </w:rPr>
              <w:t>Encontro de carros antigos</w:t>
            </w:r>
          </w:p>
        </w:tc>
        <w:tc>
          <w:tcPr>
            <w:tcW w:w="2749" w:type="dxa"/>
            <w:tcBorders>
              <w:top w:val="single" w:sz="4" w:space="0" w:color="auto"/>
              <w:left w:val="single" w:sz="4" w:space="0" w:color="auto"/>
              <w:bottom w:val="single" w:sz="4" w:space="0" w:color="auto"/>
              <w:right w:val="single" w:sz="4" w:space="0" w:color="auto"/>
            </w:tcBorders>
            <w:hideMark/>
          </w:tcPr>
          <w:p w:rsidR="00451CED" w:rsidRPr="002D0124" w:rsidRDefault="00451CED" w:rsidP="002D0124">
            <w:pPr>
              <w:autoSpaceDE w:val="0"/>
              <w:autoSpaceDN w:val="0"/>
              <w:adjustRightInd w:val="0"/>
              <w:jc w:val="both"/>
              <w:textAlignment w:val="baseline"/>
              <w:rPr>
                <w:sz w:val="24"/>
                <w:szCs w:val="24"/>
              </w:rPr>
            </w:pPr>
            <w:r w:rsidRPr="002D0124">
              <w:rPr>
                <w:sz w:val="24"/>
                <w:szCs w:val="24"/>
              </w:rPr>
              <w:t>Show popular/banda de pequeno porte/locutor/apresentador</w:t>
            </w:r>
          </w:p>
        </w:tc>
        <w:tc>
          <w:tcPr>
            <w:tcW w:w="1990" w:type="dxa"/>
            <w:tcBorders>
              <w:top w:val="single" w:sz="4" w:space="0" w:color="auto"/>
              <w:left w:val="single" w:sz="4" w:space="0" w:color="auto"/>
              <w:bottom w:val="single" w:sz="4" w:space="0" w:color="auto"/>
              <w:right w:val="single" w:sz="4" w:space="0" w:color="auto"/>
            </w:tcBorders>
            <w:hideMark/>
          </w:tcPr>
          <w:p w:rsidR="00451CED" w:rsidRPr="002D0124" w:rsidRDefault="00451CED" w:rsidP="002D0124">
            <w:pPr>
              <w:autoSpaceDE w:val="0"/>
              <w:autoSpaceDN w:val="0"/>
              <w:adjustRightInd w:val="0"/>
              <w:jc w:val="both"/>
              <w:textAlignment w:val="baseline"/>
              <w:rPr>
                <w:sz w:val="24"/>
                <w:szCs w:val="24"/>
              </w:rPr>
            </w:pPr>
            <w:r w:rsidRPr="002D0124">
              <w:rPr>
                <w:sz w:val="24"/>
                <w:szCs w:val="24"/>
              </w:rPr>
              <w:t>01</w:t>
            </w:r>
          </w:p>
        </w:tc>
        <w:tc>
          <w:tcPr>
            <w:tcW w:w="1630" w:type="dxa"/>
            <w:tcBorders>
              <w:top w:val="single" w:sz="4" w:space="0" w:color="auto"/>
              <w:left w:val="single" w:sz="4" w:space="0" w:color="auto"/>
              <w:bottom w:val="single" w:sz="4" w:space="0" w:color="auto"/>
              <w:right w:val="single" w:sz="4" w:space="0" w:color="auto"/>
            </w:tcBorders>
            <w:hideMark/>
          </w:tcPr>
          <w:p w:rsidR="00451CED" w:rsidRPr="002D0124" w:rsidRDefault="00451CED" w:rsidP="002D0124">
            <w:pPr>
              <w:autoSpaceDE w:val="0"/>
              <w:autoSpaceDN w:val="0"/>
              <w:adjustRightInd w:val="0"/>
              <w:jc w:val="both"/>
              <w:textAlignment w:val="baseline"/>
              <w:rPr>
                <w:sz w:val="24"/>
                <w:szCs w:val="24"/>
              </w:rPr>
            </w:pPr>
            <w:r w:rsidRPr="002D0124">
              <w:rPr>
                <w:sz w:val="24"/>
                <w:szCs w:val="24"/>
              </w:rPr>
              <w:t xml:space="preserve">Praça Marechal Floriano Peixoto (centro) </w:t>
            </w:r>
          </w:p>
        </w:tc>
      </w:tr>
      <w:tr w:rsidR="00451CED" w:rsidRPr="002D0124" w:rsidTr="00451CED">
        <w:trPr>
          <w:trHeight w:val="764"/>
          <w:jc w:val="center"/>
        </w:trPr>
        <w:tc>
          <w:tcPr>
            <w:tcW w:w="1803" w:type="dxa"/>
            <w:tcBorders>
              <w:top w:val="single" w:sz="4" w:space="0" w:color="auto"/>
              <w:left w:val="single" w:sz="4" w:space="0" w:color="auto"/>
              <w:bottom w:val="single" w:sz="4" w:space="0" w:color="auto"/>
              <w:right w:val="single" w:sz="4" w:space="0" w:color="auto"/>
            </w:tcBorders>
            <w:hideMark/>
          </w:tcPr>
          <w:p w:rsidR="00451CED" w:rsidRPr="002D0124" w:rsidRDefault="00451CED" w:rsidP="002D0124">
            <w:pPr>
              <w:autoSpaceDE w:val="0"/>
              <w:autoSpaceDN w:val="0"/>
              <w:adjustRightInd w:val="0"/>
              <w:jc w:val="both"/>
              <w:textAlignment w:val="baseline"/>
              <w:rPr>
                <w:sz w:val="24"/>
                <w:szCs w:val="24"/>
              </w:rPr>
            </w:pPr>
            <w:r w:rsidRPr="002D0124">
              <w:rPr>
                <w:sz w:val="24"/>
                <w:szCs w:val="24"/>
              </w:rPr>
              <w:t xml:space="preserve"> e 15/05/2022</w:t>
            </w:r>
          </w:p>
        </w:tc>
        <w:tc>
          <w:tcPr>
            <w:tcW w:w="1888" w:type="dxa"/>
            <w:tcBorders>
              <w:top w:val="single" w:sz="4" w:space="0" w:color="auto"/>
              <w:left w:val="single" w:sz="4" w:space="0" w:color="auto"/>
              <w:bottom w:val="single" w:sz="4" w:space="0" w:color="auto"/>
              <w:right w:val="single" w:sz="4" w:space="0" w:color="auto"/>
            </w:tcBorders>
            <w:hideMark/>
          </w:tcPr>
          <w:p w:rsidR="00451CED" w:rsidRPr="002D0124" w:rsidRDefault="00451CED" w:rsidP="002D0124">
            <w:pPr>
              <w:autoSpaceDE w:val="0"/>
              <w:autoSpaceDN w:val="0"/>
              <w:adjustRightInd w:val="0"/>
              <w:jc w:val="both"/>
              <w:textAlignment w:val="baseline"/>
              <w:rPr>
                <w:sz w:val="24"/>
                <w:szCs w:val="24"/>
              </w:rPr>
            </w:pPr>
            <w:r w:rsidRPr="002D0124">
              <w:rPr>
                <w:sz w:val="24"/>
                <w:szCs w:val="24"/>
              </w:rPr>
              <w:t>Encontro de carros antigos</w:t>
            </w:r>
          </w:p>
        </w:tc>
        <w:tc>
          <w:tcPr>
            <w:tcW w:w="2749" w:type="dxa"/>
            <w:tcBorders>
              <w:top w:val="single" w:sz="4" w:space="0" w:color="auto"/>
              <w:left w:val="single" w:sz="4" w:space="0" w:color="auto"/>
              <w:bottom w:val="single" w:sz="4" w:space="0" w:color="auto"/>
              <w:right w:val="single" w:sz="4" w:space="0" w:color="auto"/>
            </w:tcBorders>
            <w:hideMark/>
          </w:tcPr>
          <w:p w:rsidR="00451CED" w:rsidRPr="002D0124" w:rsidRDefault="00451CED" w:rsidP="002D0124">
            <w:pPr>
              <w:autoSpaceDE w:val="0"/>
              <w:autoSpaceDN w:val="0"/>
              <w:adjustRightInd w:val="0"/>
              <w:jc w:val="both"/>
              <w:textAlignment w:val="baseline"/>
              <w:rPr>
                <w:sz w:val="24"/>
                <w:szCs w:val="24"/>
              </w:rPr>
            </w:pPr>
            <w:r w:rsidRPr="002D0124">
              <w:rPr>
                <w:sz w:val="24"/>
                <w:szCs w:val="24"/>
              </w:rPr>
              <w:t>Show popular/banda de médio porte</w:t>
            </w:r>
          </w:p>
        </w:tc>
        <w:tc>
          <w:tcPr>
            <w:tcW w:w="1990" w:type="dxa"/>
            <w:tcBorders>
              <w:top w:val="single" w:sz="4" w:space="0" w:color="auto"/>
              <w:left w:val="single" w:sz="4" w:space="0" w:color="auto"/>
              <w:bottom w:val="single" w:sz="4" w:space="0" w:color="auto"/>
              <w:right w:val="single" w:sz="4" w:space="0" w:color="auto"/>
            </w:tcBorders>
            <w:hideMark/>
          </w:tcPr>
          <w:p w:rsidR="00451CED" w:rsidRPr="002D0124" w:rsidRDefault="00451CED" w:rsidP="002D0124">
            <w:pPr>
              <w:autoSpaceDE w:val="0"/>
              <w:autoSpaceDN w:val="0"/>
              <w:adjustRightInd w:val="0"/>
              <w:jc w:val="both"/>
              <w:textAlignment w:val="baseline"/>
              <w:rPr>
                <w:sz w:val="24"/>
                <w:szCs w:val="24"/>
              </w:rPr>
            </w:pPr>
            <w:r>
              <w:rPr>
                <w:sz w:val="24"/>
                <w:szCs w:val="24"/>
              </w:rPr>
              <w:t>02</w:t>
            </w:r>
          </w:p>
        </w:tc>
        <w:tc>
          <w:tcPr>
            <w:tcW w:w="1630" w:type="dxa"/>
            <w:tcBorders>
              <w:top w:val="single" w:sz="4" w:space="0" w:color="auto"/>
              <w:left w:val="single" w:sz="4" w:space="0" w:color="auto"/>
              <w:bottom w:val="single" w:sz="4" w:space="0" w:color="auto"/>
              <w:right w:val="single" w:sz="4" w:space="0" w:color="auto"/>
            </w:tcBorders>
            <w:hideMark/>
          </w:tcPr>
          <w:p w:rsidR="00451CED" w:rsidRPr="002D0124" w:rsidRDefault="00451CED" w:rsidP="002D0124">
            <w:pPr>
              <w:autoSpaceDE w:val="0"/>
              <w:autoSpaceDN w:val="0"/>
              <w:adjustRightInd w:val="0"/>
              <w:jc w:val="both"/>
              <w:textAlignment w:val="baseline"/>
              <w:rPr>
                <w:sz w:val="24"/>
                <w:szCs w:val="24"/>
              </w:rPr>
            </w:pPr>
            <w:r w:rsidRPr="002D0124">
              <w:rPr>
                <w:sz w:val="24"/>
                <w:szCs w:val="24"/>
              </w:rPr>
              <w:t xml:space="preserve">Praça Marechal Floriano Peixoto (centro) </w:t>
            </w:r>
          </w:p>
        </w:tc>
      </w:tr>
      <w:tr w:rsidR="00451CED" w:rsidRPr="002D0124" w:rsidTr="00451CED">
        <w:trPr>
          <w:jc w:val="center"/>
        </w:trPr>
        <w:tc>
          <w:tcPr>
            <w:tcW w:w="1803" w:type="dxa"/>
            <w:tcBorders>
              <w:top w:val="single" w:sz="4" w:space="0" w:color="auto"/>
              <w:left w:val="single" w:sz="4" w:space="0" w:color="auto"/>
              <w:bottom w:val="single" w:sz="4" w:space="0" w:color="auto"/>
              <w:right w:val="single" w:sz="4" w:space="0" w:color="auto"/>
            </w:tcBorders>
            <w:hideMark/>
          </w:tcPr>
          <w:p w:rsidR="00451CED" w:rsidRPr="002D0124" w:rsidRDefault="00451CED" w:rsidP="002D0124">
            <w:pPr>
              <w:autoSpaceDE w:val="0"/>
              <w:autoSpaceDN w:val="0"/>
              <w:adjustRightInd w:val="0"/>
              <w:jc w:val="both"/>
              <w:textAlignment w:val="baseline"/>
              <w:rPr>
                <w:sz w:val="24"/>
                <w:szCs w:val="24"/>
              </w:rPr>
            </w:pPr>
            <w:r w:rsidRPr="002D0124">
              <w:rPr>
                <w:sz w:val="24"/>
                <w:szCs w:val="24"/>
              </w:rPr>
              <w:t>15/05/2022</w:t>
            </w:r>
          </w:p>
        </w:tc>
        <w:tc>
          <w:tcPr>
            <w:tcW w:w="1888" w:type="dxa"/>
            <w:tcBorders>
              <w:top w:val="single" w:sz="4" w:space="0" w:color="auto"/>
              <w:left w:val="single" w:sz="4" w:space="0" w:color="auto"/>
              <w:bottom w:val="single" w:sz="4" w:space="0" w:color="auto"/>
              <w:right w:val="single" w:sz="4" w:space="0" w:color="auto"/>
            </w:tcBorders>
            <w:hideMark/>
          </w:tcPr>
          <w:p w:rsidR="00451CED" w:rsidRPr="002D0124" w:rsidRDefault="00451CED" w:rsidP="002D0124">
            <w:pPr>
              <w:autoSpaceDE w:val="0"/>
              <w:autoSpaceDN w:val="0"/>
              <w:adjustRightInd w:val="0"/>
              <w:jc w:val="both"/>
              <w:textAlignment w:val="baseline"/>
              <w:rPr>
                <w:sz w:val="24"/>
                <w:szCs w:val="24"/>
              </w:rPr>
            </w:pPr>
            <w:r>
              <w:rPr>
                <w:sz w:val="24"/>
                <w:szCs w:val="24"/>
              </w:rPr>
              <w:t>Corrida rustica em comemoração</w:t>
            </w:r>
          </w:p>
        </w:tc>
        <w:tc>
          <w:tcPr>
            <w:tcW w:w="2749" w:type="dxa"/>
            <w:tcBorders>
              <w:top w:val="single" w:sz="4" w:space="0" w:color="auto"/>
              <w:left w:val="single" w:sz="4" w:space="0" w:color="auto"/>
              <w:bottom w:val="single" w:sz="4" w:space="0" w:color="auto"/>
              <w:right w:val="single" w:sz="4" w:space="0" w:color="auto"/>
            </w:tcBorders>
          </w:tcPr>
          <w:p w:rsidR="00451CED" w:rsidRPr="002D0124" w:rsidRDefault="00451CED" w:rsidP="002D0124">
            <w:pPr>
              <w:autoSpaceDE w:val="0"/>
              <w:autoSpaceDN w:val="0"/>
              <w:adjustRightInd w:val="0"/>
              <w:jc w:val="both"/>
              <w:textAlignment w:val="baseline"/>
              <w:rPr>
                <w:sz w:val="24"/>
                <w:szCs w:val="24"/>
              </w:rPr>
            </w:pPr>
          </w:p>
        </w:tc>
        <w:tc>
          <w:tcPr>
            <w:tcW w:w="1990" w:type="dxa"/>
            <w:tcBorders>
              <w:top w:val="single" w:sz="4" w:space="0" w:color="auto"/>
              <w:left w:val="single" w:sz="4" w:space="0" w:color="auto"/>
              <w:bottom w:val="single" w:sz="4" w:space="0" w:color="auto"/>
              <w:right w:val="single" w:sz="4" w:space="0" w:color="auto"/>
            </w:tcBorders>
            <w:hideMark/>
          </w:tcPr>
          <w:p w:rsidR="00451CED" w:rsidRPr="002D0124" w:rsidRDefault="00451CED" w:rsidP="002D0124">
            <w:pPr>
              <w:autoSpaceDE w:val="0"/>
              <w:autoSpaceDN w:val="0"/>
              <w:adjustRightInd w:val="0"/>
              <w:jc w:val="both"/>
              <w:textAlignment w:val="baseline"/>
              <w:rPr>
                <w:sz w:val="24"/>
                <w:szCs w:val="24"/>
              </w:rPr>
            </w:pPr>
            <w:r w:rsidRPr="002D0124">
              <w:rPr>
                <w:sz w:val="24"/>
                <w:szCs w:val="24"/>
              </w:rPr>
              <w:t>01</w:t>
            </w:r>
          </w:p>
        </w:tc>
        <w:tc>
          <w:tcPr>
            <w:tcW w:w="1630" w:type="dxa"/>
            <w:tcBorders>
              <w:top w:val="single" w:sz="4" w:space="0" w:color="auto"/>
              <w:left w:val="single" w:sz="4" w:space="0" w:color="auto"/>
              <w:bottom w:val="single" w:sz="4" w:space="0" w:color="auto"/>
              <w:right w:val="single" w:sz="4" w:space="0" w:color="auto"/>
            </w:tcBorders>
            <w:hideMark/>
          </w:tcPr>
          <w:p w:rsidR="00451CED" w:rsidRPr="002D0124" w:rsidRDefault="00451CED" w:rsidP="002D0124">
            <w:pPr>
              <w:autoSpaceDE w:val="0"/>
              <w:autoSpaceDN w:val="0"/>
              <w:adjustRightInd w:val="0"/>
              <w:jc w:val="both"/>
              <w:textAlignment w:val="baseline"/>
              <w:rPr>
                <w:sz w:val="24"/>
                <w:szCs w:val="24"/>
              </w:rPr>
            </w:pPr>
            <w:r w:rsidRPr="002D0124">
              <w:rPr>
                <w:sz w:val="24"/>
                <w:szCs w:val="24"/>
              </w:rPr>
              <w:t>Largada e chegada</w:t>
            </w:r>
          </w:p>
          <w:p w:rsidR="00451CED" w:rsidRPr="002D0124" w:rsidRDefault="00451CED" w:rsidP="002D0124">
            <w:pPr>
              <w:autoSpaceDE w:val="0"/>
              <w:autoSpaceDN w:val="0"/>
              <w:adjustRightInd w:val="0"/>
              <w:jc w:val="both"/>
              <w:textAlignment w:val="baseline"/>
              <w:rPr>
                <w:sz w:val="24"/>
                <w:szCs w:val="24"/>
              </w:rPr>
            </w:pPr>
            <w:r w:rsidRPr="002D0124">
              <w:rPr>
                <w:sz w:val="24"/>
                <w:szCs w:val="24"/>
              </w:rPr>
              <w:t xml:space="preserve">Praça </w:t>
            </w:r>
            <w:r w:rsidRPr="002D0124">
              <w:rPr>
                <w:sz w:val="24"/>
                <w:szCs w:val="24"/>
              </w:rPr>
              <w:lastRenderedPageBreak/>
              <w:t xml:space="preserve">Marechal Floriano Peixoto (Centro) </w:t>
            </w:r>
          </w:p>
        </w:tc>
      </w:tr>
      <w:tr w:rsidR="00451CED" w:rsidRPr="002D0124" w:rsidTr="00451CED">
        <w:trPr>
          <w:jc w:val="center"/>
        </w:trPr>
        <w:tc>
          <w:tcPr>
            <w:tcW w:w="1803" w:type="dxa"/>
            <w:tcBorders>
              <w:top w:val="single" w:sz="4" w:space="0" w:color="auto"/>
              <w:left w:val="single" w:sz="4" w:space="0" w:color="auto"/>
              <w:bottom w:val="single" w:sz="4" w:space="0" w:color="auto"/>
              <w:right w:val="single" w:sz="4" w:space="0" w:color="auto"/>
            </w:tcBorders>
            <w:hideMark/>
          </w:tcPr>
          <w:p w:rsidR="00451CED" w:rsidRPr="002D0124" w:rsidRDefault="00451CED" w:rsidP="002D0124">
            <w:pPr>
              <w:autoSpaceDE w:val="0"/>
              <w:autoSpaceDN w:val="0"/>
              <w:adjustRightInd w:val="0"/>
              <w:jc w:val="both"/>
              <w:textAlignment w:val="baseline"/>
              <w:rPr>
                <w:sz w:val="24"/>
                <w:szCs w:val="24"/>
              </w:rPr>
            </w:pPr>
            <w:r w:rsidRPr="002D0124">
              <w:rPr>
                <w:sz w:val="24"/>
                <w:szCs w:val="24"/>
              </w:rPr>
              <w:lastRenderedPageBreak/>
              <w:t>19/05/2022</w:t>
            </w:r>
          </w:p>
        </w:tc>
        <w:tc>
          <w:tcPr>
            <w:tcW w:w="1888" w:type="dxa"/>
            <w:tcBorders>
              <w:top w:val="single" w:sz="4" w:space="0" w:color="auto"/>
              <w:left w:val="single" w:sz="4" w:space="0" w:color="auto"/>
              <w:bottom w:val="single" w:sz="4" w:space="0" w:color="auto"/>
              <w:right w:val="single" w:sz="4" w:space="0" w:color="auto"/>
            </w:tcBorders>
            <w:hideMark/>
          </w:tcPr>
          <w:p w:rsidR="00451CED" w:rsidRPr="002D0124" w:rsidRDefault="00451CED" w:rsidP="002D0124">
            <w:pPr>
              <w:autoSpaceDE w:val="0"/>
              <w:autoSpaceDN w:val="0"/>
              <w:adjustRightInd w:val="0"/>
              <w:jc w:val="both"/>
              <w:textAlignment w:val="baseline"/>
              <w:rPr>
                <w:sz w:val="24"/>
                <w:szCs w:val="24"/>
              </w:rPr>
            </w:pPr>
            <w:r w:rsidRPr="002D0124">
              <w:rPr>
                <w:sz w:val="24"/>
                <w:szCs w:val="24"/>
              </w:rPr>
              <w:t>Show evangélico</w:t>
            </w:r>
          </w:p>
        </w:tc>
        <w:tc>
          <w:tcPr>
            <w:tcW w:w="2749" w:type="dxa"/>
            <w:tcBorders>
              <w:top w:val="single" w:sz="4" w:space="0" w:color="auto"/>
              <w:left w:val="single" w:sz="4" w:space="0" w:color="auto"/>
              <w:bottom w:val="single" w:sz="4" w:space="0" w:color="auto"/>
              <w:right w:val="single" w:sz="4" w:space="0" w:color="auto"/>
            </w:tcBorders>
            <w:hideMark/>
          </w:tcPr>
          <w:p w:rsidR="00451CED" w:rsidRPr="002D0124" w:rsidRDefault="00451CED" w:rsidP="002D0124">
            <w:pPr>
              <w:autoSpaceDE w:val="0"/>
              <w:autoSpaceDN w:val="0"/>
              <w:adjustRightInd w:val="0"/>
              <w:jc w:val="both"/>
              <w:textAlignment w:val="baseline"/>
              <w:rPr>
                <w:sz w:val="24"/>
                <w:szCs w:val="24"/>
              </w:rPr>
            </w:pPr>
            <w:r w:rsidRPr="002D0124">
              <w:rPr>
                <w:sz w:val="24"/>
                <w:szCs w:val="24"/>
              </w:rPr>
              <w:t>Show Bandas evangélicas</w:t>
            </w:r>
          </w:p>
        </w:tc>
        <w:tc>
          <w:tcPr>
            <w:tcW w:w="1990" w:type="dxa"/>
            <w:tcBorders>
              <w:top w:val="single" w:sz="4" w:space="0" w:color="auto"/>
              <w:left w:val="single" w:sz="4" w:space="0" w:color="auto"/>
              <w:bottom w:val="single" w:sz="4" w:space="0" w:color="auto"/>
              <w:right w:val="single" w:sz="4" w:space="0" w:color="auto"/>
            </w:tcBorders>
            <w:hideMark/>
          </w:tcPr>
          <w:p w:rsidR="00451CED" w:rsidRPr="002D0124" w:rsidRDefault="00451CED" w:rsidP="002D0124">
            <w:pPr>
              <w:autoSpaceDE w:val="0"/>
              <w:autoSpaceDN w:val="0"/>
              <w:adjustRightInd w:val="0"/>
              <w:jc w:val="both"/>
              <w:textAlignment w:val="baseline"/>
              <w:rPr>
                <w:sz w:val="24"/>
                <w:szCs w:val="24"/>
              </w:rPr>
            </w:pPr>
            <w:r w:rsidRPr="002D0124">
              <w:rPr>
                <w:sz w:val="24"/>
                <w:szCs w:val="24"/>
              </w:rPr>
              <w:t>01</w:t>
            </w:r>
          </w:p>
        </w:tc>
        <w:tc>
          <w:tcPr>
            <w:tcW w:w="1630" w:type="dxa"/>
            <w:tcBorders>
              <w:top w:val="single" w:sz="4" w:space="0" w:color="auto"/>
              <w:left w:val="single" w:sz="4" w:space="0" w:color="auto"/>
              <w:bottom w:val="single" w:sz="4" w:space="0" w:color="auto"/>
              <w:right w:val="single" w:sz="4" w:space="0" w:color="auto"/>
            </w:tcBorders>
            <w:hideMark/>
          </w:tcPr>
          <w:p w:rsidR="00451CED" w:rsidRPr="002D0124" w:rsidRDefault="00451CED" w:rsidP="002D0124">
            <w:pPr>
              <w:autoSpaceDE w:val="0"/>
              <w:autoSpaceDN w:val="0"/>
              <w:adjustRightInd w:val="0"/>
              <w:jc w:val="both"/>
              <w:textAlignment w:val="baseline"/>
              <w:rPr>
                <w:sz w:val="24"/>
                <w:szCs w:val="24"/>
              </w:rPr>
            </w:pPr>
            <w:r w:rsidRPr="002D0124">
              <w:rPr>
                <w:sz w:val="24"/>
                <w:szCs w:val="24"/>
              </w:rPr>
              <w:t xml:space="preserve">Av. 22 de maio  (centro) - </w:t>
            </w:r>
          </w:p>
        </w:tc>
      </w:tr>
      <w:tr w:rsidR="00451CED" w:rsidRPr="002D0124" w:rsidTr="00451CED">
        <w:trPr>
          <w:jc w:val="center"/>
        </w:trPr>
        <w:tc>
          <w:tcPr>
            <w:tcW w:w="1803" w:type="dxa"/>
            <w:tcBorders>
              <w:top w:val="single" w:sz="4" w:space="0" w:color="auto"/>
              <w:left w:val="single" w:sz="4" w:space="0" w:color="auto"/>
              <w:bottom w:val="single" w:sz="4" w:space="0" w:color="auto"/>
              <w:right w:val="single" w:sz="4" w:space="0" w:color="auto"/>
            </w:tcBorders>
            <w:hideMark/>
          </w:tcPr>
          <w:p w:rsidR="00451CED" w:rsidRPr="002D0124" w:rsidRDefault="00451CED" w:rsidP="002D0124">
            <w:pPr>
              <w:autoSpaceDE w:val="0"/>
              <w:autoSpaceDN w:val="0"/>
              <w:adjustRightInd w:val="0"/>
              <w:jc w:val="both"/>
              <w:textAlignment w:val="baseline"/>
              <w:rPr>
                <w:sz w:val="24"/>
                <w:szCs w:val="24"/>
              </w:rPr>
            </w:pPr>
            <w:r w:rsidRPr="002D0124">
              <w:rPr>
                <w:sz w:val="24"/>
                <w:szCs w:val="24"/>
              </w:rPr>
              <w:t>22/05/2022</w:t>
            </w:r>
          </w:p>
        </w:tc>
        <w:tc>
          <w:tcPr>
            <w:tcW w:w="1888" w:type="dxa"/>
            <w:tcBorders>
              <w:top w:val="single" w:sz="4" w:space="0" w:color="auto"/>
              <w:left w:val="single" w:sz="4" w:space="0" w:color="auto"/>
              <w:bottom w:val="single" w:sz="4" w:space="0" w:color="auto"/>
              <w:right w:val="single" w:sz="4" w:space="0" w:color="auto"/>
            </w:tcBorders>
            <w:hideMark/>
          </w:tcPr>
          <w:p w:rsidR="00451CED" w:rsidRPr="002D0124" w:rsidRDefault="00451CED" w:rsidP="002D0124">
            <w:pPr>
              <w:autoSpaceDE w:val="0"/>
              <w:autoSpaceDN w:val="0"/>
              <w:adjustRightInd w:val="0"/>
              <w:jc w:val="both"/>
              <w:textAlignment w:val="baseline"/>
              <w:rPr>
                <w:sz w:val="24"/>
                <w:szCs w:val="24"/>
              </w:rPr>
            </w:pPr>
            <w:r w:rsidRPr="002D0124">
              <w:rPr>
                <w:sz w:val="24"/>
                <w:szCs w:val="24"/>
              </w:rPr>
              <w:t>Cavalgada</w:t>
            </w:r>
          </w:p>
        </w:tc>
        <w:tc>
          <w:tcPr>
            <w:tcW w:w="2749" w:type="dxa"/>
            <w:tcBorders>
              <w:top w:val="single" w:sz="4" w:space="0" w:color="auto"/>
              <w:left w:val="single" w:sz="4" w:space="0" w:color="auto"/>
              <w:bottom w:val="single" w:sz="4" w:space="0" w:color="auto"/>
              <w:right w:val="single" w:sz="4" w:space="0" w:color="auto"/>
            </w:tcBorders>
            <w:hideMark/>
          </w:tcPr>
          <w:p w:rsidR="00451CED" w:rsidRPr="002D0124" w:rsidRDefault="00451CED" w:rsidP="002D0124">
            <w:pPr>
              <w:autoSpaceDE w:val="0"/>
              <w:autoSpaceDN w:val="0"/>
              <w:adjustRightInd w:val="0"/>
              <w:jc w:val="both"/>
              <w:textAlignment w:val="baseline"/>
              <w:rPr>
                <w:sz w:val="24"/>
                <w:szCs w:val="24"/>
              </w:rPr>
            </w:pPr>
            <w:r w:rsidRPr="002D0124">
              <w:rPr>
                <w:sz w:val="24"/>
                <w:szCs w:val="24"/>
              </w:rPr>
              <w:t>Show popular/ banda de médio porte</w:t>
            </w:r>
          </w:p>
        </w:tc>
        <w:tc>
          <w:tcPr>
            <w:tcW w:w="1990" w:type="dxa"/>
            <w:tcBorders>
              <w:top w:val="single" w:sz="4" w:space="0" w:color="auto"/>
              <w:left w:val="single" w:sz="4" w:space="0" w:color="auto"/>
              <w:bottom w:val="single" w:sz="4" w:space="0" w:color="auto"/>
              <w:right w:val="single" w:sz="4" w:space="0" w:color="auto"/>
            </w:tcBorders>
            <w:hideMark/>
          </w:tcPr>
          <w:p w:rsidR="00451CED" w:rsidRPr="002D0124" w:rsidRDefault="00451CED" w:rsidP="002D0124">
            <w:pPr>
              <w:autoSpaceDE w:val="0"/>
              <w:autoSpaceDN w:val="0"/>
              <w:adjustRightInd w:val="0"/>
              <w:jc w:val="both"/>
              <w:textAlignment w:val="baseline"/>
              <w:rPr>
                <w:sz w:val="24"/>
                <w:szCs w:val="24"/>
              </w:rPr>
            </w:pPr>
            <w:r w:rsidRPr="002D0124">
              <w:rPr>
                <w:sz w:val="24"/>
                <w:szCs w:val="24"/>
              </w:rPr>
              <w:t>01</w:t>
            </w:r>
          </w:p>
        </w:tc>
        <w:tc>
          <w:tcPr>
            <w:tcW w:w="1630" w:type="dxa"/>
            <w:tcBorders>
              <w:top w:val="single" w:sz="4" w:space="0" w:color="auto"/>
              <w:left w:val="single" w:sz="4" w:space="0" w:color="auto"/>
              <w:bottom w:val="single" w:sz="4" w:space="0" w:color="auto"/>
              <w:right w:val="single" w:sz="4" w:space="0" w:color="auto"/>
            </w:tcBorders>
            <w:hideMark/>
          </w:tcPr>
          <w:p w:rsidR="00451CED" w:rsidRPr="002D0124" w:rsidRDefault="00451CED" w:rsidP="002D0124">
            <w:pPr>
              <w:autoSpaceDE w:val="0"/>
              <w:autoSpaceDN w:val="0"/>
              <w:adjustRightInd w:val="0"/>
              <w:jc w:val="both"/>
              <w:textAlignment w:val="baseline"/>
              <w:rPr>
                <w:sz w:val="24"/>
                <w:szCs w:val="24"/>
              </w:rPr>
            </w:pPr>
            <w:r w:rsidRPr="002D0124">
              <w:rPr>
                <w:sz w:val="24"/>
                <w:szCs w:val="24"/>
              </w:rPr>
              <w:t>A definir</w:t>
            </w:r>
          </w:p>
        </w:tc>
      </w:tr>
      <w:tr w:rsidR="00451CED" w:rsidRPr="002D0124" w:rsidTr="00451CED">
        <w:trPr>
          <w:trHeight w:val="1323"/>
          <w:jc w:val="center"/>
        </w:trPr>
        <w:tc>
          <w:tcPr>
            <w:tcW w:w="1803" w:type="dxa"/>
            <w:tcBorders>
              <w:top w:val="single" w:sz="4" w:space="0" w:color="auto"/>
              <w:left w:val="single" w:sz="4" w:space="0" w:color="auto"/>
              <w:bottom w:val="single" w:sz="4" w:space="0" w:color="auto"/>
              <w:right w:val="single" w:sz="4" w:space="0" w:color="auto"/>
            </w:tcBorders>
            <w:hideMark/>
          </w:tcPr>
          <w:p w:rsidR="00451CED" w:rsidRPr="002D0124" w:rsidRDefault="00451CED" w:rsidP="002D0124">
            <w:pPr>
              <w:autoSpaceDE w:val="0"/>
              <w:autoSpaceDN w:val="0"/>
              <w:adjustRightInd w:val="0"/>
              <w:jc w:val="both"/>
              <w:textAlignment w:val="baseline"/>
              <w:rPr>
                <w:sz w:val="24"/>
                <w:szCs w:val="24"/>
              </w:rPr>
            </w:pPr>
            <w:r w:rsidRPr="002D0124">
              <w:rPr>
                <w:sz w:val="24"/>
                <w:szCs w:val="24"/>
              </w:rPr>
              <w:t>20/21/22/</w:t>
            </w:r>
            <w:r>
              <w:rPr>
                <w:sz w:val="24"/>
                <w:szCs w:val="24"/>
              </w:rPr>
              <w:t>5/</w:t>
            </w:r>
            <w:r w:rsidRPr="002D0124">
              <w:rPr>
                <w:sz w:val="24"/>
                <w:szCs w:val="24"/>
              </w:rPr>
              <w:t>2022</w:t>
            </w:r>
          </w:p>
        </w:tc>
        <w:tc>
          <w:tcPr>
            <w:tcW w:w="1888" w:type="dxa"/>
            <w:tcBorders>
              <w:top w:val="single" w:sz="4" w:space="0" w:color="auto"/>
              <w:left w:val="single" w:sz="4" w:space="0" w:color="auto"/>
              <w:bottom w:val="single" w:sz="4" w:space="0" w:color="auto"/>
              <w:right w:val="single" w:sz="4" w:space="0" w:color="auto"/>
            </w:tcBorders>
            <w:hideMark/>
          </w:tcPr>
          <w:p w:rsidR="00451CED" w:rsidRPr="002D0124" w:rsidRDefault="00451CED" w:rsidP="002D0124">
            <w:pPr>
              <w:autoSpaceDE w:val="0"/>
              <w:autoSpaceDN w:val="0"/>
              <w:adjustRightInd w:val="0"/>
              <w:jc w:val="both"/>
              <w:textAlignment w:val="baseline"/>
              <w:rPr>
                <w:sz w:val="24"/>
                <w:szCs w:val="24"/>
              </w:rPr>
            </w:pPr>
            <w:r w:rsidRPr="002D0124">
              <w:rPr>
                <w:sz w:val="24"/>
                <w:szCs w:val="24"/>
              </w:rPr>
              <w:t>Show popular</w:t>
            </w:r>
          </w:p>
        </w:tc>
        <w:tc>
          <w:tcPr>
            <w:tcW w:w="2749" w:type="dxa"/>
            <w:tcBorders>
              <w:top w:val="single" w:sz="4" w:space="0" w:color="auto"/>
              <w:left w:val="single" w:sz="4" w:space="0" w:color="auto"/>
              <w:bottom w:val="single" w:sz="4" w:space="0" w:color="auto"/>
              <w:right w:val="single" w:sz="4" w:space="0" w:color="auto"/>
            </w:tcBorders>
            <w:hideMark/>
          </w:tcPr>
          <w:p w:rsidR="00451CED" w:rsidRPr="002D0124" w:rsidRDefault="00451CED" w:rsidP="002D0124">
            <w:pPr>
              <w:autoSpaceDE w:val="0"/>
              <w:autoSpaceDN w:val="0"/>
              <w:adjustRightInd w:val="0"/>
              <w:jc w:val="both"/>
              <w:textAlignment w:val="baseline"/>
              <w:rPr>
                <w:sz w:val="24"/>
                <w:szCs w:val="24"/>
              </w:rPr>
            </w:pPr>
            <w:r w:rsidRPr="002D0124">
              <w:rPr>
                <w:sz w:val="24"/>
                <w:szCs w:val="24"/>
              </w:rPr>
              <w:t>Bandas de pequeno, médio  e grande porte/ locutor/apresentador</w:t>
            </w:r>
          </w:p>
        </w:tc>
        <w:tc>
          <w:tcPr>
            <w:tcW w:w="1990" w:type="dxa"/>
            <w:tcBorders>
              <w:top w:val="single" w:sz="4" w:space="0" w:color="auto"/>
              <w:left w:val="single" w:sz="4" w:space="0" w:color="auto"/>
              <w:bottom w:val="single" w:sz="4" w:space="0" w:color="auto"/>
              <w:right w:val="single" w:sz="4" w:space="0" w:color="auto"/>
            </w:tcBorders>
            <w:hideMark/>
          </w:tcPr>
          <w:p w:rsidR="00451CED" w:rsidRPr="002D0124" w:rsidRDefault="00451CED" w:rsidP="002D0124">
            <w:pPr>
              <w:autoSpaceDE w:val="0"/>
              <w:autoSpaceDN w:val="0"/>
              <w:adjustRightInd w:val="0"/>
              <w:jc w:val="both"/>
              <w:textAlignment w:val="baseline"/>
              <w:rPr>
                <w:sz w:val="24"/>
                <w:szCs w:val="24"/>
              </w:rPr>
            </w:pPr>
            <w:r w:rsidRPr="002D0124">
              <w:rPr>
                <w:sz w:val="24"/>
                <w:szCs w:val="24"/>
              </w:rPr>
              <w:t>03</w:t>
            </w:r>
          </w:p>
        </w:tc>
        <w:tc>
          <w:tcPr>
            <w:tcW w:w="1630" w:type="dxa"/>
            <w:tcBorders>
              <w:top w:val="single" w:sz="4" w:space="0" w:color="auto"/>
              <w:left w:val="single" w:sz="4" w:space="0" w:color="auto"/>
              <w:bottom w:val="single" w:sz="4" w:space="0" w:color="auto"/>
              <w:right w:val="single" w:sz="4" w:space="0" w:color="auto"/>
            </w:tcBorders>
            <w:hideMark/>
          </w:tcPr>
          <w:p w:rsidR="00451CED" w:rsidRPr="002D0124" w:rsidRDefault="00451CED" w:rsidP="002D0124">
            <w:pPr>
              <w:autoSpaceDE w:val="0"/>
              <w:autoSpaceDN w:val="0"/>
              <w:adjustRightInd w:val="0"/>
              <w:jc w:val="both"/>
              <w:textAlignment w:val="baseline"/>
              <w:rPr>
                <w:sz w:val="24"/>
                <w:szCs w:val="24"/>
              </w:rPr>
            </w:pPr>
            <w:r w:rsidRPr="002D0124">
              <w:rPr>
                <w:sz w:val="24"/>
                <w:szCs w:val="24"/>
              </w:rPr>
              <w:t xml:space="preserve">Av. 22 de maio  (centro) - </w:t>
            </w:r>
          </w:p>
        </w:tc>
      </w:tr>
      <w:tr w:rsidR="00451CED" w:rsidRPr="002D0124" w:rsidTr="00451CED">
        <w:trPr>
          <w:jc w:val="center"/>
        </w:trPr>
        <w:tc>
          <w:tcPr>
            <w:tcW w:w="1803" w:type="dxa"/>
            <w:tcBorders>
              <w:top w:val="single" w:sz="4" w:space="0" w:color="auto"/>
              <w:left w:val="single" w:sz="4" w:space="0" w:color="auto"/>
              <w:bottom w:val="single" w:sz="4" w:space="0" w:color="auto"/>
              <w:right w:val="single" w:sz="4" w:space="0" w:color="auto"/>
            </w:tcBorders>
            <w:hideMark/>
          </w:tcPr>
          <w:p w:rsidR="00451CED" w:rsidRPr="002D0124" w:rsidRDefault="00451CED" w:rsidP="00104CAB">
            <w:pPr>
              <w:autoSpaceDE w:val="0"/>
              <w:autoSpaceDN w:val="0"/>
              <w:adjustRightInd w:val="0"/>
              <w:jc w:val="both"/>
              <w:textAlignment w:val="baseline"/>
              <w:rPr>
                <w:sz w:val="24"/>
                <w:szCs w:val="24"/>
              </w:rPr>
            </w:pPr>
            <w:r w:rsidRPr="002D0124">
              <w:rPr>
                <w:sz w:val="24"/>
                <w:szCs w:val="24"/>
              </w:rPr>
              <w:t>27,28 e 29/05/2022</w:t>
            </w:r>
          </w:p>
        </w:tc>
        <w:tc>
          <w:tcPr>
            <w:tcW w:w="1888" w:type="dxa"/>
            <w:tcBorders>
              <w:top w:val="single" w:sz="4" w:space="0" w:color="auto"/>
              <w:left w:val="single" w:sz="4" w:space="0" w:color="auto"/>
              <w:bottom w:val="single" w:sz="4" w:space="0" w:color="auto"/>
              <w:right w:val="single" w:sz="4" w:space="0" w:color="auto"/>
            </w:tcBorders>
            <w:hideMark/>
          </w:tcPr>
          <w:p w:rsidR="00451CED" w:rsidRPr="002D0124" w:rsidRDefault="00451CED" w:rsidP="00104CAB">
            <w:pPr>
              <w:autoSpaceDE w:val="0"/>
              <w:autoSpaceDN w:val="0"/>
              <w:adjustRightInd w:val="0"/>
              <w:jc w:val="both"/>
              <w:textAlignment w:val="baseline"/>
              <w:rPr>
                <w:sz w:val="24"/>
                <w:szCs w:val="24"/>
              </w:rPr>
            </w:pPr>
            <w:r w:rsidRPr="002D0124">
              <w:rPr>
                <w:sz w:val="24"/>
                <w:szCs w:val="24"/>
              </w:rPr>
              <w:t>Encontro de motociclistas</w:t>
            </w:r>
          </w:p>
        </w:tc>
        <w:tc>
          <w:tcPr>
            <w:tcW w:w="2749" w:type="dxa"/>
            <w:tcBorders>
              <w:top w:val="single" w:sz="4" w:space="0" w:color="auto"/>
              <w:left w:val="single" w:sz="4" w:space="0" w:color="auto"/>
              <w:bottom w:val="single" w:sz="4" w:space="0" w:color="auto"/>
              <w:right w:val="single" w:sz="4" w:space="0" w:color="auto"/>
            </w:tcBorders>
            <w:hideMark/>
          </w:tcPr>
          <w:p w:rsidR="00451CED" w:rsidRPr="002D0124" w:rsidRDefault="00451CED" w:rsidP="00104CAB">
            <w:pPr>
              <w:autoSpaceDE w:val="0"/>
              <w:autoSpaceDN w:val="0"/>
              <w:adjustRightInd w:val="0"/>
              <w:jc w:val="both"/>
              <w:textAlignment w:val="baseline"/>
              <w:rPr>
                <w:sz w:val="24"/>
                <w:szCs w:val="24"/>
              </w:rPr>
            </w:pPr>
            <w:r w:rsidRPr="002D0124">
              <w:rPr>
                <w:sz w:val="24"/>
                <w:szCs w:val="24"/>
              </w:rPr>
              <w:t>Show popular/ banda de médio porte</w:t>
            </w:r>
          </w:p>
        </w:tc>
        <w:tc>
          <w:tcPr>
            <w:tcW w:w="1990" w:type="dxa"/>
            <w:tcBorders>
              <w:top w:val="single" w:sz="4" w:space="0" w:color="auto"/>
              <w:left w:val="single" w:sz="4" w:space="0" w:color="auto"/>
              <w:bottom w:val="single" w:sz="4" w:space="0" w:color="auto"/>
              <w:right w:val="single" w:sz="4" w:space="0" w:color="auto"/>
            </w:tcBorders>
            <w:hideMark/>
          </w:tcPr>
          <w:p w:rsidR="00451CED" w:rsidRPr="002D0124" w:rsidRDefault="00451CED" w:rsidP="00104CAB">
            <w:pPr>
              <w:autoSpaceDE w:val="0"/>
              <w:autoSpaceDN w:val="0"/>
              <w:adjustRightInd w:val="0"/>
              <w:jc w:val="both"/>
              <w:textAlignment w:val="baseline"/>
              <w:rPr>
                <w:sz w:val="24"/>
                <w:szCs w:val="24"/>
              </w:rPr>
            </w:pPr>
            <w:r w:rsidRPr="002D0124">
              <w:rPr>
                <w:sz w:val="24"/>
                <w:szCs w:val="24"/>
              </w:rPr>
              <w:t>03</w:t>
            </w:r>
          </w:p>
        </w:tc>
        <w:tc>
          <w:tcPr>
            <w:tcW w:w="1630" w:type="dxa"/>
            <w:tcBorders>
              <w:top w:val="single" w:sz="4" w:space="0" w:color="auto"/>
              <w:left w:val="single" w:sz="4" w:space="0" w:color="auto"/>
              <w:bottom w:val="single" w:sz="4" w:space="0" w:color="auto"/>
              <w:right w:val="single" w:sz="4" w:space="0" w:color="auto"/>
            </w:tcBorders>
            <w:hideMark/>
          </w:tcPr>
          <w:p w:rsidR="00451CED" w:rsidRPr="002D0124" w:rsidRDefault="00451CED" w:rsidP="00104CAB">
            <w:pPr>
              <w:autoSpaceDE w:val="0"/>
              <w:autoSpaceDN w:val="0"/>
              <w:adjustRightInd w:val="0"/>
              <w:jc w:val="both"/>
              <w:textAlignment w:val="baseline"/>
              <w:rPr>
                <w:sz w:val="24"/>
                <w:szCs w:val="24"/>
              </w:rPr>
            </w:pPr>
            <w:r w:rsidRPr="002D0124">
              <w:rPr>
                <w:sz w:val="24"/>
                <w:szCs w:val="24"/>
              </w:rPr>
              <w:t xml:space="preserve">Praça Marechal Floriano Peixoto (centro) </w:t>
            </w:r>
          </w:p>
        </w:tc>
      </w:tr>
      <w:tr w:rsidR="00451CED" w:rsidRPr="002D0124" w:rsidTr="00451CED">
        <w:trPr>
          <w:jc w:val="center"/>
        </w:trPr>
        <w:tc>
          <w:tcPr>
            <w:tcW w:w="1803" w:type="dxa"/>
            <w:tcBorders>
              <w:top w:val="single" w:sz="4" w:space="0" w:color="auto"/>
              <w:left w:val="single" w:sz="4" w:space="0" w:color="auto"/>
              <w:bottom w:val="single" w:sz="4" w:space="0" w:color="auto"/>
              <w:right w:val="single" w:sz="4" w:space="0" w:color="auto"/>
            </w:tcBorders>
            <w:hideMark/>
          </w:tcPr>
          <w:p w:rsidR="00451CED" w:rsidRPr="002D0124" w:rsidRDefault="00451CED" w:rsidP="002D0124">
            <w:pPr>
              <w:autoSpaceDE w:val="0"/>
              <w:autoSpaceDN w:val="0"/>
              <w:adjustRightInd w:val="0"/>
              <w:jc w:val="both"/>
              <w:textAlignment w:val="baseline"/>
              <w:rPr>
                <w:sz w:val="24"/>
                <w:szCs w:val="24"/>
              </w:rPr>
            </w:pPr>
            <w:r w:rsidRPr="002D0124">
              <w:rPr>
                <w:sz w:val="24"/>
                <w:szCs w:val="24"/>
              </w:rPr>
              <w:t>29/05/2022</w:t>
            </w:r>
          </w:p>
        </w:tc>
        <w:tc>
          <w:tcPr>
            <w:tcW w:w="1888" w:type="dxa"/>
            <w:tcBorders>
              <w:top w:val="single" w:sz="4" w:space="0" w:color="auto"/>
              <w:left w:val="single" w:sz="4" w:space="0" w:color="auto"/>
              <w:bottom w:val="single" w:sz="4" w:space="0" w:color="auto"/>
              <w:right w:val="single" w:sz="4" w:space="0" w:color="auto"/>
            </w:tcBorders>
            <w:hideMark/>
          </w:tcPr>
          <w:p w:rsidR="00451CED" w:rsidRPr="002D0124" w:rsidRDefault="00451CED" w:rsidP="002D0124">
            <w:pPr>
              <w:autoSpaceDE w:val="0"/>
              <w:autoSpaceDN w:val="0"/>
              <w:adjustRightInd w:val="0"/>
              <w:jc w:val="both"/>
              <w:textAlignment w:val="baseline"/>
              <w:rPr>
                <w:sz w:val="24"/>
                <w:szCs w:val="24"/>
              </w:rPr>
            </w:pPr>
            <w:r>
              <w:rPr>
                <w:sz w:val="24"/>
                <w:szCs w:val="24"/>
              </w:rPr>
              <w:t>Passeio Ciclistico</w:t>
            </w:r>
          </w:p>
        </w:tc>
        <w:tc>
          <w:tcPr>
            <w:tcW w:w="2749" w:type="dxa"/>
            <w:tcBorders>
              <w:top w:val="single" w:sz="4" w:space="0" w:color="auto"/>
              <w:left w:val="single" w:sz="4" w:space="0" w:color="auto"/>
              <w:bottom w:val="single" w:sz="4" w:space="0" w:color="auto"/>
              <w:right w:val="single" w:sz="4" w:space="0" w:color="auto"/>
            </w:tcBorders>
            <w:hideMark/>
          </w:tcPr>
          <w:p w:rsidR="00451CED" w:rsidRPr="002D0124" w:rsidRDefault="00451CED" w:rsidP="002D0124">
            <w:pPr>
              <w:autoSpaceDE w:val="0"/>
              <w:autoSpaceDN w:val="0"/>
              <w:adjustRightInd w:val="0"/>
              <w:jc w:val="both"/>
              <w:textAlignment w:val="baseline"/>
              <w:rPr>
                <w:sz w:val="24"/>
                <w:szCs w:val="24"/>
              </w:rPr>
            </w:pPr>
          </w:p>
        </w:tc>
        <w:tc>
          <w:tcPr>
            <w:tcW w:w="1990" w:type="dxa"/>
            <w:tcBorders>
              <w:top w:val="single" w:sz="4" w:space="0" w:color="auto"/>
              <w:left w:val="single" w:sz="4" w:space="0" w:color="auto"/>
              <w:bottom w:val="single" w:sz="4" w:space="0" w:color="auto"/>
              <w:right w:val="single" w:sz="4" w:space="0" w:color="auto"/>
            </w:tcBorders>
            <w:hideMark/>
          </w:tcPr>
          <w:p w:rsidR="00451CED" w:rsidRPr="002D0124" w:rsidRDefault="00451CED" w:rsidP="002D0124">
            <w:pPr>
              <w:autoSpaceDE w:val="0"/>
              <w:autoSpaceDN w:val="0"/>
              <w:adjustRightInd w:val="0"/>
              <w:jc w:val="both"/>
              <w:textAlignment w:val="baseline"/>
              <w:rPr>
                <w:sz w:val="24"/>
                <w:szCs w:val="24"/>
              </w:rPr>
            </w:pPr>
            <w:r>
              <w:rPr>
                <w:sz w:val="24"/>
                <w:szCs w:val="24"/>
              </w:rPr>
              <w:t>1</w:t>
            </w:r>
          </w:p>
        </w:tc>
        <w:tc>
          <w:tcPr>
            <w:tcW w:w="1630" w:type="dxa"/>
            <w:tcBorders>
              <w:top w:val="single" w:sz="4" w:space="0" w:color="auto"/>
              <w:left w:val="single" w:sz="4" w:space="0" w:color="auto"/>
              <w:bottom w:val="single" w:sz="4" w:space="0" w:color="auto"/>
              <w:right w:val="single" w:sz="4" w:space="0" w:color="auto"/>
            </w:tcBorders>
            <w:hideMark/>
          </w:tcPr>
          <w:p w:rsidR="00451CED" w:rsidRPr="002D0124" w:rsidRDefault="00451CED" w:rsidP="002D0124">
            <w:pPr>
              <w:autoSpaceDE w:val="0"/>
              <w:autoSpaceDN w:val="0"/>
              <w:adjustRightInd w:val="0"/>
              <w:jc w:val="both"/>
              <w:textAlignment w:val="baseline"/>
              <w:rPr>
                <w:sz w:val="24"/>
                <w:szCs w:val="24"/>
              </w:rPr>
            </w:pPr>
            <w:r w:rsidRPr="002D0124">
              <w:rPr>
                <w:sz w:val="24"/>
                <w:szCs w:val="24"/>
              </w:rPr>
              <w:t xml:space="preserve">Praça Marechal Floriano Peixoto (centro) </w:t>
            </w:r>
          </w:p>
        </w:tc>
      </w:tr>
    </w:tbl>
    <w:p w:rsidR="007733F6" w:rsidRPr="002D0124" w:rsidRDefault="007733F6" w:rsidP="002D0124">
      <w:pPr>
        <w:pStyle w:val="Nivel1"/>
        <w:suppressAutoHyphens w:val="0"/>
        <w:spacing w:before="0" w:line="240" w:lineRule="auto"/>
        <w:ind w:left="0" w:firstLine="0"/>
        <w:outlineLvl w:val="0"/>
        <w:rPr>
          <w:rFonts w:ascii="Times New Roman" w:hAnsi="Times New Roman"/>
          <w:sz w:val="24"/>
          <w:szCs w:val="24"/>
        </w:rPr>
      </w:pPr>
    </w:p>
    <w:p w:rsidR="00562349" w:rsidRDefault="001205D7" w:rsidP="002D0124">
      <w:pPr>
        <w:pStyle w:val="PargrafodaLista"/>
        <w:numPr>
          <w:ilvl w:val="0"/>
          <w:numId w:val="1"/>
        </w:numPr>
        <w:spacing w:before="41" w:line="360" w:lineRule="auto"/>
        <w:rPr>
          <w:b/>
          <w:bCs/>
          <w:sz w:val="24"/>
          <w:szCs w:val="24"/>
          <w:lang w:eastAsia="pt-BR"/>
        </w:rPr>
      </w:pPr>
      <w:r w:rsidRPr="002D0124">
        <w:rPr>
          <w:b/>
          <w:bCs/>
          <w:sz w:val="24"/>
          <w:szCs w:val="24"/>
          <w:lang w:eastAsia="pt-BR"/>
        </w:rPr>
        <w:t>DESCRIÇÃO DOS ITENS</w:t>
      </w:r>
    </w:p>
    <w:p w:rsidR="002D0124" w:rsidRPr="002D0124" w:rsidRDefault="002D0124" w:rsidP="002D0124">
      <w:pPr>
        <w:spacing w:before="41" w:line="360" w:lineRule="auto"/>
        <w:rPr>
          <w:b/>
          <w:bCs/>
          <w:sz w:val="24"/>
          <w:szCs w:val="24"/>
          <w:lang w:eastAsia="pt-BR"/>
        </w:rPr>
      </w:pPr>
    </w:p>
    <w:p w:rsidR="002B2F7A" w:rsidRPr="002D0124" w:rsidRDefault="002B2F7A" w:rsidP="002D0124">
      <w:pPr>
        <w:autoSpaceDE w:val="0"/>
        <w:adjustRightInd w:val="0"/>
        <w:jc w:val="both"/>
        <w:rPr>
          <w:b/>
          <w:bCs/>
          <w:color w:val="000000" w:themeColor="text1"/>
          <w:sz w:val="24"/>
          <w:szCs w:val="24"/>
          <w:lang w:val="pt-BR"/>
        </w:rPr>
      </w:pPr>
      <w:r w:rsidRPr="002D0124">
        <w:rPr>
          <w:b/>
          <w:bCs/>
          <w:color w:val="000000" w:themeColor="text1"/>
          <w:sz w:val="24"/>
          <w:szCs w:val="24"/>
        </w:rPr>
        <w:t>2.1. DAS QUANTIDADES</w:t>
      </w:r>
    </w:p>
    <w:p w:rsidR="002B2F7A" w:rsidRPr="002D0124" w:rsidRDefault="002B2F7A" w:rsidP="002D0124">
      <w:pPr>
        <w:autoSpaceDE w:val="0"/>
        <w:adjustRightInd w:val="0"/>
        <w:jc w:val="both"/>
        <w:rPr>
          <w:sz w:val="24"/>
          <w:szCs w:val="24"/>
        </w:rPr>
      </w:pPr>
    </w:p>
    <w:p w:rsidR="002B2F7A" w:rsidRPr="002D0124" w:rsidRDefault="002B2F7A" w:rsidP="002D0124">
      <w:pPr>
        <w:jc w:val="both"/>
        <w:rPr>
          <w:bCs/>
          <w:sz w:val="24"/>
          <w:szCs w:val="24"/>
        </w:rPr>
      </w:pPr>
    </w:p>
    <w:tbl>
      <w:tblPr>
        <w:tblStyle w:val="Tabelacomgrade"/>
        <w:tblW w:w="9990" w:type="dxa"/>
        <w:tblInd w:w="-318" w:type="dxa"/>
        <w:tblLook w:val="04A0" w:firstRow="1" w:lastRow="0" w:firstColumn="1" w:lastColumn="0" w:noHBand="0" w:noVBand="1"/>
      </w:tblPr>
      <w:tblGrid>
        <w:gridCol w:w="857"/>
        <w:gridCol w:w="1789"/>
        <w:gridCol w:w="4396"/>
        <w:gridCol w:w="1923"/>
        <w:gridCol w:w="269"/>
        <w:gridCol w:w="756"/>
      </w:tblGrid>
      <w:tr w:rsidR="002B2F7A" w:rsidRPr="002D0124" w:rsidTr="009D53A2">
        <w:trPr>
          <w:trHeight w:val="290"/>
        </w:trPr>
        <w:tc>
          <w:tcPr>
            <w:tcW w:w="9990"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2B2F7A" w:rsidRPr="002D0124" w:rsidRDefault="002B2F7A" w:rsidP="002D0124">
            <w:pPr>
              <w:jc w:val="both"/>
              <w:rPr>
                <w:sz w:val="24"/>
                <w:szCs w:val="24"/>
                <w:lang w:eastAsia="pt-BR"/>
              </w:rPr>
            </w:pPr>
            <w:r w:rsidRPr="002D0124">
              <w:rPr>
                <w:b/>
                <w:bCs/>
                <w:sz w:val="24"/>
                <w:szCs w:val="24"/>
              </w:rPr>
              <w:t>LOTE I -  FORNECIMENTOS DE GÊNEROS</w:t>
            </w:r>
          </w:p>
        </w:tc>
      </w:tr>
      <w:tr w:rsidR="003223A2" w:rsidRPr="002D0124" w:rsidTr="009D53A2">
        <w:trPr>
          <w:trHeight w:val="290"/>
        </w:trPr>
        <w:tc>
          <w:tcPr>
            <w:tcW w:w="857" w:type="dxa"/>
            <w:tcBorders>
              <w:top w:val="single" w:sz="4" w:space="0" w:color="auto"/>
              <w:left w:val="single" w:sz="4" w:space="0" w:color="auto"/>
              <w:bottom w:val="single" w:sz="4" w:space="0" w:color="auto"/>
              <w:right w:val="single" w:sz="4" w:space="0" w:color="auto"/>
            </w:tcBorders>
            <w:shd w:val="clear" w:color="auto" w:fill="auto"/>
            <w:noWrap/>
            <w:hideMark/>
          </w:tcPr>
          <w:p w:rsidR="002B2F7A" w:rsidRPr="002D0124" w:rsidRDefault="002B2F7A" w:rsidP="002D0124">
            <w:pPr>
              <w:jc w:val="both"/>
              <w:rPr>
                <w:rFonts w:eastAsiaTheme="minorEastAsia"/>
                <w:b/>
                <w:bCs/>
                <w:sz w:val="24"/>
                <w:szCs w:val="24"/>
              </w:rPr>
            </w:pPr>
            <w:r w:rsidRPr="002D0124">
              <w:rPr>
                <w:b/>
                <w:bCs/>
                <w:sz w:val="24"/>
                <w:szCs w:val="24"/>
              </w:rPr>
              <w:t>ITEM</w:t>
            </w:r>
          </w:p>
        </w:tc>
        <w:tc>
          <w:tcPr>
            <w:tcW w:w="6185" w:type="dxa"/>
            <w:gridSpan w:val="2"/>
            <w:tcBorders>
              <w:top w:val="single" w:sz="4" w:space="0" w:color="auto"/>
              <w:left w:val="single" w:sz="4" w:space="0" w:color="auto"/>
              <w:bottom w:val="single" w:sz="4" w:space="0" w:color="auto"/>
              <w:right w:val="single" w:sz="4" w:space="0" w:color="auto"/>
            </w:tcBorders>
            <w:shd w:val="clear" w:color="auto" w:fill="auto"/>
            <w:hideMark/>
          </w:tcPr>
          <w:p w:rsidR="002B2F7A" w:rsidRPr="002D0124" w:rsidRDefault="002B2F7A" w:rsidP="002D0124">
            <w:pPr>
              <w:jc w:val="both"/>
              <w:rPr>
                <w:b/>
                <w:bCs/>
                <w:sz w:val="24"/>
                <w:szCs w:val="24"/>
              </w:rPr>
            </w:pPr>
            <w:r w:rsidRPr="002D0124">
              <w:rPr>
                <w:b/>
                <w:bCs/>
                <w:sz w:val="24"/>
                <w:szCs w:val="24"/>
              </w:rPr>
              <w:t>DESCRIÇÃO</w:t>
            </w:r>
          </w:p>
        </w:tc>
        <w:tc>
          <w:tcPr>
            <w:tcW w:w="1923" w:type="dxa"/>
            <w:tcBorders>
              <w:top w:val="single" w:sz="4" w:space="0" w:color="auto"/>
              <w:left w:val="single" w:sz="4" w:space="0" w:color="auto"/>
              <w:bottom w:val="single" w:sz="4" w:space="0" w:color="auto"/>
              <w:right w:val="single" w:sz="4" w:space="0" w:color="auto"/>
            </w:tcBorders>
            <w:shd w:val="clear" w:color="auto" w:fill="auto"/>
            <w:noWrap/>
            <w:hideMark/>
          </w:tcPr>
          <w:p w:rsidR="002B2F7A" w:rsidRPr="002D0124" w:rsidRDefault="002B2F7A" w:rsidP="002D0124">
            <w:pPr>
              <w:jc w:val="both"/>
              <w:rPr>
                <w:b/>
                <w:bCs/>
                <w:sz w:val="24"/>
                <w:szCs w:val="24"/>
              </w:rPr>
            </w:pPr>
            <w:r w:rsidRPr="002D0124">
              <w:rPr>
                <w:b/>
                <w:bCs/>
                <w:sz w:val="24"/>
                <w:szCs w:val="24"/>
              </w:rPr>
              <w:t>UNID.</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B2F7A" w:rsidRPr="002D0124" w:rsidRDefault="002B2F7A" w:rsidP="002D0124">
            <w:pPr>
              <w:jc w:val="both"/>
              <w:rPr>
                <w:b/>
                <w:bCs/>
                <w:sz w:val="24"/>
                <w:szCs w:val="24"/>
              </w:rPr>
            </w:pPr>
            <w:r w:rsidRPr="002D0124">
              <w:rPr>
                <w:b/>
                <w:bCs/>
                <w:sz w:val="24"/>
                <w:szCs w:val="24"/>
              </w:rPr>
              <w:t>QTD.</w:t>
            </w:r>
          </w:p>
        </w:tc>
      </w:tr>
      <w:tr w:rsidR="002B2F7A" w:rsidRPr="002D0124" w:rsidTr="009D53A2">
        <w:trPr>
          <w:trHeight w:val="290"/>
        </w:trPr>
        <w:tc>
          <w:tcPr>
            <w:tcW w:w="9990"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2B2F7A" w:rsidRPr="002D0124" w:rsidRDefault="002B2F7A" w:rsidP="002D0124">
            <w:pPr>
              <w:jc w:val="both"/>
              <w:rPr>
                <w:b/>
                <w:bCs/>
                <w:sz w:val="24"/>
                <w:szCs w:val="24"/>
              </w:rPr>
            </w:pPr>
            <w:r w:rsidRPr="002D0124">
              <w:rPr>
                <w:b/>
                <w:bCs/>
                <w:sz w:val="24"/>
                <w:szCs w:val="24"/>
              </w:rPr>
              <w:t xml:space="preserve"> AGUA E REFRIGERANTE PARA PESSOAL DE APOIO</w:t>
            </w:r>
          </w:p>
        </w:tc>
      </w:tr>
      <w:tr w:rsidR="00393BAF" w:rsidRPr="002D0124" w:rsidTr="009D53A2">
        <w:trPr>
          <w:trHeight w:val="1249"/>
        </w:trPr>
        <w:tc>
          <w:tcPr>
            <w:tcW w:w="857" w:type="dxa"/>
            <w:vMerge w:val="restart"/>
            <w:tcBorders>
              <w:top w:val="single" w:sz="4" w:space="0" w:color="auto"/>
              <w:left w:val="single" w:sz="4" w:space="0" w:color="auto"/>
              <w:right w:val="single" w:sz="4" w:space="0" w:color="auto"/>
            </w:tcBorders>
            <w:noWrap/>
            <w:vAlign w:val="center"/>
            <w:hideMark/>
          </w:tcPr>
          <w:p w:rsidR="00393BAF" w:rsidRPr="002D0124" w:rsidRDefault="00393BAF" w:rsidP="002D0124">
            <w:pPr>
              <w:jc w:val="both"/>
              <w:rPr>
                <w:b/>
                <w:bCs/>
                <w:sz w:val="24"/>
                <w:szCs w:val="24"/>
              </w:rPr>
            </w:pPr>
          </w:p>
          <w:p w:rsidR="00393BAF" w:rsidRPr="002D0124" w:rsidRDefault="00393BAF" w:rsidP="002D0124">
            <w:pPr>
              <w:jc w:val="both"/>
              <w:rPr>
                <w:b/>
                <w:bCs/>
                <w:sz w:val="24"/>
                <w:szCs w:val="24"/>
              </w:rPr>
            </w:pPr>
          </w:p>
          <w:p w:rsidR="00393BAF" w:rsidRPr="002D0124" w:rsidRDefault="00393BAF" w:rsidP="002D0124">
            <w:pPr>
              <w:jc w:val="both"/>
              <w:rPr>
                <w:b/>
                <w:bCs/>
                <w:sz w:val="24"/>
                <w:szCs w:val="24"/>
              </w:rPr>
            </w:pPr>
          </w:p>
          <w:p w:rsidR="00393BAF" w:rsidRPr="002D0124" w:rsidRDefault="00393BAF" w:rsidP="002D0124">
            <w:pPr>
              <w:jc w:val="both"/>
              <w:rPr>
                <w:b/>
                <w:bCs/>
                <w:sz w:val="24"/>
                <w:szCs w:val="24"/>
              </w:rPr>
            </w:pPr>
          </w:p>
          <w:p w:rsidR="00393BAF" w:rsidRPr="002D0124" w:rsidRDefault="00393BAF" w:rsidP="002D0124">
            <w:pPr>
              <w:jc w:val="both"/>
              <w:rPr>
                <w:b/>
                <w:bCs/>
                <w:sz w:val="24"/>
                <w:szCs w:val="24"/>
              </w:rPr>
            </w:pPr>
            <w:r w:rsidRPr="002D0124">
              <w:rPr>
                <w:b/>
                <w:bCs/>
                <w:sz w:val="24"/>
                <w:szCs w:val="24"/>
              </w:rPr>
              <w:t>1</w:t>
            </w:r>
          </w:p>
        </w:tc>
        <w:tc>
          <w:tcPr>
            <w:tcW w:w="6185" w:type="dxa"/>
            <w:gridSpan w:val="2"/>
            <w:tcBorders>
              <w:top w:val="single" w:sz="4" w:space="0" w:color="auto"/>
              <w:left w:val="single" w:sz="4" w:space="0" w:color="auto"/>
              <w:bottom w:val="single" w:sz="4" w:space="0" w:color="auto"/>
              <w:right w:val="single" w:sz="4" w:space="0" w:color="auto"/>
            </w:tcBorders>
            <w:hideMark/>
          </w:tcPr>
          <w:p w:rsidR="00393BAF" w:rsidRPr="002D0124" w:rsidRDefault="00393BAF" w:rsidP="002D0124">
            <w:pPr>
              <w:jc w:val="both"/>
              <w:rPr>
                <w:bCs/>
                <w:sz w:val="24"/>
                <w:szCs w:val="24"/>
              </w:rPr>
            </w:pPr>
            <w:r w:rsidRPr="002D0124">
              <w:rPr>
                <w:sz w:val="24"/>
                <w:szCs w:val="24"/>
              </w:rPr>
              <w:t>Subitem 1 -  Água mineral natural - composição: sem gás; apresentação: garrafa 500-510 ml; características gerais: embalagem características gerais: com tampa fechada, lacrada, sem vazamentos e com rótulos contendo data de fabricação e validade, deverá ser entregue refrigerado</w:t>
            </w:r>
          </w:p>
        </w:tc>
        <w:tc>
          <w:tcPr>
            <w:tcW w:w="1923" w:type="dxa"/>
            <w:tcBorders>
              <w:top w:val="single" w:sz="4" w:space="0" w:color="auto"/>
              <w:left w:val="single" w:sz="4" w:space="0" w:color="auto"/>
              <w:bottom w:val="single" w:sz="4" w:space="0" w:color="auto"/>
              <w:right w:val="single" w:sz="4" w:space="0" w:color="auto"/>
            </w:tcBorders>
            <w:noWrap/>
            <w:vAlign w:val="center"/>
            <w:hideMark/>
          </w:tcPr>
          <w:p w:rsidR="00393BAF" w:rsidRPr="002D0124" w:rsidRDefault="00393BAF" w:rsidP="002D0124">
            <w:pPr>
              <w:jc w:val="both"/>
              <w:rPr>
                <w:bCs/>
                <w:sz w:val="24"/>
                <w:szCs w:val="24"/>
              </w:rPr>
            </w:pPr>
            <w:r w:rsidRPr="002D0124">
              <w:rPr>
                <w:bCs/>
                <w:sz w:val="24"/>
                <w:szCs w:val="24"/>
              </w:rPr>
              <w:t>Unid</w:t>
            </w:r>
          </w:p>
        </w:tc>
        <w:tc>
          <w:tcPr>
            <w:tcW w:w="1025" w:type="dxa"/>
            <w:gridSpan w:val="2"/>
            <w:tcBorders>
              <w:top w:val="single" w:sz="4" w:space="0" w:color="auto"/>
              <w:left w:val="single" w:sz="4" w:space="0" w:color="auto"/>
              <w:bottom w:val="single" w:sz="4" w:space="0" w:color="auto"/>
              <w:right w:val="single" w:sz="4" w:space="0" w:color="auto"/>
            </w:tcBorders>
            <w:noWrap/>
            <w:vAlign w:val="center"/>
            <w:hideMark/>
          </w:tcPr>
          <w:p w:rsidR="00393BAF" w:rsidRPr="002D0124" w:rsidRDefault="00393BAF" w:rsidP="00E42756">
            <w:pPr>
              <w:jc w:val="both"/>
              <w:rPr>
                <w:bCs/>
                <w:sz w:val="24"/>
                <w:szCs w:val="24"/>
              </w:rPr>
            </w:pPr>
            <w:r w:rsidRPr="002D0124">
              <w:rPr>
                <w:bCs/>
                <w:sz w:val="24"/>
                <w:szCs w:val="24"/>
              </w:rPr>
              <w:t>1</w:t>
            </w:r>
            <w:r w:rsidR="00E42756">
              <w:rPr>
                <w:bCs/>
                <w:sz w:val="24"/>
                <w:szCs w:val="24"/>
              </w:rPr>
              <w:t>2</w:t>
            </w:r>
            <w:r w:rsidRPr="002D0124">
              <w:rPr>
                <w:bCs/>
                <w:sz w:val="24"/>
                <w:szCs w:val="24"/>
              </w:rPr>
              <w:t>.000</w:t>
            </w:r>
          </w:p>
        </w:tc>
      </w:tr>
      <w:tr w:rsidR="00393BAF" w:rsidRPr="002D0124" w:rsidTr="009D53A2">
        <w:trPr>
          <w:trHeight w:val="1253"/>
        </w:trPr>
        <w:tc>
          <w:tcPr>
            <w:tcW w:w="857" w:type="dxa"/>
            <w:vMerge/>
            <w:tcBorders>
              <w:left w:val="single" w:sz="4" w:space="0" w:color="auto"/>
              <w:right w:val="single" w:sz="4" w:space="0" w:color="auto"/>
            </w:tcBorders>
            <w:noWrap/>
            <w:vAlign w:val="center"/>
            <w:hideMark/>
          </w:tcPr>
          <w:p w:rsidR="00393BAF" w:rsidRPr="002D0124" w:rsidRDefault="00393BAF" w:rsidP="002D0124">
            <w:pPr>
              <w:jc w:val="both"/>
              <w:rPr>
                <w:b/>
                <w:bCs/>
                <w:sz w:val="24"/>
                <w:szCs w:val="24"/>
              </w:rPr>
            </w:pPr>
          </w:p>
        </w:tc>
        <w:tc>
          <w:tcPr>
            <w:tcW w:w="6185" w:type="dxa"/>
            <w:gridSpan w:val="2"/>
            <w:tcBorders>
              <w:top w:val="single" w:sz="4" w:space="0" w:color="auto"/>
              <w:left w:val="single" w:sz="4" w:space="0" w:color="auto"/>
              <w:bottom w:val="single" w:sz="4" w:space="0" w:color="auto"/>
              <w:right w:val="single" w:sz="4" w:space="0" w:color="auto"/>
            </w:tcBorders>
            <w:hideMark/>
          </w:tcPr>
          <w:p w:rsidR="00393BAF" w:rsidRPr="002D0124" w:rsidRDefault="00393BAF" w:rsidP="002D0124">
            <w:pPr>
              <w:jc w:val="both"/>
              <w:rPr>
                <w:bCs/>
                <w:sz w:val="24"/>
                <w:szCs w:val="24"/>
              </w:rPr>
            </w:pPr>
            <w:r w:rsidRPr="002D0124">
              <w:rPr>
                <w:sz w:val="24"/>
                <w:szCs w:val="24"/>
              </w:rPr>
              <w:t>Subitem 2 - água mineral natural - composição: sem gás; apresentação: copo de 200 ml; caracteristicas gerais: embalagem características gerais: com lacre de fechamento, sem vazamentos e com rótulos contendo data de fabricação e validade, deverá ser entregue refrigerado</w:t>
            </w:r>
          </w:p>
        </w:tc>
        <w:tc>
          <w:tcPr>
            <w:tcW w:w="1923" w:type="dxa"/>
            <w:tcBorders>
              <w:top w:val="single" w:sz="4" w:space="0" w:color="auto"/>
              <w:left w:val="single" w:sz="4" w:space="0" w:color="auto"/>
              <w:bottom w:val="single" w:sz="4" w:space="0" w:color="auto"/>
              <w:right w:val="single" w:sz="4" w:space="0" w:color="auto"/>
            </w:tcBorders>
            <w:noWrap/>
            <w:vAlign w:val="center"/>
            <w:hideMark/>
          </w:tcPr>
          <w:p w:rsidR="00393BAF" w:rsidRPr="002D0124" w:rsidRDefault="00393BAF" w:rsidP="002D0124">
            <w:pPr>
              <w:jc w:val="both"/>
              <w:rPr>
                <w:bCs/>
                <w:sz w:val="24"/>
                <w:szCs w:val="24"/>
              </w:rPr>
            </w:pPr>
            <w:r w:rsidRPr="002D0124">
              <w:rPr>
                <w:bCs/>
                <w:sz w:val="24"/>
                <w:szCs w:val="24"/>
              </w:rPr>
              <w:t>Unid</w:t>
            </w:r>
          </w:p>
        </w:tc>
        <w:tc>
          <w:tcPr>
            <w:tcW w:w="1025" w:type="dxa"/>
            <w:gridSpan w:val="2"/>
            <w:tcBorders>
              <w:top w:val="single" w:sz="4" w:space="0" w:color="auto"/>
              <w:left w:val="single" w:sz="4" w:space="0" w:color="auto"/>
              <w:bottom w:val="single" w:sz="4" w:space="0" w:color="auto"/>
              <w:right w:val="single" w:sz="4" w:space="0" w:color="auto"/>
            </w:tcBorders>
            <w:noWrap/>
            <w:vAlign w:val="center"/>
            <w:hideMark/>
          </w:tcPr>
          <w:p w:rsidR="00393BAF" w:rsidRPr="002D0124" w:rsidRDefault="00E42756" w:rsidP="002D0124">
            <w:pPr>
              <w:jc w:val="both"/>
              <w:rPr>
                <w:bCs/>
                <w:sz w:val="24"/>
                <w:szCs w:val="24"/>
              </w:rPr>
            </w:pPr>
            <w:r>
              <w:rPr>
                <w:bCs/>
                <w:sz w:val="24"/>
                <w:szCs w:val="24"/>
              </w:rPr>
              <w:t>8.</w:t>
            </w:r>
            <w:r w:rsidR="00393BAF" w:rsidRPr="002D0124">
              <w:rPr>
                <w:bCs/>
                <w:sz w:val="24"/>
                <w:szCs w:val="24"/>
              </w:rPr>
              <w:t>000</w:t>
            </w:r>
          </w:p>
        </w:tc>
      </w:tr>
      <w:tr w:rsidR="00393BAF" w:rsidRPr="002D0124" w:rsidTr="009D53A2">
        <w:trPr>
          <w:trHeight w:val="704"/>
        </w:trPr>
        <w:tc>
          <w:tcPr>
            <w:tcW w:w="857" w:type="dxa"/>
            <w:vMerge/>
            <w:tcBorders>
              <w:left w:val="single" w:sz="4" w:space="0" w:color="auto"/>
              <w:bottom w:val="single" w:sz="4" w:space="0" w:color="auto"/>
              <w:right w:val="single" w:sz="4" w:space="0" w:color="auto"/>
            </w:tcBorders>
            <w:noWrap/>
            <w:vAlign w:val="center"/>
            <w:hideMark/>
          </w:tcPr>
          <w:p w:rsidR="00393BAF" w:rsidRPr="002D0124" w:rsidRDefault="00393BAF" w:rsidP="002D0124">
            <w:pPr>
              <w:jc w:val="both"/>
              <w:rPr>
                <w:b/>
                <w:bCs/>
                <w:sz w:val="24"/>
                <w:szCs w:val="24"/>
              </w:rPr>
            </w:pPr>
          </w:p>
        </w:tc>
        <w:tc>
          <w:tcPr>
            <w:tcW w:w="6185" w:type="dxa"/>
            <w:gridSpan w:val="2"/>
            <w:tcBorders>
              <w:top w:val="single" w:sz="4" w:space="0" w:color="auto"/>
              <w:left w:val="single" w:sz="4" w:space="0" w:color="auto"/>
              <w:bottom w:val="single" w:sz="4" w:space="0" w:color="auto"/>
              <w:right w:val="single" w:sz="4" w:space="0" w:color="auto"/>
            </w:tcBorders>
            <w:hideMark/>
          </w:tcPr>
          <w:p w:rsidR="00393BAF" w:rsidRPr="002D0124" w:rsidRDefault="00393BAF" w:rsidP="002D0124">
            <w:pPr>
              <w:jc w:val="both"/>
              <w:rPr>
                <w:sz w:val="24"/>
                <w:szCs w:val="24"/>
              </w:rPr>
            </w:pPr>
            <w:r w:rsidRPr="002D0124">
              <w:rPr>
                <w:sz w:val="24"/>
                <w:szCs w:val="24"/>
              </w:rPr>
              <w:t xml:space="preserve">Subitem 3 - Refrigerante gaseificado garrafa de 02 lt, sabores diversos laranja, coca, </w:t>
            </w:r>
            <w:r w:rsidR="00336954">
              <w:rPr>
                <w:sz w:val="24"/>
                <w:szCs w:val="24"/>
              </w:rPr>
              <w:t>uva, guaraná, quantidade: cem (</w:t>
            </w:r>
            <w:r w:rsidRPr="002D0124">
              <w:rPr>
                <w:sz w:val="24"/>
                <w:szCs w:val="24"/>
              </w:rPr>
              <w:t>100), unidades, deverá ser entregue refrigerado.</w:t>
            </w:r>
          </w:p>
        </w:tc>
        <w:tc>
          <w:tcPr>
            <w:tcW w:w="1923" w:type="dxa"/>
            <w:tcBorders>
              <w:top w:val="single" w:sz="4" w:space="0" w:color="auto"/>
              <w:left w:val="single" w:sz="4" w:space="0" w:color="auto"/>
              <w:bottom w:val="single" w:sz="4" w:space="0" w:color="auto"/>
              <w:right w:val="single" w:sz="4" w:space="0" w:color="auto"/>
            </w:tcBorders>
            <w:noWrap/>
            <w:vAlign w:val="center"/>
            <w:hideMark/>
          </w:tcPr>
          <w:p w:rsidR="00393BAF" w:rsidRPr="002D0124" w:rsidRDefault="00393BAF" w:rsidP="002D0124">
            <w:pPr>
              <w:jc w:val="both"/>
              <w:rPr>
                <w:bCs/>
                <w:sz w:val="24"/>
                <w:szCs w:val="24"/>
              </w:rPr>
            </w:pPr>
            <w:r w:rsidRPr="002D0124">
              <w:rPr>
                <w:bCs/>
                <w:sz w:val="24"/>
                <w:szCs w:val="24"/>
              </w:rPr>
              <w:t>Unid</w:t>
            </w:r>
          </w:p>
        </w:tc>
        <w:tc>
          <w:tcPr>
            <w:tcW w:w="1025" w:type="dxa"/>
            <w:gridSpan w:val="2"/>
            <w:tcBorders>
              <w:top w:val="single" w:sz="4" w:space="0" w:color="auto"/>
              <w:left w:val="single" w:sz="4" w:space="0" w:color="auto"/>
              <w:bottom w:val="single" w:sz="4" w:space="0" w:color="auto"/>
              <w:right w:val="single" w:sz="4" w:space="0" w:color="auto"/>
            </w:tcBorders>
            <w:noWrap/>
            <w:vAlign w:val="center"/>
            <w:hideMark/>
          </w:tcPr>
          <w:p w:rsidR="00393BAF" w:rsidRPr="002D0124" w:rsidRDefault="00E42756" w:rsidP="002D0124">
            <w:pPr>
              <w:jc w:val="both"/>
              <w:rPr>
                <w:bCs/>
                <w:sz w:val="24"/>
                <w:szCs w:val="24"/>
              </w:rPr>
            </w:pPr>
            <w:r>
              <w:rPr>
                <w:bCs/>
                <w:sz w:val="24"/>
                <w:szCs w:val="24"/>
              </w:rPr>
              <w:t>12</w:t>
            </w:r>
            <w:r w:rsidR="00393BAF" w:rsidRPr="002D0124">
              <w:rPr>
                <w:bCs/>
                <w:sz w:val="24"/>
                <w:szCs w:val="24"/>
              </w:rPr>
              <w:t>0</w:t>
            </w:r>
          </w:p>
        </w:tc>
      </w:tr>
      <w:tr w:rsidR="002B2F7A" w:rsidRPr="002D0124" w:rsidTr="009D53A2">
        <w:trPr>
          <w:trHeight w:val="290"/>
        </w:trPr>
        <w:tc>
          <w:tcPr>
            <w:tcW w:w="9990"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2B2F7A" w:rsidRPr="002D0124" w:rsidRDefault="00C157CF" w:rsidP="002D0124">
            <w:pPr>
              <w:jc w:val="both"/>
              <w:rPr>
                <w:sz w:val="24"/>
                <w:szCs w:val="24"/>
                <w:lang w:val="pt-BR"/>
              </w:rPr>
            </w:pPr>
            <w:r w:rsidRPr="002D0124">
              <w:rPr>
                <w:b/>
                <w:bCs/>
                <w:sz w:val="24"/>
                <w:szCs w:val="24"/>
              </w:rPr>
              <w:t>LOTE II- SERVIÇOS DE ALIMENTAÇÃO</w:t>
            </w:r>
          </w:p>
        </w:tc>
      </w:tr>
      <w:tr w:rsidR="00C157CF" w:rsidRPr="002D0124" w:rsidTr="009D53A2">
        <w:trPr>
          <w:trHeight w:val="290"/>
        </w:trPr>
        <w:tc>
          <w:tcPr>
            <w:tcW w:w="9990" w:type="dxa"/>
            <w:gridSpan w:val="6"/>
            <w:tcBorders>
              <w:top w:val="single" w:sz="4" w:space="0" w:color="auto"/>
              <w:left w:val="single" w:sz="4" w:space="0" w:color="auto"/>
              <w:bottom w:val="single" w:sz="4" w:space="0" w:color="auto"/>
              <w:right w:val="single" w:sz="4" w:space="0" w:color="auto"/>
            </w:tcBorders>
            <w:shd w:val="clear" w:color="auto" w:fill="auto"/>
            <w:noWrap/>
          </w:tcPr>
          <w:p w:rsidR="00C157CF" w:rsidRPr="002D0124" w:rsidRDefault="00C157CF" w:rsidP="002D0124">
            <w:pPr>
              <w:jc w:val="both"/>
              <w:rPr>
                <w:b/>
                <w:bCs/>
                <w:sz w:val="24"/>
                <w:szCs w:val="24"/>
              </w:rPr>
            </w:pPr>
            <w:r w:rsidRPr="002D0124">
              <w:rPr>
                <w:b/>
                <w:bCs/>
                <w:sz w:val="24"/>
                <w:szCs w:val="24"/>
              </w:rPr>
              <w:t>BUFFET PARA CAMARIM</w:t>
            </w:r>
          </w:p>
        </w:tc>
      </w:tr>
      <w:tr w:rsidR="008317F3" w:rsidRPr="002D0124" w:rsidTr="009D53A2">
        <w:trPr>
          <w:trHeight w:val="554"/>
        </w:trPr>
        <w:tc>
          <w:tcPr>
            <w:tcW w:w="857" w:type="dxa"/>
            <w:tcBorders>
              <w:top w:val="single" w:sz="4" w:space="0" w:color="auto"/>
              <w:left w:val="single" w:sz="4" w:space="0" w:color="auto"/>
              <w:bottom w:val="single" w:sz="4" w:space="0" w:color="auto"/>
              <w:right w:val="single" w:sz="4" w:space="0" w:color="auto"/>
            </w:tcBorders>
            <w:noWrap/>
            <w:vAlign w:val="center"/>
            <w:hideMark/>
          </w:tcPr>
          <w:p w:rsidR="008317F3" w:rsidRPr="002D0124" w:rsidRDefault="00C157CF" w:rsidP="002D0124">
            <w:pPr>
              <w:jc w:val="both"/>
              <w:rPr>
                <w:b/>
                <w:bCs/>
                <w:sz w:val="24"/>
                <w:szCs w:val="24"/>
              </w:rPr>
            </w:pPr>
            <w:r w:rsidRPr="002D0124">
              <w:rPr>
                <w:b/>
                <w:bCs/>
                <w:sz w:val="24"/>
                <w:szCs w:val="24"/>
              </w:rPr>
              <w:lastRenderedPageBreak/>
              <w:t>1</w:t>
            </w:r>
          </w:p>
        </w:tc>
        <w:tc>
          <w:tcPr>
            <w:tcW w:w="1789" w:type="dxa"/>
            <w:tcBorders>
              <w:top w:val="single" w:sz="4" w:space="0" w:color="auto"/>
              <w:left w:val="single" w:sz="4" w:space="0" w:color="auto"/>
              <w:bottom w:val="single" w:sz="4" w:space="0" w:color="auto"/>
              <w:right w:val="single" w:sz="4" w:space="0" w:color="auto"/>
            </w:tcBorders>
          </w:tcPr>
          <w:p w:rsidR="008317F3" w:rsidRPr="002D0124" w:rsidRDefault="008317F3" w:rsidP="002D0124">
            <w:pPr>
              <w:jc w:val="both"/>
              <w:rPr>
                <w:sz w:val="24"/>
                <w:szCs w:val="24"/>
              </w:rPr>
            </w:pPr>
          </w:p>
          <w:p w:rsidR="008317F3" w:rsidRPr="002D0124" w:rsidRDefault="008317F3" w:rsidP="002D0124">
            <w:pPr>
              <w:jc w:val="both"/>
              <w:rPr>
                <w:sz w:val="24"/>
                <w:szCs w:val="24"/>
              </w:rPr>
            </w:pPr>
          </w:p>
          <w:p w:rsidR="008317F3" w:rsidRPr="002D0124" w:rsidRDefault="008317F3" w:rsidP="002D0124">
            <w:pPr>
              <w:jc w:val="both"/>
              <w:rPr>
                <w:sz w:val="24"/>
                <w:szCs w:val="24"/>
              </w:rPr>
            </w:pPr>
          </w:p>
          <w:p w:rsidR="008317F3" w:rsidRPr="002D0124" w:rsidRDefault="008317F3" w:rsidP="002D0124">
            <w:pPr>
              <w:jc w:val="both"/>
              <w:rPr>
                <w:sz w:val="24"/>
                <w:szCs w:val="24"/>
              </w:rPr>
            </w:pPr>
          </w:p>
          <w:p w:rsidR="008317F3" w:rsidRPr="002D0124" w:rsidRDefault="008317F3" w:rsidP="002D0124">
            <w:pPr>
              <w:jc w:val="both"/>
              <w:rPr>
                <w:sz w:val="24"/>
                <w:szCs w:val="24"/>
              </w:rPr>
            </w:pPr>
          </w:p>
          <w:p w:rsidR="008317F3" w:rsidRPr="002D0124" w:rsidRDefault="008317F3" w:rsidP="002D0124">
            <w:pPr>
              <w:jc w:val="both"/>
              <w:rPr>
                <w:sz w:val="24"/>
                <w:szCs w:val="24"/>
              </w:rPr>
            </w:pPr>
          </w:p>
          <w:p w:rsidR="008317F3" w:rsidRPr="002D0124" w:rsidRDefault="008317F3" w:rsidP="002D0124">
            <w:pPr>
              <w:jc w:val="both"/>
              <w:rPr>
                <w:sz w:val="24"/>
                <w:szCs w:val="24"/>
              </w:rPr>
            </w:pPr>
          </w:p>
          <w:p w:rsidR="008317F3" w:rsidRPr="002D0124" w:rsidRDefault="008317F3" w:rsidP="002D0124">
            <w:pPr>
              <w:jc w:val="both"/>
              <w:rPr>
                <w:sz w:val="24"/>
                <w:szCs w:val="24"/>
              </w:rPr>
            </w:pPr>
          </w:p>
          <w:p w:rsidR="008317F3" w:rsidRPr="002D0124" w:rsidRDefault="008317F3" w:rsidP="002D0124">
            <w:pPr>
              <w:jc w:val="both"/>
              <w:rPr>
                <w:sz w:val="24"/>
                <w:szCs w:val="24"/>
              </w:rPr>
            </w:pPr>
          </w:p>
          <w:p w:rsidR="008317F3" w:rsidRPr="002D0124" w:rsidRDefault="008317F3" w:rsidP="002D0124">
            <w:pPr>
              <w:jc w:val="both"/>
              <w:rPr>
                <w:sz w:val="24"/>
                <w:szCs w:val="24"/>
              </w:rPr>
            </w:pPr>
          </w:p>
          <w:p w:rsidR="008317F3" w:rsidRPr="002D0124" w:rsidRDefault="008317F3" w:rsidP="002D0124">
            <w:pPr>
              <w:jc w:val="both"/>
              <w:rPr>
                <w:sz w:val="24"/>
                <w:szCs w:val="24"/>
              </w:rPr>
            </w:pPr>
          </w:p>
          <w:p w:rsidR="008317F3" w:rsidRPr="002D0124" w:rsidRDefault="008317F3" w:rsidP="002D0124">
            <w:pPr>
              <w:jc w:val="both"/>
              <w:rPr>
                <w:sz w:val="24"/>
                <w:szCs w:val="24"/>
              </w:rPr>
            </w:pPr>
          </w:p>
          <w:p w:rsidR="008317F3" w:rsidRPr="002D0124" w:rsidRDefault="008317F3" w:rsidP="002D0124">
            <w:pPr>
              <w:jc w:val="both"/>
              <w:rPr>
                <w:sz w:val="24"/>
                <w:szCs w:val="24"/>
              </w:rPr>
            </w:pPr>
          </w:p>
          <w:p w:rsidR="008317F3" w:rsidRPr="002D0124" w:rsidRDefault="008317F3" w:rsidP="002D0124">
            <w:pPr>
              <w:jc w:val="both"/>
              <w:rPr>
                <w:sz w:val="24"/>
                <w:szCs w:val="24"/>
              </w:rPr>
            </w:pPr>
          </w:p>
          <w:p w:rsidR="008317F3" w:rsidRPr="002D0124" w:rsidRDefault="008317F3" w:rsidP="002D0124">
            <w:pPr>
              <w:jc w:val="both"/>
              <w:rPr>
                <w:sz w:val="24"/>
                <w:szCs w:val="24"/>
              </w:rPr>
            </w:pPr>
          </w:p>
          <w:p w:rsidR="008317F3" w:rsidRPr="002D0124" w:rsidRDefault="008317F3" w:rsidP="002D0124">
            <w:pPr>
              <w:jc w:val="both"/>
              <w:rPr>
                <w:sz w:val="24"/>
                <w:szCs w:val="24"/>
              </w:rPr>
            </w:pPr>
          </w:p>
          <w:p w:rsidR="008317F3" w:rsidRPr="002D0124" w:rsidRDefault="008317F3" w:rsidP="002D0124">
            <w:pPr>
              <w:jc w:val="both"/>
              <w:rPr>
                <w:sz w:val="24"/>
                <w:szCs w:val="24"/>
              </w:rPr>
            </w:pPr>
          </w:p>
          <w:p w:rsidR="008317F3" w:rsidRPr="002D0124" w:rsidRDefault="008317F3" w:rsidP="002D0124">
            <w:pPr>
              <w:jc w:val="both"/>
              <w:rPr>
                <w:sz w:val="24"/>
                <w:szCs w:val="24"/>
              </w:rPr>
            </w:pPr>
            <w:r w:rsidRPr="002D0124">
              <w:rPr>
                <w:sz w:val="24"/>
                <w:szCs w:val="24"/>
              </w:rPr>
              <w:t>Serviços de buffet em camarim, (materiais, gêneros alimentícios, utensílios e mão de obra), com disponibilização de no mínimo os seguintes itens:</w:t>
            </w:r>
          </w:p>
          <w:p w:rsidR="008317F3" w:rsidRPr="002D0124" w:rsidRDefault="008317F3" w:rsidP="002D0124">
            <w:pPr>
              <w:jc w:val="both"/>
              <w:rPr>
                <w:sz w:val="24"/>
                <w:szCs w:val="24"/>
              </w:rPr>
            </w:pPr>
          </w:p>
          <w:p w:rsidR="008317F3" w:rsidRPr="002D0124" w:rsidRDefault="008317F3" w:rsidP="002D0124">
            <w:pPr>
              <w:jc w:val="both"/>
              <w:rPr>
                <w:sz w:val="24"/>
                <w:szCs w:val="24"/>
              </w:rPr>
            </w:pPr>
          </w:p>
          <w:p w:rsidR="008317F3" w:rsidRPr="002D0124" w:rsidRDefault="008317F3" w:rsidP="002D0124">
            <w:pPr>
              <w:jc w:val="both"/>
              <w:rPr>
                <w:sz w:val="24"/>
                <w:szCs w:val="24"/>
              </w:rPr>
            </w:pPr>
          </w:p>
          <w:p w:rsidR="008317F3" w:rsidRPr="002D0124" w:rsidRDefault="008317F3" w:rsidP="002D0124">
            <w:pPr>
              <w:jc w:val="both"/>
              <w:rPr>
                <w:sz w:val="24"/>
                <w:szCs w:val="24"/>
              </w:rPr>
            </w:pPr>
          </w:p>
          <w:p w:rsidR="008317F3" w:rsidRPr="002D0124" w:rsidRDefault="008317F3" w:rsidP="002D0124">
            <w:pPr>
              <w:jc w:val="both"/>
              <w:rPr>
                <w:sz w:val="24"/>
                <w:szCs w:val="24"/>
              </w:rPr>
            </w:pPr>
          </w:p>
          <w:p w:rsidR="008317F3" w:rsidRPr="002D0124" w:rsidRDefault="008317F3" w:rsidP="002D0124">
            <w:pPr>
              <w:jc w:val="both"/>
              <w:rPr>
                <w:sz w:val="24"/>
                <w:szCs w:val="24"/>
              </w:rPr>
            </w:pPr>
          </w:p>
          <w:p w:rsidR="008317F3" w:rsidRPr="002D0124" w:rsidRDefault="008317F3" w:rsidP="002D0124">
            <w:pPr>
              <w:jc w:val="both"/>
              <w:rPr>
                <w:sz w:val="24"/>
                <w:szCs w:val="24"/>
              </w:rPr>
            </w:pPr>
          </w:p>
          <w:p w:rsidR="008317F3" w:rsidRPr="002D0124" w:rsidRDefault="008317F3" w:rsidP="002D0124">
            <w:pPr>
              <w:jc w:val="both"/>
              <w:rPr>
                <w:sz w:val="24"/>
                <w:szCs w:val="24"/>
              </w:rPr>
            </w:pPr>
          </w:p>
          <w:p w:rsidR="008317F3" w:rsidRPr="002D0124" w:rsidRDefault="008317F3" w:rsidP="002D0124">
            <w:pPr>
              <w:jc w:val="both"/>
              <w:rPr>
                <w:sz w:val="24"/>
                <w:szCs w:val="24"/>
              </w:rPr>
            </w:pPr>
          </w:p>
          <w:p w:rsidR="008317F3" w:rsidRPr="002D0124" w:rsidRDefault="008317F3" w:rsidP="002D0124">
            <w:pPr>
              <w:jc w:val="both"/>
              <w:rPr>
                <w:sz w:val="24"/>
                <w:szCs w:val="24"/>
              </w:rPr>
            </w:pPr>
          </w:p>
          <w:p w:rsidR="008317F3" w:rsidRPr="002D0124" w:rsidRDefault="008317F3" w:rsidP="002D0124">
            <w:pPr>
              <w:jc w:val="both"/>
              <w:rPr>
                <w:sz w:val="24"/>
                <w:szCs w:val="24"/>
              </w:rPr>
            </w:pPr>
          </w:p>
          <w:p w:rsidR="008317F3" w:rsidRPr="002D0124" w:rsidRDefault="008317F3" w:rsidP="002D0124">
            <w:pPr>
              <w:jc w:val="both"/>
              <w:rPr>
                <w:sz w:val="24"/>
                <w:szCs w:val="24"/>
              </w:rPr>
            </w:pPr>
          </w:p>
          <w:p w:rsidR="008317F3" w:rsidRPr="002D0124" w:rsidRDefault="008317F3" w:rsidP="002D0124">
            <w:pPr>
              <w:jc w:val="both"/>
              <w:rPr>
                <w:sz w:val="24"/>
                <w:szCs w:val="24"/>
              </w:rPr>
            </w:pPr>
          </w:p>
        </w:tc>
        <w:tc>
          <w:tcPr>
            <w:tcW w:w="4396" w:type="dxa"/>
            <w:tcBorders>
              <w:top w:val="single" w:sz="4" w:space="0" w:color="auto"/>
              <w:left w:val="single" w:sz="4" w:space="0" w:color="auto"/>
              <w:bottom w:val="single" w:sz="4" w:space="0" w:color="auto"/>
              <w:right w:val="single" w:sz="4" w:space="0" w:color="auto"/>
            </w:tcBorders>
          </w:tcPr>
          <w:p w:rsidR="008317F3" w:rsidRPr="002D0124" w:rsidRDefault="008317F3" w:rsidP="002D0124">
            <w:pPr>
              <w:pStyle w:val="PargrafodaLista"/>
              <w:numPr>
                <w:ilvl w:val="1"/>
                <w:numId w:val="4"/>
              </w:numPr>
              <w:rPr>
                <w:sz w:val="24"/>
                <w:szCs w:val="24"/>
              </w:rPr>
            </w:pPr>
            <w:r w:rsidRPr="002D0124">
              <w:rPr>
                <w:sz w:val="24"/>
                <w:szCs w:val="24"/>
              </w:rPr>
              <w:t xml:space="preserve">Cerveja pilsen, puro malte, lata de 350ml, com coloração amarelo dourado, com teor alcoólico  entre </w:t>
            </w:r>
            <w:r w:rsidR="009441B0">
              <w:rPr>
                <w:sz w:val="24"/>
                <w:szCs w:val="24"/>
              </w:rPr>
              <w:t>4 á  5 %,   quantidade: dez (10</w:t>
            </w:r>
            <w:r w:rsidRPr="002D0124">
              <w:rPr>
                <w:sz w:val="24"/>
                <w:szCs w:val="24"/>
              </w:rPr>
              <w:t xml:space="preserve">) fardo contendo 12 unidades em cada um; </w:t>
            </w:r>
          </w:p>
          <w:p w:rsidR="008317F3" w:rsidRPr="002D0124" w:rsidRDefault="008317F3" w:rsidP="002D0124">
            <w:pPr>
              <w:pStyle w:val="PargrafodaLista"/>
              <w:numPr>
                <w:ilvl w:val="1"/>
                <w:numId w:val="4"/>
              </w:numPr>
              <w:rPr>
                <w:sz w:val="24"/>
                <w:szCs w:val="24"/>
              </w:rPr>
            </w:pPr>
            <w:r w:rsidRPr="002D0124">
              <w:rPr>
                <w:sz w:val="24"/>
                <w:szCs w:val="24"/>
              </w:rPr>
              <w:t>Refrigerante gaseificado lata 350 ml, sa</w:t>
            </w:r>
            <w:r w:rsidR="009441B0">
              <w:rPr>
                <w:sz w:val="24"/>
                <w:szCs w:val="24"/>
              </w:rPr>
              <w:t>bor laranja, quantidade: três (03</w:t>
            </w:r>
            <w:r w:rsidRPr="002D0124">
              <w:rPr>
                <w:sz w:val="24"/>
                <w:szCs w:val="24"/>
              </w:rPr>
              <w:t xml:space="preserve">) fardo contendo 12 unidades em cada um; </w:t>
            </w:r>
          </w:p>
          <w:p w:rsidR="008317F3" w:rsidRPr="002D0124" w:rsidRDefault="008317F3" w:rsidP="002D0124">
            <w:pPr>
              <w:pStyle w:val="PargrafodaLista"/>
              <w:numPr>
                <w:ilvl w:val="1"/>
                <w:numId w:val="4"/>
              </w:numPr>
              <w:rPr>
                <w:sz w:val="24"/>
                <w:szCs w:val="24"/>
              </w:rPr>
            </w:pPr>
            <w:r w:rsidRPr="002D0124">
              <w:rPr>
                <w:sz w:val="24"/>
                <w:szCs w:val="24"/>
              </w:rPr>
              <w:t>Refrigerante gaseificado lata 350 ml,</w:t>
            </w:r>
            <w:r w:rsidR="009441B0">
              <w:rPr>
                <w:sz w:val="24"/>
                <w:szCs w:val="24"/>
              </w:rPr>
              <w:t xml:space="preserve"> sabor coca quantidade: três (03</w:t>
            </w:r>
            <w:r w:rsidRPr="002D0124">
              <w:rPr>
                <w:sz w:val="24"/>
                <w:szCs w:val="24"/>
              </w:rPr>
              <w:t xml:space="preserve">),  fardo contendo 12 unidades em cada um; </w:t>
            </w:r>
          </w:p>
          <w:p w:rsidR="008317F3" w:rsidRPr="002D0124" w:rsidRDefault="008317F3" w:rsidP="002D0124">
            <w:pPr>
              <w:pStyle w:val="PargrafodaLista"/>
              <w:numPr>
                <w:ilvl w:val="1"/>
                <w:numId w:val="4"/>
              </w:numPr>
              <w:rPr>
                <w:sz w:val="24"/>
                <w:szCs w:val="24"/>
              </w:rPr>
            </w:pPr>
            <w:r w:rsidRPr="002D0124">
              <w:rPr>
                <w:sz w:val="24"/>
                <w:szCs w:val="24"/>
              </w:rPr>
              <w:t>Refrigerante gaseificado lata 350 ml, sab</w:t>
            </w:r>
            <w:r w:rsidR="009441B0">
              <w:rPr>
                <w:sz w:val="24"/>
                <w:szCs w:val="24"/>
              </w:rPr>
              <w:t>or guaraná, quantidade: três (03</w:t>
            </w:r>
            <w:r w:rsidRPr="002D0124">
              <w:rPr>
                <w:sz w:val="24"/>
                <w:szCs w:val="24"/>
              </w:rPr>
              <w:t>)  fardo contendo 12 unidades em cada um;</w:t>
            </w:r>
          </w:p>
          <w:p w:rsidR="008317F3" w:rsidRPr="002D0124" w:rsidRDefault="008317F3" w:rsidP="002D0124">
            <w:pPr>
              <w:pStyle w:val="PargrafodaLista"/>
              <w:numPr>
                <w:ilvl w:val="1"/>
                <w:numId w:val="4"/>
              </w:numPr>
              <w:rPr>
                <w:sz w:val="24"/>
                <w:szCs w:val="24"/>
              </w:rPr>
            </w:pPr>
            <w:r w:rsidRPr="002D0124">
              <w:rPr>
                <w:sz w:val="24"/>
                <w:szCs w:val="24"/>
              </w:rPr>
              <w:t>Suco em caixa de 1 litro (néctar de frutas) sabor laranja, quantidade: cinco (05), unidades;</w:t>
            </w:r>
          </w:p>
          <w:p w:rsidR="008317F3" w:rsidRPr="002D0124" w:rsidRDefault="008317F3" w:rsidP="002D0124">
            <w:pPr>
              <w:pStyle w:val="PargrafodaLista"/>
              <w:numPr>
                <w:ilvl w:val="1"/>
                <w:numId w:val="4"/>
              </w:numPr>
              <w:rPr>
                <w:sz w:val="24"/>
                <w:szCs w:val="24"/>
              </w:rPr>
            </w:pPr>
            <w:r w:rsidRPr="002D0124">
              <w:rPr>
                <w:sz w:val="24"/>
                <w:szCs w:val="24"/>
              </w:rPr>
              <w:t>Suco em caixa de 1 litro (néctar de frutas) sabor pêssego cinco (05), unidades;</w:t>
            </w:r>
          </w:p>
          <w:p w:rsidR="008317F3" w:rsidRPr="002D0124" w:rsidRDefault="008317F3" w:rsidP="002D0124">
            <w:pPr>
              <w:pStyle w:val="PargrafodaLista"/>
              <w:numPr>
                <w:ilvl w:val="1"/>
                <w:numId w:val="4"/>
              </w:numPr>
              <w:rPr>
                <w:sz w:val="24"/>
                <w:szCs w:val="24"/>
              </w:rPr>
            </w:pPr>
            <w:r w:rsidRPr="002D0124">
              <w:rPr>
                <w:sz w:val="24"/>
                <w:szCs w:val="24"/>
              </w:rPr>
              <w:t>Suco em caixa de 1 litro (néctar de frutas) sabor uva, cinco (05), unidades;</w:t>
            </w:r>
          </w:p>
          <w:p w:rsidR="008317F3" w:rsidRPr="002D0124" w:rsidRDefault="008317F3" w:rsidP="002D0124">
            <w:pPr>
              <w:pStyle w:val="PargrafodaLista"/>
              <w:numPr>
                <w:ilvl w:val="1"/>
                <w:numId w:val="4"/>
              </w:numPr>
              <w:rPr>
                <w:sz w:val="24"/>
                <w:szCs w:val="24"/>
              </w:rPr>
            </w:pPr>
            <w:r w:rsidRPr="002D0124">
              <w:rPr>
                <w:sz w:val="24"/>
                <w:szCs w:val="24"/>
              </w:rPr>
              <w:t>Bolo mesclado, entregue em pedaços de 05 x 05 a 10 x 10 cm, sabore</w:t>
            </w:r>
            <w:r w:rsidR="009441B0">
              <w:rPr>
                <w:sz w:val="24"/>
                <w:szCs w:val="24"/>
              </w:rPr>
              <w:t>s variados, quantidade: cinco (05</w:t>
            </w:r>
            <w:r w:rsidRPr="002D0124">
              <w:rPr>
                <w:sz w:val="24"/>
                <w:szCs w:val="24"/>
              </w:rPr>
              <w:t>), unidades;</w:t>
            </w:r>
          </w:p>
          <w:p w:rsidR="008317F3" w:rsidRPr="002D0124" w:rsidRDefault="008317F3" w:rsidP="002D0124">
            <w:pPr>
              <w:pStyle w:val="PargrafodaLista"/>
              <w:numPr>
                <w:ilvl w:val="1"/>
                <w:numId w:val="4"/>
              </w:numPr>
              <w:rPr>
                <w:sz w:val="24"/>
                <w:szCs w:val="24"/>
              </w:rPr>
            </w:pPr>
            <w:r w:rsidRPr="002D0124">
              <w:rPr>
                <w:sz w:val="24"/>
                <w:szCs w:val="24"/>
              </w:rPr>
              <w:t xml:space="preserve">Salgadinho frito – cento – com aproximadamente 30 gramas cada. Recheios diversos (carne moída/frango/presunto/queijo/salsicha). Quantidades: </w:t>
            </w:r>
            <w:r w:rsidR="009441B0">
              <w:rPr>
                <w:sz w:val="24"/>
                <w:szCs w:val="24"/>
              </w:rPr>
              <w:t>seis</w:t>
            </w:r>
            <w:r w:rsidRPr="002D0124">
              <w:rPr>
                <w:sz w:val="24"/>
                <w:szCs w:val="24"/>
              </w:rPr>
              <w:t xml:space="preserve"> (0</w:t>
            </w:r>
            <w:r w:rsidR="009441B0">
              <w:rPr>
                <w:sz w:val="24"/>
                <w:szCs w:val="24"/>
              </w:rPr>
              <w:t>6</w:t>
            </w:r>
            <w:r w:rsidRPr="002D0124">
              <w:rPr>
                <w:sz w:val="24"/>
                <w:szCs w:val="24"/>
              </w:rPr>
              <w:t>), cento.</w:t>
            </w:r>
          </w:p>
          <w:p w:rsidR="008317F3" w:rsidRPr="002D0124" w:rsidRDefault="008317F3" w:rsidP="002D0124">
            <w:pPr>
              <w:pStyle w:val="PargrafodaLista"/>
              <w:numPr>
                <w:ilvl w:val="1"/>
                <w:numId w:val="4"/>
              </w:numPr>
              <w:rPr>
                <w:sz w:val="24"/>
                <w:szCs w:val="24"/>
              </w:rPr>
            </w:pPr>
            <w:r w:rsidRPr="002D0124">
              <w:rPr>
                <w:sz w:val="24"/>
                <w:szCs w:val="24"/>
              </w:rPr>
              <w:t>Disponibilização de garrafa térmica com 2 litros de café, quantidade: duas (02) garrafas;</w:t>
            </w:r>
          </w:p>
          <w:p w:rsidR="008317F3" w:rsidRPr="002D0124" w:rsidRDefault="008317F3" w:rsidP="002D0124">
            <w:pPr>
              <w:pStyle w:val="PargrafodaLista"/>
              <w:numPr>
                <w:ilvl w:val="1"/>
                <w:numId w:val="4"/>
              </w:numPr>
              <w:rPr>
                <w:sz w:val="24"/>
                <w:szCs w:val="24"/>
              </w:rPr>
            </w:pPr>
            <w:r w:rsidRPr="002D0124">
              <w:rPr>
                <w:sz w:val="24"/>
                <w:szCs w:val="24"/>
              </w:rPr>
              <w:t>água de coco de 01 litro, ingredientes: água de coco, s</w:t>
            </w:r>
            <w:r w:rsidR="009441B0">
              <w:rPr>
                <w:sz w:val="24"/>
                <w:szCs w:val="24"/>
              </w:rPr>
              <w:t>acarose, quantidade: cinco (05</w:t>
            </w:r>
            <w:r w:rsidRPr="002D0124">
              <w:rPr>
                <w:sz w:val="24"/>
                <w:szCs w:val="24"/>
              </w:rPr>
              <w:t>).</w:t>
            </w:r>
          </w:p>
          <w:p w:rsidR="008317F3" w:rsidRPr="002D0124" w:rsidRDefault="008317F3" w:rsidP="002D0124">
            <w:pPr>
              <w:pStyle w:val="PargrafodaLista"/>
              <w:numPr>
                <w:ilvl w:val="1"/>
                <w:numId w:val="4"/>
              </w:numPr>
              <w:rPr>
                <w:sz w:val="24"/>
                <w:szCs w:val="24"/>
              </w:rPr>
            </w:pPr>
            <w:r w:rsidRPr="002D0124">
              <w:rPr>
                <w:sz w:val="24"/>
                <w:szCs w:val="24"/>
              </w:rPr>
              <w:t xml:space="preserve">Fornecimento de energético (lata) 300 ml, quantidade: </w:t>
            </w:r>
            <w:r w:rsidR="009441B0">
              <w:rPr>
                <w:sz w:val="24"/>
                <w:szCs w:val="24"/>
              </w:rPr>
              <w:t>quatro</w:t>
            </w:r>
            <w:r w:rsidRPr="002D0124">
              <w:rPr>
                <w:sz w:val="24"/>
                <w:szCs w:val="24"/>
              </w:rPr>
              <w:t xml:space="preserve">  (0</w:t>
            </w:r>
            <w:r w:rsidR="009441B0">
              <w:rPr>
                <w:sz w:val="24"/>
                <w:szCs w:val="24"/>
              </w:rPr>
              <w:t>4</w:t>
            </w:r>
            <w:r w:rsidRPr="002D0124">
              <w:rPr>
                <w:sz w:val="24"/>
                <w:szCs w:val="24"/>
              </w:rPr>
              <w:t>), fardo com 12 unidades cada;</w:t>
            </w:r>
          </w:p>
          <w:p w:rsidR="008317F3" w:rsidRPr="002D0124" w:rsidRDefault="008317F3" w:rsidP="002D0124">
            <w:pPr>
              <w:pStyle w:val="PargrafodaLista"/>
              <w:numPr>
                <w:ilvl w:val="1"/>
                <w:numId w:val="4"/>
              </w:numPr>
              <w:rPr>
                <w:sz w:val="24"/>
                <w:szCs w:val="24"/>
              </w:rPr>
            </w:pPr>
            <w:r w:rsidRPr="002D0124">
              <w:rPr>
                <w:sz w:val="24"/>
                <w:szCs w:val="24"/>
              </w:rPr>
              <w:t>Banana: do grupo prata. Classe 12 (comprimento maior que 12 cm); subclasse 6 (coloração: amarelo); apresentação: penca (com 10 ou mais frutos); categoria i (calibre mínimo 32mm), quantidade: quatro (04),pencas;</w:t>
            </w:r>
          </w:p>
          <w:p w:rsidR="008317F3" w:rsidRPr="002D0124" w:rsidRDefault="008317F3" w:rsidP="002D0124">
            <w:pPr>
              <w:pStyle w:val="PargrafodaLista"/>
              <w:numPr>
                <w:ilvl w:val="1"/>
                <w:numId w:val="4"/>
              </w:numPr>
              <w:rPr>
                <w:sz w:val="24"/>
                <w:szCs w:val="24"/>
              </w:rPr>
            </w:pPr>
            <w:r w:rsidRPr="002D0124">
              <w:rPr>
                <w:sz w:val="24"/>
                <w:szCs w:val="24"/>
              </w:rPr>
              <w:t>Maçã nacional: cultivares: Fuji. Categoria: de primeira. Classe ou calibre 110 (peso da maçã variando de 157g a 171g), quantidade: 30 unidades;</w:t>
            </w:r>
          </w:p>
          <w:p w:rsidR="008317F3" w:rsidRPr="002D0124" w:rsidRDefault="008317F3" w:rsidP="002D0124">
            <w:pPr>
              <w:pStyle w:val="PargrafodaLista"/>
              <w:numPr>
                <w:ilvl w:val="1"/>
                <w:numId w:val="4"/>
              </w:numPr>
              <w:rPr>
                <w:sz w:val="24"/>
                <w:szCs w:val="24"/>
              </w:rPr>
            </w:pPr>
            <w:r w:rsidRPr="002D0124">
              <w:rPr>
                <w:sz w:val="24"/>
                <w:szCs w:val="24"/>
              </w:rPr>
              <w:t>Uva: da variedade: Niágara. Grupo: rosada; subgrupo: uniforme (constituído de cachos de uvas do mesmo grupo). Classe: 3 ou 250 (maior ou igual a 250g e menor que 350g o peso do cacho), quantidade: cinco (05) cachos;</w:t>
            </w:r>
          </w:p>
          <w:p w:rsidR="008317F3" w:rsidRPr="002D0124" w:rsidRDefault="008317F3" w:rsidP="002D0124">
            <w:pPr>
              <w:pStyle w:val="PargrafodaLista"/>
              <w:numPr>
                <w:ilvl w:val="1"/>
                <w:numId w:val="4"/>
              </w:numPr>
              <w:rPr>
                <w:sz w:val="24"/>
                <w:szCs w:val="24"/>
              </w:rPr>
            </w:pPr>
            <w:r w:rsidRPr="002D0124">
              <w:rPr>
                <w:sz w:val="24"/>
                <w:szCs w:val="24"/>
              </w:rPr>
              <w:t>Copo de Plástico Descartável PS Branco de 200ml Pacote com 100 Unidades, quantidade: 0</w:t>
            </w:r>
            <w:r w:rsidR="009441B0">
              <w:rPr>
                <w:sz w:val="24"/>
                <w:szCs w:val="24"/>
              </w:rPr>
              <w:t>3</w:t>
            </w:r>
            <w:r w:rsidRPr="002D0124">
              <w:rPr>
                <w:sz w:val="24"/>
                <w:szCs w:val="24"/>
              </w:rPr>
              <w:t xml:space="preserve"> pacotes;</w:t>
            </w:r>
          </w:p>
          <w:p w:rsidR="008317F3" w:rsidRPr="002D0124" w:rsidRDefault="008317F3" w:rsidP="009441B0">
            <w:pPr>
              <w:pStyle w:val="PargrafodaLista"/>
              <w:numPr>
                <w:ilvl w:val="1"/>
                <w:numId w:val="4"/>
              </w:numPr>
              <w:rPr>
                <w:sz w:val="24"/>
                <w:szCs w:val="24"/>
              </w:rPr>
            </w:pPr>
            <w:r w:rsidRPr="002D0124">
              <w:rPr>
                <w:sz w:val="24"/>
                <w:szCs w:val="24"/>
              </w:rPr>
              <w:t>Gelo cubo pct 0</w:t>
            </w:r>
            <w:r w:rsidR="009441B0">
              <w:rPr>
                <w:sz w:val="24"/>
                <w:szCs w:val="24"/>
              </w:rPr>
              <w:t>6</w:t>
            </w:r>
            <w:r w:rsidRPr="002D0124">
              <w:rPr>
                <w:sz w:val="24"/>
                <w:szCs w:val="24"/>
              </w:rPr>
              <w:t xml:space="preserve"> kg, quantidades: </w:t>
            </w:r>
            <w:r w:rsidR="009441B0">
              <w:rPr>
                <w:sz w:val="24"/>
                <w:szCs w:val="24"/>
              </w:rPr>
              <w:t>seis</w:t>
            </w:r>
            <w:r w:rsidRPr="002D0124">
              <w:rPr>
                <w:sz w:val="24"/>
                <w:szCs w:val="24"/>
              </w:rPr>
              <w:t xml:space="preserve"> (0</w:t>
            </w:r>
            <w:r w:rsidR="009441B0">
              <w:rPr>
                <w:sz w:val="24"/>
                <w:szCs w:val="24"/>
              </w:rPr>
              <w:t>6</w:t>
            </w:r>
            <w:r w:rsidRPr="002D0124">
              <w:rPr>
                <w:sz w:val="24"/>
                <w:szCs w:val="24"/>
              </w:rPr>
              <w:t>), unidades.</w:t>
            </w:r>
          </w:p>
        </w:tc>
        <w:tc>
          <w:tcPr>
            <w:tcW w:w="1923" w:type="dxa"/>
            <w:tcBorders>
              <w:top w:val="single" w:sz="4" w:space="0" w:color="auto"/>
              <w:left w:val="single" w:sz="4" w:space="0" w:color="auto"/>
              <w:bottom w:val="single" w:sz="4" w:space="0" w:color="auto"/>
              <w:right w:val="single" w:sz="4" w:space="0" w:color="auto"/>
            </w:tcBorders>
            <w:noWrap/>
            <w:vAlign w:val="center"/>
            <w:hideMark/>
          </w:tcPr>
          <w:p w:rsidR="000728B9" w:rsidRPr="002D0124" w:rsidRDefault="000728B9" w:rsidP="002D0124">
            <w:pPr>
              <w:jc w:val="both"/>
              <w:rPr>
                <w:bCs/>
                <w:sz w:val="24"/>
                <w:szCs w:val="24"/>
              </w:rPr>
            </w:pPr>
          </w:p>
          <w:p w:rsidR="000728B9" w:rsidRPr="002D0124" w:rsidRDefault="000728B9" w:rsidP="002D0124">
            <w:pPr>
              <w:jc w:val="both"/>
              <w:rPr>
                <w:bCs/>
                <w:sz w:val="24"/>
                <w:szCs w:val="24"/>
              </w:rPr>
            </w:pPr>
          </w:p>
          <w:p w:rsidR="000728B9" w:rsidRPr="002D0124" w:rsidRDefault="000728B9" w:rsidP="002D0124">
            <w:pPr>
              <w:jc w:val="both"/>
              <w:rPr>
                <w:bCs/>
                <w:sz w:val="24"/>
                <w:szCs w:val="24"/>
              </w:rPr>
            </w:pPr>
          </w:p>
          <w:p w:rsidR="000728B9" w:rsidRPr="002D0124" w:rsidRDefault="000728B9" w:rsidP="002D0124">
            <w:pPr>
              <w:jc w:val="both"/>
              <w:rPr>
                <w:bCs/>
                <w:sz w:val="24"/>
                <w:szCs w:val="24"/>
              </w:rPr>
            </w:pPr>
          </w:p>
          <w:p w:rsidR="000728B9" w:rsidRPr="002D0124" w:rsidRDefault="000728B9" w:rsidP="002D0124">
            <w:pPr>
              <w:jc w:val="both"/>
              <w:rPr>
                <w:bCs/>
                <w:sz w:val="24"/>
                <w:szCs w:val="24"/>
              </w:rPr>
            </w:pPr>
          </w:p>
          <w:p w:rsidR="000728B9" w:rsidRPr="002D0124" w:rsidRDefault="000728B9" w:rsidP="002D0124">
            <w:pPr>
              <w:jc w:val="both"/>
              <w:rPr>
                <w:bCs/>
                <w:sz w:val="24"/>
                <w:szCs w:val="24"/>
              </w:rPr>
            </w:pPr>
          </w:p>
          <w:p w:rsidR="000728B9" w:rsidRPr="002D0124" w:rsidRDefault="000728B9" w:rsidP="002D0124">
            <w:pPr>
              <w:jc w:val="both"/>
              <w:rPr>
                <w:bCs/>
                <w:sz w:val="24"/>
                <w:szCs w:val="24"/>
              </w:rPr>
            </w:pPr>
          </w:p>
          <w:p w:rsidR="000728B9" w:rsidRPr="002D0124" w:rsidRDefault="000728B9" w:rsidP="002D0124">
            <w:pPr>
              <w:jc w:val="both"/>
              <w:rPr>
                <w:bCs/>
                <w:sz w:val="24"/>
                <w:szCs w:val="24"/>
              </w:rPr>
            </w:pPr>
          </w:p>
          <w:p w:rsidR="000728B9" w:rsidRPr="002D0124" w:rsidRDefault="000728B9" w:rsidP="002D0124">
            <w:pPr>
              <w:jc w:val="both"/>
              <w:rPr>
                <w:bCs/>
                <w:sz w:val="24"/>
                <w:szCs w:val="24"/>
              </w:rPr>
            </w:pPr>
          </w:p>
          <w:p w:rsidR="000728B9" w:rsidRPr="002D0124" w:rsidRDefault="000728B9" w:rsidP="002D0124">
            <w:pPr>
              <w:jc w:val="both"/>
              <w:rPr>
                <w:bCs/>
                <w:sz w:val="24"/>
                <w:szCs w:val="24"/>
              </w:rPr>
            </w:pPr>
          </w:p>
          <w:p w:rsidR="000728B9" w:rsidRPr="002D0124" w:rsidRDefault="000728B9" w:rsidP="002D0124">
            <w:pPr>
              <w:jc w:val="both"/>
              <w:rPr>
                <w:bCs/>
                <w:sz w:val="24"/>
                <w:szCs w:val="24"/>
              </w:rPr>
            </w:pPr>
          </w:p>
          <w:p w:rsidR="000728B9" w:rsidRPr="002D0124" w:rsidRDefault="000728B9" w:rsidP="002D0124">
            <w:pPr>
              <w:jc w:val="both"/>
              <w:rPr>
                <w:bCs/>
                <w:sz w:val="24"/>
                <w:szCs w:val="24"/>
              </w:rPr>
            </w:pPr>
          </w:p>
          <w:p w:rsidR="000728B9" w:rsidRPr="002D0124" w:rsidRDefault="000728B9" w:rsidP="002D0124">
            <w:pPr>
              <w:jc w:val="both"/>
              <w:rPr>
                <w:bCs/>
                <w:sz w:val="24"/>
                <w:szCs w:val="24"/>
              </w:rPr>
            </w:pPr>
          </w:p>
          <w:p w:rsidR="000728B9" w:rsidRPr="002D0124" w:rsidRDefault="000728B9" w:rsidP="002D0124">
            <w:pPr>
              <w:jc w:val="both"/>
              <w:rPr>
                <w:bCs/>
                <w:sz w:val="24"/>
                <w:szCs w:val="24"/>
              </w:rPr>
            </w:pPr>
          </w:p>
          <w:p w:rsidR="000728B9" w:rsidRPr="002D0124" w:rsidRDefault="000728B9" w:rsidP="002D0124">
            <w:pPr>
              <w:jc w:val="both"/>
              <w:rPr>
                <w:bCs/>
                <w:sz w:val="24"/>
                <w:szCs w:val="24"/>
              </w:rPr>
            </w:pPr>
          </w:p>
          <w:p w:rsidR="000728B9" w:rsidRPr="002D0124" w:rsidRDefault="000728B9" w:rsidP="002D0124">
            <w:pPr>
              <w:jc w:val="both"/>
              <w:rPr>
                <w:bCs/>
                <w:sz w:val="24"/>
                <w:szCs w:val="24"/>
              </w:rPr>
            </w:pPr>
          </w:p>
          <w:p w:rsidR="000728B9" w:rsidRPr="002D0124" w:rsidRDefault="000728B9" w:rsidP="002D0124">
            <w:pPr>
              <w:jc w:val="both"/>
              <w:rPr>
                <w:bCs/>
                <w:sz w:val="24"/>
                <w:szCs w:val="24"/>
              </w:rPr>
            </w:pPr>
          </w:p>
          <w:p w:rsidR="000728B9" w:rsidRPr="002D0124" w:rsidRDefault="000728B9" w:rsidP="002D0124">
            <w:pPr>
              <w:jc w:val="both"/>
              <w:rPr>
                <w:bCs/>
                <w:sz w:val="24"/>
                <w:szCs w:val="24"/>
              </w:rPr>
            </w:pPr>
          </w:p>
          <w:p w:rsidR="000728B9" w:rsidRPr="002D0124" w:rsidRDefault="000728B9" w:rsidP="002D0124">
            <w:pPr>
              <w:jc w:val="both"/>
              <w:rPr>
                <w:bCs/>
                <w:sz w:val="24"/>
                <w:szCs w:val="24"/>
              </w:rPr>
            </w:pPr>
          </w:p>
          <w:p w:rsidR="008317F3" w:rsidRPr="002D0124" w:rsidRDefault="008317F3" w:rsidP="002D0124">
            <w:pPr>
              <w:jc w:val="both"/>
              <w:rPr>
                <w:bCs/>
                <w:sz w:val="24"/>
                <w:szCs w:val="24"/>
              </w:rPr>
            </w:pPr>
            <w:r w:rsidRPr="002D0124">
              <w:rPr>
                <w:bCs/>
                <w:sz w:val="24"/>
                <w:szCs w:val="24"/>
              </w:rPr>
              <w:t>Unid/SERVIÇOS</w:t>
            </w:r>
          </w:p>
        </w:tc>
        <w:tc>
          <w:tcPr>
            <w:tcW w:w="1025" w:type="dxa"/>
            <w:gridSpan w:val="2"/>
            <w:tcBorders>
              <w:top w:val="single" w:sz="4" w:space="0" w:color="auto"/>
              <w:left w:val="single" w:sz="4" w:space="0" w:color="auto"/>
              <w:bottom w:val="single" w:sz="4" w:space="0" w:color="auto"/>
              <w:right w:val="single" w:sz="4" w:space="0" w:color="auto"/>
            </w:tcBorders>
            <w:noWrap/>
            <w:vAlign w:val="center"/>
            <w:hideMark/>
          </w:tcPr>
          <w:p w:rsidR="000728B9" w:rsidRPr="002D0124" w:rsidRDefault="000728B9" w:rsidP="002D0124">
            <w:pPr>
              <w:jc w:val="both"/>
              <w:rPr>
                <w:bCs/>
                <w:sz w:val="24"/>
                <w:szCs w:val="24"/>
              </w:rPr>
            </w:pPr>
          </w:p>
          <w:p w:rsidR="000728B9" w:rsidRPr="002D0124" w:rsidRDefault="000728B9" w:rsidP="002D0124">
            <w:pPr>
              <w:jc w:val="both"/>
              <w:rPr>
                <w:bCs/>
                <w:sz w:val="24"/>
                <w:szCs w:val="24"/>
              </w:rPr>
            </w:pPr>
          </w:p>
          <w:p w:rsidR="000728B9" w:rsidRPr="002D0124" w:rsidRDefault="000728B9" w:rsidP="002D0124">
            <w:pPr>
              <w:jc w:val="both"/>
              <w:rPr>
                <w:bCs/>
                <w:sz w:val="24"/>
                <w:szCs w:val="24"/>
              </w:rPr>
            </w:pPr>
          </w:p>
          <w:p w:rsidR="000728B9" w:rsidRPr="002D0124" w:rsidRDefault="000728B9" w:rsidP="002D0124">
            <w:pPr>
              <w:jc w:val="both"/>
              <w:rPr>
                <w:bCs/>
                <w:sz w:val="24"/>
                <w:szCs w:val="24"/>
              </w:rPr>
            </w:pPr>
          </w:p>
          <w:p w:rsidR="000728B9" w:rsidRPr="002D0124" w:rsidRDefault="000728B9" w:rsidP="002D0124">
            <w:pPr>
              <w:jc w:val="both"/>
              <w:rPr>
                <w:bCs/>
                <w:sz w:val="24"/>
                <w:szCs w:val="24"/>
              </w:rPr>
            </w:pPr>
          </w:p>
          <w:p w:rsidR="000728B9" w:rsidRPr="002D0124" w:rsidRDefault="000728B9" w:rsidP="002D0124">
            <w:pPr>
              <w:jc w:val="both"/>
              <w:rPr>
                <w:bCs/>
                <w:sz w:val="24"/>
                <w:szCs w:val="24"/>
              </w:rPr>
            </w:pPr>
          </w:p>
          <w:p w:rsidR="000728B9" w:rsidRPr="002D0124" w:rsidRDefault="000728B9" w:rsidP="002D0124">
            <w:pPr>
              <w:jc w:val="both"/>
              <w:rPr>
                <w:bCs/>
                <w:sz w:val="24"/>
                <w:szCs w:val="24"/>
              </w:rPr>
            </w:pPr>
          </w:p>
          <w:p w:rsidR="000728B9" w:rsidRPr="002D0124" w:rsidRDefault="000728B9" w:rsidP="002D0124">
            <w:pPr>
              <w:jc w:val="both"/>
              <w:rPr>
                <w:bCs/>
                <w:sz w:val="24"/>
                <w:szCs w:val="24"/>
              </w:rPr>
            </w:pPr>
          </w:p>
          <w:p w:rsidR="000728B9" w:rsidRPr="002D0124" w:rsidRDefault="000728B9" w:rsidP="002D0124">
            <w:pPr>
              <w:jc w:val="both"/>
              <w:rPr>
                <w:bCs/>
                <w:sz w:val="24"/>
                <w:szCs w:val="24"/>
              </w:rPr>
            </w:pPr>
          </w:p>
          <w:p w:rsidR="000728B9" w:rsidRPr="002D0124" w:rsidRDefault="000728B9" w:rsidP="002D0124">
            <w:pPr>
              <w:jc w:val="both"/>
              <w:rPr>
                <w:bCs/>
                <w:sz w:val="24"/>
                <w:szCs w:val="24"/>
              </w:rPr>
            </w:pPr>
          </w:p>
          <w:p w:rsidR="000728B9" w:rsidRPr="002D0124" w:rsidRDefault="000728B9" w:rsidP="002D0124">
            <w:pPr>
              <w:jc w:val="both"/>
              <w:rPr>
                <w:bCs/>
                <w:sz w:val="24"/>
                <w:szCs w:val="24"/>
              </w:rPr>
            </w:pPr>
          </w:p>
          <w:p w:rsidR="000728B9" w:rsidRPr="002D0124" w:rsidRDefault="000728B9" w:rsidP="002D0124">
            <w:pPr>
              <w:jc w:val="both"/>
              <w:rPr>
                <w:bCs/>
                <w:sz w:val="24"/>
                <w:szCs w:val="24"/>
              </w:rPr>
            </w:pPr>
          </w:p>
          <w:p w:rsidR="000728B9" w:rsidRPr="002D0124" w:rsidRDefault="000728B9" w:rsidP="002D0124">
            <w:pPr>
              <w:jc w:val="both"/>
              <w:rPr>
                <w:bCs/>
                <w:sz w:val="24"/>
                <w:szCs w:val="24"/>
              </w:rPr>
            </w:pPr>
          </w:p>
          <w:p w:rsidR="000728B9" w:rsidRPr="002D0124" w:rsidRDefault="000728B9" w:rsidP="002D0124">
            <w:pPr>
              <w:jc w:val="both"/>
              <w:rPr>
                <w:bCs/>
                <w:sz w:val="24"/>
                <w:szCs w:val="24"/>
              </w:rPr>
            </w:pPr>
          </w:p>
          <w:p w:rsidR="000728B9" w:rsidRPr="002D0124" w:rsidRDefault="000728B9" w:rsidP="002D0124">
            <w:pPr>
              <w:jc w:val="both"/>
              <w:rPr>
                <w:bCs/>
                <w:sz w:val="24"/>
                <w:szCs w:val="24"/>
              </w:rPr>
            </w:pPr>
          </w:p>
          <w:p w:rsidR="000728B9" w:rsidRPr="002D0124" w:rsidRDefault="000728B9" w:rsidP="002D0124">
            <w:pPr>
              <w:jc w:val="both"/>
              <w:rPr>
                <w:bCs/>
                <w:sz w:val="24"/>
                <w:szCs w:val="24"/>
              </w:rPr>
            </w:pPr>
          </w:p>
          <w:p w:rsidR="000728B9" w:rsidRPr="002D0124" w:rsidRDefault="000728B9" w:rsidP="002D0124">
            <w:pPr>
              <w:jc w:val="both"/>
              <w:rPr>
                <w:bCs/>
                <w:sz w:val="24"/>
                <w:szCs w:val="24"/>
              </w:rPr>
            </w:pPr>
          </w:p>
          <w:p w:rsidR="000728B9" w:rsidRPr="002D0124" w:rsidRDefault="000728B9" w:rsidP="002D0124">
            <w:pPr>
              <w:jc w:val="both"/>
              <w:rPr>
                <w:bCs/>
                <w:sz w:val="24"/>
                <w:szCs w:val="24"/>
              </w:rPr>
            </w:pPr>
          </w:p>
          <w:p w:rsidR="000728B9" w:rsidRPr="002D0124" w:rsidRDefault="000728B9" w:rsidP="002D0124">
            <w:pPr>
              <w:jc w:val="both"/>
              <w:rPr>
                <w:bCs/>
                <w:sz w:val="24"/>
                <w:szCs w:val="24"/>
              </w:rPr>
            </w:pPr>
          </w:p>
          <w:p w:rsidR="008317F3" w:rsidRPr="002D0124" w:rsidRDefault="0044752E" w:rsidP="002D0124">
            <w:pPr>
              <w:jc w:val="both"/>
              <w:rPr>
                <w:bCs/>
                <w:sz w:val="24"/>
                <w:szCs w:val="24"/>
              </w:rPr>
            </w:pPr>
            <w:r>
              <w:rPr>
                <w:bCs/>
                <w:sz w:val="24"/>
                <w:szCs w:val="24"/>
              </w:rPr>
              <w:t>1</w:t>
            </w:r>
            <w:r w:rsidR="008E23B4">
              <w:rPr>
                <w:bCs/>
                <w:sz w:val="24"/>
                <w:szCs w:val="24"/>
              </w:rPr>
              <w:t>5</w:t>
            </w:r>
          </w:p>
        </w:tc>
      </w:tr>
      <w:tr w:rsidR="002B2F7A" w:rsidRPr="002D0124" w:rsidTr="009D53A2">
        <w:trPr>
          <w:trHeight w:val="540"/>
        </w:trPr>
        <w:tc>
          <w:tcPr>
            <w:tcW w:w="999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F7A" w:rsidRPr="002D0124" w:rsidRDefault="002B2F7A" w:rsidP="002D0124">
            <w:pPr>
              <w:jc w:val="both"/>
              <w:rPr>
                <w:b/>
                <w:bCs/>
                <w:sz w:val="24"/>
                <w:szCs w:val="24"/>
              </w:rPr>
            </w:pPr>
            <w:r w:rsidRPr="002D0124">
              <w:rPr>
                <w:b/>
                <w:sz w:val="24"/>
                <w:szCs w:val="24"/>
              </w:rPr>
              <w:t>ALIMENTAÇÃO/ALMOÇO/ JANTAR PARA PESSOAL DE APOIO (SERVIDORES ENVOLVIDOS NA ORGANIZAÇÃO DOS EVENTOS)</w:t>
            </w:r>
          </w:p>
        </w:tc>
      </w:tr>
      <w:tr w:rsidR="002B2F7A" w:rsidRPr="002D0124" w:rsidTr="009D53A2">
        <w:trPr>
          <w:trHeight w:val="419"/>
        </w:trPr>
        <w:tc>
          <w:tcPr>
            <w:tcW w:w="857" w:type="dxa"/>
            <w:tcBorders>
              <w:top w:val="single" w:sz="4" w:space="0" w:color="auto"/>
              <w:left w:val="single" w:sz="4" w:space="0" w:color="auto"/>
              <w:bottom w:val="single" w:sz="4" w:space="0" w:color="auto"/>
              <w:right w:val="single" w:sz="4" w:space="0" w:color="auto"/>
            </w:tcBorders>
            <w:noWrap/>
            <w:vAlign w:val="center"/>
            <w:hideMark/>
          </w:tcPr>
          <w:p w:rsidR="002B2F7A" w:rsidRPr="002D0124" w:rsidRDefault="00C157CF" w:rsidP="002D0124">
            <w:pPr>
              <w:jc w:val="both"/>
              <w:rPr>
                <w:b/>
                <w:bCs/>
                <w:sz w:val="24"/>
                <w:szCs w:val="24"/>
              </w:rPr>
            </w:pPr>
            <w:r w:rsidRPr="002D0124">
              <w:rPr>
                <w:b/>
                <w:bCs/>
                <w:sz w:val="24"/>
                <w:szCs w:val="24"/>
              </w:rPr>
              <w:t>2</w:t>
            </w:r>
          </w:p>
        </w:tc>
        <w:tc>
          <w:tcPr>
            <w:tcW w:w="6185" w:type="dxa"/>
            <w:gridSpan w:val="2"/>
            <w:tcBorders>
              <w:top w:val="single" w:sz="4" w:space="0" w:color="auto"/>
              <w:left w:val="single" w:sz="4" w:space="0" w:color="auto"/>
              <w:bottom w:val="single" w:sz="4" w:space="0" w:color="auto"/>
              <w:right w:val="single" w:sz="4" w:space="0" w:color="auto"/>
            </w:tcBorders>
          </w:tcPr>
          <w:p w:rsidR="002B2F7A" w:rsidRPr="002D0124" w:rsidRDefault="002B2F7A" w:rsidP="002D0124">
            <w:pPr>
              <w:jc w:val="both"/>
              <w:rPr>
                <w:sz w:val="24"/>
                <w:szCs w:val="24"/>
              </w:rPr>
            </w:pPr>
            <w:r w:rsidRPr="002D0124">
              <w:rPr>
                <w:sz w:val="24"/>
                <w:szCs w:val="24"/>
              </w:rPr>
              <w:t>Almoço/Jantar servidos em marmitex de isopor com tampa e com capacidade mínima de 500ml, acompanhadas de talheres, tudo descartável e embalado separadamente, podendo ser solicitada em um dos seguintes tipos:</w:t>
            </w:r>
          </w:p>
          <w:p w:rsidR="002B2F7A" w:rsidRPr="002D0124" w:rsidRDefault="002B2F7A" w:rsidP="002D0124">
            <w:pPr>
              <w:jc w:val="both"/>
              <w:rPr>
                <w:sz w:val="24"/>
                <w:szCs w:val="24"/>
              </w:rPr>
            </w:pPr>
          </w:p>
          <w:p w:rsidR="002B2F7A" w:rsidRPr="002D0124" w:rsidRDefault="002B2F7A" w:rsidP="002D0124">
            <w:pPr>
              <w:jc w:val="both"/>
              <w:rPr>
                <w:sz w:val="24"/>
                <w:szCs w:val="24"/>
              </w:rPr>
            </w:pPr>
            <w:r w:rsidRPr="002D0124">
              <w:rPr>
                <w:b/>
                <w:bCs/>
                <w:sz w:val="24"/>
                <w:szCs w:val="24"/>
              </w:rPr>
              <w:t>TIPO I</w:t>
            </w:r>
            <w:r w:rsidRPr="002D0124">
              <w:rPr>
                <w:sz w:val="24"/>
                <w:szCs w:val="24"/>
              </w:rPr>
              <w:t xml:space="preserve"> – Mix de salada verde (alface lisa/crespa ou agrião ou rúcula ou almeirão); Molho para salada; Carne vermelha (frita ou assada ou cozida), podendo conter acompanhamentos; Arroz branco e feijão. </w:t>
            </w:r>
          </w:p>
          <w:p w:rsidR="002B2F7A" w:rsidRPr="002D0124" w:rsidRDefault="002B2F7A" w:rsidP="002D0124">
            <w:pPr>
              <w:jc w:val="both"/>
              <w:rPr>
                <w:sz w:val="24"/>
                <w:szCs w:val="24"/>
              </w:rPr>
            </w:pPr>
            <w:r w:rsidRPr="002D0124">
              <w:rPr>
                <w:b/>
                <w:bCs/>
                <w:sz w:val="24"/>
                <w:szCs w:val="24"/>
              </w:rPr>
              <w:t>TIPO II</w:t>
            </w:r>
            <w:r w:rsidRPr="002D0124">
              <w:rPr>
                <w:sz w:val="24"/>
                <w:szCs w:val="24"/>
              </w:rPr>
              <w:t xml:space="preserve"> – Mix de salada de legumes (cenoura, chuchu, vagem, brócolis, couve-flor, beterraba, batata, etc); Molho para salada; Carne branca (frita, grelhada, cozida), podendo conter acompanhamentos; Arroz branco e feijão. </w:t>
            </w:r>
          </w:p>
          <w:p w:rsidR="002B2F7A" w:rsidRPr="002D0124" w:rsidRDefault="002B2F7A" w:rsidP="002D0124">
            <w:pPr>
              <w:jc w:val="both"/>
              <w:rPr>
                <w:bCs/>
                <w:sz w:val="24"/>
                <w:szCs w:val="24"/>
              </w:rPr>
            </w:pPr>
            <w:r w:rsidRPr="002D0124">
              <w:rPr>
                <w:b/>
                <w:bCs/>
                <w:sz w:val="24"/>
                <w:szCs w:val="24"/>
              </w:rPr>
              <w:t>TIPO III</w:t>
            </w:r>
            <w:r w:rsidRPr="002D0124">
              <w:rPr>
                <w:sz w:val="24"/>
                <w:szCs w:val="24"/>
              </w:rPr>
              <w:t xml:space="preserve"> – Mix de salada verde (alface lisa ou crespa, a</w:t>
            </w:r>
            <w:r w:rsidR="00916501">
              <w:rPr>
                <w:sz w:val="24"/>
                <w:szCs w:val="24"/>
              </w:rPr>
              <w:t>grião, rucula, almeirão, etc) OU</w:t>
            </w:r>
            <w:r w:rsidRPr="002D0124">
              <w:rPr>
                <w:sz w:val="24"/>
                <w:szCs w:val="24"/>
              </w:rPr>
              <w:t xml:space="preserve"> Mix de salada de legumes (cenoura, chuchu, vagem, brócolis, couve-flor, beterraba, batata, etc); Massa com molho branco ou vermelho; Carne branca ou vermelha, cozida; Molho para salada.</w:t>
            </w:r>
          </w:p>
        </w:tc>
        <w:tc>
          <w:tcPr>
            <w:tcW w:w="2192" w:type="dxa"/>
            <w:gridSpan w:val="2"/>
            <w:tcBorders>
              <w:top w:val="single" w:sz="4" w:space="0" w:color="auto"/>
              <w:left w:val="single" w:sz="4" w:space="0" w:color="auto"/>
              <w:bottom w:val="single" w:sz="4" w:space="0" w:color="auto"/>
              <w:right w:val="single" w:sz="4" w:space="0" w:color="auto"/>
            </w:tcBorders>
            <w:noWrap/>
            <w:vAlign w:val="center"/>
            <w:hideMark/>
          </w:tcPr>
          <w:p w:rsidR="002B2F7A" w:rsidRPr="002D0124" w:rsidRDefault="002B2F7A" w:rsidP="002D0124">
            <w:pPr>
              <w:jc w:val="both"/>
              <w:rPr>
                <w:bCs/>
                <w:sz w:val="24"/>
                <w:szCs w:val="24"/>
              </w:rPr>
            </w:pPr>
            <w:r w:rsidRPr="002D0124">
              <w:rPr>
                <w:bCs/>
                <w:sz w:val="24"/>
                <w:szCs w:val="24"/>
              </w:rPr>
              <w:t>Unid</w:t>
            </w:r>
          </w:p>
        </w:tc>
        <w:tc>
          <w:tcPr>
            <w:tcW w:w="756" w:type="dxa"/>
            <w:tcBorders>
              <w:top w:val="single" w:sz="4" w:space="0" w:color="auto"/>
              <w:left w:val="single" w:sz="4" w:space="0" w:color="auto"/>
              <w:bottom w:val="single" w:sz="4" w:space="0" w:color="auto"/>
              <w:right w:val="single" w:sz="4" w:space="0" w:color="auto"/>
            </w:tcBorders>
            <w:noWrap/>
            <w:vAlign w:val="center"/>
            <w:hideMark/>
          </w:tcPr>
          <w:p w:rsidR="002B2F7A" w:rsidRPr="002D0124" w:rsidRDefault="002B2F7A" w:rsidP="002D0124">
            <w:pPr>
              <w:jc w:val="both"/>
              <w:rPr>
                <w:bCs/>
                <w:sz w:val="24"/>
                <w:szCs w:val="24"/>
              </w:rPr>
            </w:pPr>
            <w:r w:rsidRPr="002D0124">
              <w:rPr>
                <w:bCs/>
                <w:sz w:val="24"/>
                <w:szCs w:val="24"/>
              </w:rPr>
              <w:t>984</w:t>
            </w:r>
          </w:p>
        </w:tc>
      </w:tr>
      <w:tr w:rsidR="002B2F7A" w:rsidRPr="002D0124" w:rsidTr="009D53A2">
        <w:trPr>
          <w:trHeight w:val="290"/>
        </w:trPr>
        <w:tc>
          <w:tcPr>
            <w:tcW w:w="9990"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2B2F7A" w:rsidRPr="002D0124" w:rsidRDefault="002B2F7A" w:rsidP="002D0124">
            <w:pPr>
              <w:jc w:val="both"/>
              <w:rPr>
                <w:b/>
                <w:bCs/>
                <w:sz w:val="24"/>
                <w:szCs w:val="24"/>
              </w:rPr>
            </w:pPr>
            <w:r w:rsidRPr="002D0124">
              <w:rPr>
                <w:b/>
                <w:bCs/>
                <w:sz w:val="24"/>
                <w:szCs w:val="24"/>
              </w:rPr>
              <w:t>LANCHES PARA PESSOAL DE APOIO (</w:t>
            </w:r>
            <w:r w:rsidRPr="002D0124">
              <w:rPr>
                <w:b/>
                <w:sz w:val="24"/>
                <w:szCs w:val="24"/>
              </w:rPr>
              <w:t>SERVIDORES ENVOLVIDOS NA ORGANIZAÇÃO DOS EVENTOS)</w:t>
            </w:r>
          </w:p>
        </w:tc>
      </w:tr>
      <w:tr w:rsidR="002B2F7A" w:rsidRPr="002D0124" w:rsidTr="009D53A2">
        <w:trPr>
          <w:trHeight w:val="653"/>
        </w:trPr>
        <w:tc>
          <w:tcPr>
            <w:tcW w:w="857" w:type="dxa"/>
            <w:tcBorders>
              <w:top w:val="single" w:sz="4" w:space="0" w:color="auto"/>
              <w:left w:val="single" w:sz="4" w:space="0" w:color="auto"/>
              <w:bottom w:val="single" w:sz="4" w:space="0" w:color="auto"/>
              <w:right w:val="single" w:sz="4" w:space="0" w:color="auto"/>
            </w:tcBorders>
            <w:noWrap/>
            <w:vAlign w:val="center"/>
            <w:hideMark/>
          </w:tcPr>
          <w:p w:rsidR="002B2F7A" w:rsidRPr="002D0124" w:rsidRDefault="009B56E7" w:rsidP="002D0124">
            <w:pPr>
              <w:jc w:val="both"/>
              <w:rPr>
                <w:b/>
                <w:bCs/>
                <w:sz w:val="24"/>
                <w:szCs w:val="24"/>
              </w:rPr>
            </w:pPr>
            <w:r w:rsidRPr="002D0124">
              <w:rPr>
                <w:b/>
                <w:bCs/>
                <w:sz w:val="24"/>
                <w:szCs w:val="24"/>
              </w:rPr>
              <w:t>3</w:t>
            </w:r>
          </w:p>
        </w:tc>
        <w:tc>
          <w:tcPr>
            <w:tcW w:w="6185" w:type="dxa"/>
            <w:gridSpan w:val="2"/>
            <w:tcBorders>
              <w:top w:val="single" w:sz="4" w:space="0" w:color="auto"/>
              <w:left w:val="single" w:sz="4" w:space="0" w:color="auto"/>
              <w:bottom w:val="single" w:sz="4" w:space="0" w:color="auto"/>
              <w:right w:val="single" w:sz="4" w:space="0" w:color="auto"/>
            </w:tcBorders>
            <w:hideMark/>
          </w:tcPr>
          <w:p w:rsidR="002B2F7A" w:rsidRPr="002D0124" w:rsidRDefault="00916501" w:rsidP="002D0124">
            <w:pPr>
              <w:suppressAutoHyphens w:val="0"/>
              <w:spacing w:before="100" w:beforeAutospacing="1" w:after="100" w:afterAutospacing="1"/>
              <w:jc w:val="both"/>
              <w:rPr>
                <w:color w:val="000000"/>
                <w:sz w:val="24"/>
                <w:szCs w:val="24"/>
              </w:rPr>
            </w:pPr>
            <w:r>
              <w:rPr>
                <w:color w:val="000000"/>
                <w:sz w:val="24"/>
                <w:szCs w:val="24"/>
              </w:rPr>
              <w:t>Kit lanche 3 (adulto) - pã</w:t>
            </w:r>
            <w:r w:rsidR="002B2F7A" w:rsidRPr="002D0124">
              <w:rPr>
                <w:color w:val="000000"/>
                <w:sz w:val="24"/>
                <w:szCs w:val="24"/>
              </w:rPr>
              <w:t>o de forma com presunto e muçarela (25g presunto e 25g muçarela), suc</w:t>
            </w:r>
            <w:r>
              <w:rPr>
                <w:color w:val="000000"/>
                <w:sz w:val="24"/>
                <w:szCs w:val="24"/>
              </w:rPr>
              <w:t>o de caixinha 200ml, fruta (maçã</w:t>
            </w:r>
            <w:r w:rsidR="002B2F7A" w:rsidRPr="002D0124">
              <w:rPr>
                <w:color w:val="000000"/>
                <w:sz w:val="24"/>
                <w:szCs w:val="24"/>
              </w:rPr>
              <w:t xml:space="preserve"> nº 150 ou banana média).</w:t>
            </w:r>
            <w:r>
              <w:rPr>
                <w:color w:val="000000"/>
                <w:sz w:val="24"/>
                <w:szCs w:val="24"/>
              </w:rPr>
              <w:t xml:space="preserve"> Deverão ser entregues embalados.</w:t>
            </w:r>
          </w:p>
        </w:tc>
        <w:tc>
          <w:tcPr>
            <w:tcW w:w="2192" w:type="dxa"/>
            <w:gridSpan w:val="2"/>
            <w:tcBorders>
              <w:top w:val="single" w:sz="4" w:space="0" w:color="auto"/>
              <w:left w:val="single" w:sz="4" w:space="0" w:color="auto"/>
              <w:bottom w:val="single" w:sz="4" w:space="0" w:color="auto"/>
              <w:right w:val="single" w:sz="4" w:space="0" w:color="auto"/>
            </w:tcBorders>
            <w:noWrap/>
            <w:vAlign w:val="center"/>
            <w:hideMark/>
          </w:tcPr>
          <w:p w:rsidR="002B2F7A" w:rsidRPr="002D0124" w:rsidRDefault="002B2F7A" w:rsidP="002D0124">
            <w:pPr>
              <w:jc w:val="both"/>
              <w:rPr>
                <w:rFonts w:eastAsiaTheme="minorEastAsia"/>
                <w:bCs/>
                <w:sz w:val="24"/>
                <w:szCs w:val="24"/>
              </w:rPr>
            </w:pPr>
            <w:r w:rsidRPr="002D0124">
              <w:rPr>
                <w:bCs/>
                <w:sz w:val="24"/>
                <w:szCs w:val="24"/>
              </w:rPr>
              <w:t>Unid</w:t>
            </w:r>
          </w:p>
        </w:tc>
        <w:tc>
          <w:tcPr>
            <w:tcW w:w="756" w:type="dxa"/>
            <w:tcBorders>
              <w:top w:val="single" w:sz="4" w:space="0" w:color="auto"/>
              <w:left w:val="single" w:sz="4" w:space="0" w:color="auto"/>
              <w:bottom w:val="single" w:sz="4" w:space="0" w:color="auto"/>
              <w:right w:val="single" w:sz="4" w:space="0" w:color="auto"/>
            </w:tcBorders>
            <w:noWrap/>
            <w:vAlign w:val="center"/>
            <w:hideMark/>
          </w:tcPr>
          <w:p w:rsidR="002B2F7A" w:rsidRPr="002D0124" w:rsidRDefault="002B2F7A" w:rsidP="002D0124">
            <w:pPr>
              <w:jc w:val="both"/>
              <w:rPr>
                <w:bCs/>
                <w:sz w:val="24"/>
                <w:szCs w:val="24"/>
              </w:rPr>
            </w:pPr>
            <w:r w:rsidRPr="002D0124">
              <w:rPr>
                <w:bCs/>
                <w:sz w:val="24"/>
                <w:szCs w:val="24"/>
              </w:rPr>
              <w:t>1.100</w:t>
            </w:r>
          </w:p>
        </w:tc>
      </w:tr>
      <w:tr w:rsidR="008E23B4" w:rsidRPr="002D0124" w:rsidTr="006709B7">
        <w:trPr>
          <w:trHeight w:val="653"/>
        </w:trPr>
        <w:tc>
          <w:tcPr>
            <w:tcW w:w="9990" w:type="dxa"/>
            <w:gridSpan w:val="6"/>
            <w:tcBorders>
              <w:top w:val="single" w:sz="4" w:space="0" w:color="auto"/>
              <w:left w:val="single" w:sz="4" w:space="0" w:color="auto"/>
              <w:bottom w:val="single" w:sz="4" w:space="0" w:color="auto"/>
              <w:right w:val="single" w:sz="4" w:space="0" w:color="auto"/>
            </w:tcBorders>
            <w:noWrap/>
            <w:vAlign w:val="center"/>
            <w:hideMark/>
          </w:tcPr>
          <w:p w:rsidR="008E23B4" w:rsidRPr="002D0124" w:rsidRDefault="008E23B4" w:rsidP="008E23B4">
            <w:pPr>
              <w:jc w:val="both"/>
              <w:rPr>
                <w:bCs/>
                <w:sz w:val="24"/>
                <w:szCs w:val="24"/>
              </w:rPr>
            </w:pPr>
            <w:r w:rsidRPr="002D0124">
              <w:rPr>
                <w:b/>
                <w:color w:val="000000"/>
                <w:sz w:val="24"/>
                <w:szCs w:val="24"/>
              </w:rPr>
              <w:t xml:space="preserve">MESA DE FRUTAS DIVERSAS PARA </w:t>
            </w:r>
            <w:r>
              <w:rPr>
                <w:b/>
                <w:color w:val="000000"/>
                <w:sz w:val="24"/>
                <w:szCs w:val="24"/>
              </w:rPr>
              <w:t>CORRIDA RUSTÍCA</w:t>
            </w:r>
          </w:p>
        </w:tc>
      </w:tr>
      <w:tr w:rsidR="008E23B4" w:rsidRPr="002D0124" w:rsidTr="006709B7">
        <w:trPr>
          <w:trHeight w:val="653"/>
        </w:trPr>
        <w:tc>
          <w:tcPr>
            <w:tcW w:w="857" w:type="dxa"/>
            <w:vMerge w:val="restart"/>
            <w:tcBorders>
              <w:top w:val="single" w:sz="4" w:space="0" w:color="auto"/>
              <w:left w:val="single" w:sz="4" w:space="0" w:color="auto"/>
              <w:right w:val="single" w:sz="4" w:space="0" w:color="auto"/>
            </w:tcBorders>
            <w:noWrap/>
            <w:vAlign w:val="center"/>
            <w:hideMark/>
          </w:tcPr>
          <w:p w:rsidR="008E23B4" w:rsidRPr="002D0124" w:rsidRDefault="008E23B4" w:rsidP="002D0124">
            <w:pPr>
              <w:jc w:val="both"/>
              <w:rPr>
                <w:b/>
                <w:bCs/>
                <w:sz w:val="24"/>
                <w:szCs w:val="24"/>
              </w:rPr>
            </w:pPr>
            <w:r>
              <w:rPr>
                <w:b/>
                <w:bCs/>
                <w:sz w:val="24"/>
                <w:szCs w:val="24"/>
              </w:rPr>
              <w:t>4</w:t>
            </w:r>
          </w:p>
        </w:tc>
        <w:tc>
          <w:tcPr>
            <w:tcW w:w="6185" w:type="dxa"/>
            <w:gridSpan w:val="2"/>
            <w:tcBorders>
              <w:top w:val="single" w:sz="4" w:space="0" w:color="auto"/>
              <w:left w:val="single" w:sz="4" w:space="0" w:color="auto"/>
              <w:bottom w:val="single" w:sz="4" w:space="0" w:color="auto"/>
              <w:right w:val="single" w:sz="4" w:space="0" w:color="auto"/>
            </w:tcBorders>
            <w:hideMark/>
          </w:tcPr>
          <w:p w:rsidR="008E23B4" w:rsidRPr="002D0124" w:rsidRDefault="008E23B4" w:rsidP="006709B7">
            <w:pPr>
              <w:jc w:val="both"/>
              <w:rPr>
                <w:sz w:val="24"/>
                <w:szCs w:val="24"/>
              </w:rPr>
            </w:pPr>
            <w:r w:rsidRPr="002D0124">
              <w:rPr>
                <w:sz w:val="24"/>
                <w:szCs w:val="24"/>
              </w:rPr>
              <w:t>Subitem 1 -  Maçã nacional: cultivares: Fuji. Categoria: de primeira. Classe ou calibre 110 (peso da maçã variando de 157g a 171g), quantidade: 70 kilos.</w:t>
            </w:r>
          </w:p>
        </w:tc>
        <w:tc>
          <w:tcPr>
            <w:tcW w:w="2192" w:type="dxa"/>
            <w:gridSpan w:val="2"/>
            <w:tcBorders>
              <w:top w:val="single" w:sz="4" w:space="0" w:color="auto"/>
              <w:left w:val="single" w:sz="4" w:space="0" w:color="auto"/>
              <w:bottom w:val="single" w:sz="4" w:space="0" w:color="auto"/>
              <w:right w:val="single" w:sz="4" w:space="0" w:color="auto"/>
            </w:tcBorders>
            <w:noWrap/>
            <w:vAlign w:val="center"/>
            <w:hideMark/>
          </w:tcPr>
          <w:p w:rsidR="008E23B4" w:rsidRPr="002D0124" w:rsidRDefault="008E23B4" w:rsidP="006709B7">
            <w:pPr>
              <w:jc w:val="both"/>
              <w:rPr>
                <w:bCs/>
                <w:sz w:val="24"/>
                <w:szCs w:val="24"/>
              </w:rPr>
            </w:pPr>
            <w:r w:rsidRPr="002D0124">
              <w:rPr>
                <w:bCs/>
                <w:sz w:val="24"/>
                <w:szCs w:val="24"/>
              </w:rPr>
              <w:t>kg</w:t>
            </w:r>
          </w:p>
        </w:tc>
        <w:tc>
          <w:tcPr>
            <w:tcW w:w="756" w:type="dxa"/>
            <w:tcBorders>
              <w:top w:val="single" w:sz="4" w:space="0" w:color="auto"/>
              <w:left w:val="single" w:sz="4" w:space="0" w:color="auto"/>
              <w:bottom w:val="single" w:sz="4" w:space="0" w:color="auto"/>
              <w:right w:val="single" w:sz="4" w:space="0" w:color="auto"/>
            </w:tcBorders>
            <w:noWrap/>
            <w:vAlign w:val="center"/>
            <w:hideMark/>
          </w:tcPr>
          <w:p w:rsidR="008E23B4" w:rsidRPr="002D0124" w:rsidRDefault="008E23B4" w:rsidP="006709B7">
            <w:pPr>
              <w:jc w:val="both"/>
              <w:rPr>
                <w:bCs/>
                <w:sz w:val="24"/>
                <w:szCs w:val="24"/>
              </w:rPr>
            </w:pPr>
            <w:r>
              <w:rPr>
                <w:bCs/>
                <w:sz w:val="24"/>
                <w:szCs w:val="24"/>
              </w:rPr>
              <w:t>120</w:t>
            </w:r>
          </w:p>
        </w:tc>
      </w:tr>
      <w:tr w:rsidR="008E23B4" w:rsidRPr="002D0124" w:rsidTr="006709B7">
        <w:trPr>
          <w:trHeight w:val="653"/>
        </w:trPr>
        <w:tc>
          <w:tcPr>
            <w:tcW w:w="857" w:type="dxa"/>
            <w:vMerge/>
            <w:tcBorders>
              <w:left w:val="single" w:sz="4" w:space="0" w:color="auto"/>
              <w:right w:val="single" w:sz="4" w:space="0" w:color="auto"/>
            </w:tcBorders>
            <w:noWrap/>
            <w:vAlign w:val="center"/>
            <w:hideMark/>
          </w:tcPr>
          <w:p w:rsidR="008E23B4" w:rsidRPr="002D0124" w:rsidRDefault="008E23B4" w:rsidP="002D0124">
            <w:pPr>
              <w:jc w:val="both"/>
              <w:rPr>
                <w:b/>
                <w:bCs/>
                <w:sz w:val="24"/>
                <w:szCs w:val="24"/>
              </w:rPr>
            </w:pPr>
          </w:p>
        </w:tc>
        <w:tc>
          <w:tcPr>
            <w:tcW w:w="6185" w:type="dxa"/>
            <w:gridSpan w:val="2"/>
            <w:tcBorders>
              <w:top w:val="single" w:sz="4" w:space="0" w:color="auto"/>
              <w:left w:val="single" w:sz="4" w:space="0" w:color="auto"/>
              <w:bottom w:val="single" w:sz="4" w:space="0" w:color="auto"/>
              <w:right w:val="single" w:sz="4" w:space="0" w:color="auto"/>
            </w:tcBorders>
            <w:hideMark/>
          </w:tcPr>
          <w:p w:rsidR="008E23B4" w:rsidRPr="002D0124" w:rsidRDefault="008E23B4" w:rsidP="006709B7">
            <w:pPr>
              <w:jc w:val="both"/>
              <w:rPr>
                <w:sz w:val="24"/>
                <w:szCs w:val="24"/>
              </w:rPr>
            </w:pPr>
            <w:r w:rsidRPr="002D0124">
              <w:rPr>
                <w:sz w:val="24"/>
                <w:szCs w:val="24"/>
              </w:rPr>
              <w:t>Subitem 2 - Banana: do grupo prata. Classe 12 (comprimento maior que 12 cm); subclasse 6 (coloração: amarelo); apresentação: penca (com 10 ou mais frutos); categoria i (calibre mínimo 32mm), quantidade: 100 kilos.</w:t>
            </w:r>
          </w:p>
        </w:tc>
        <w:tc>
          <w:tcPr>
            <w:tcW w:w="2192" w:type="dxa"/>
            <w:gridSpan w:val="2"/>
            <w:tcBorders>
              <w:top w:val="single" w:sz="4" w:space="0" w:color="auto"/>
              <w:left w:val="single" w:sz="4" w:space="0" w:color="auto"/>
              <w:bottom w:val="single" w:sz="4" w:space="0" w:color="auto"/>
              <w:right w:val="single" w:sz="4" w:space="0" w:color="auto"/>
            </w:tcBorders>
            <w:noWrap/>
            <w:vAlign w:val="center"/>
            <w:hideMark/>
          </w:tcPr>
          <w:p w:rsidR="008E23B4" w:rsidRPr="002D0124" w:rsidRDefault="008E23B4" w:rsidP="006709B7">
            <w:pPr>
              <w:jc w:val="both"/>
              <w:rPr>
                <w:bCs/>
                <w:sz w:val="24"/>
                <w:szCs w:val="24"/>
              </w:rPr>
            </w:pPr>
            <w:r w:rsidRPr="002D0124">
              <w:rPr>
                <w:bCs/>
                <w:sz w:val="24"/>
                <w:szCs w:val="24"/>
              </w:rPr>
              <w:t>kg</w:t>
            </w:r>
          </w:p>
        </w:tc>
        <w:tc>
          <w:tcPr>
            <w:tcW w:w="756" w:type="dxa"/>
            <w:tcBorders>
              <w:top w:val="single" w:sz="4" w:space="0" w:color="auto"/>
              <w:left w:val="single" w:sz="4" w:space="0" w:color="auto"/>
              <w:bottom w:val="single" w:sz="4" w:space="0" w:color="auto"/>
              <w:right w:val="single" w:sz="4" w:space="0" w:color="auto"/>
            </w:tcBorders>
            <w:noWrap/>
            <w:vAlign w:val="center"/>
            <w:hideMark/>
          </w:tcPr>
          <w:p w:rsidR="008E23B4" w:rsidRPr="002D0124" w:rsidRDefault="008E23B4" w:rsidP="006709B7">
            <w:pPr>
              <w:jc w:val="both"/>
              <w:rPr>
                <w:bCs/>
                <w:sz w:val="24"/>
                <w:szCs w:val="24"/>
              </w:rPr>
            </w:pPr>
            <w:r>
              <w:rPr>
                <w:bCs/>
                <w:sz w:val="24"/>
                <w:szCs w:val="24"/>
              </w:rPr>
              <w:t>120</w:t>
            </w:r>
          </w:p>
        </w:tc>
      </w:tr>
      <w:tr w:rsidR="008E23B4" w:rsidRPr="002D0124" w:rsidTr="006709B7">
        <w:trPr>
          <w:trHeight w:val="653"/>
        </w:trPr>
        <w:tc>
          <w:tcPr>
            <w:tcW w:w="857" w:type="dxa"/>
            <w:vMerge/>
            <w:tcBorders>
              <w:left w:val="single" w:sz="4" w:space="0" w:color="auto"/>
              <w:bottom w:val="single" w:sz="4" w:space="0" w:color="auto"/>
              <w:right w:val="single" w:sz="4" w:space="0" w:color="auto"/>
            </w:tcBorders>
            <w:noWrap/>
            <w:vAlign w:val="center"/>
            <w:hideMark/>
          </w:tcPr>
          <w:p w:rsidR="008E23B4" w:rsidRPr="002D0124" w:rsidRDefault="008E23B4" w:rsidP="002D0124">
            <w:pPr>
              <w:jc w:val="both"/>
              <w:rPr>
                <w:b/>
                <w:bCs/>
                <w:sz w:val="24"/>
                <w:szCs w:val="24"/>
              </w:rPr>
            </w:pPr>
          </w:p>
        </w:tc>
        <w:tc>
          <w:tcPr>
            <w:tcW w:w="6185" w:type="dxa"/>
            <w:gridSpan w:val="2"/>
            <w:tcBorders>
              <w:top w:val="single" w:sz="4" w:space="0" w:color="auto"/>
              <w:left w:val="single" w:sz="4" w:space="0" w:color="auto"/>
              <w:bottom w:val="single" w:sz="4" w:space="0" w:color="auto"/>
              <w:right w:val="single" w:sz="4" w:space="0" w:color="auto"/>
            </w:tcBorders>
            <w:hideMark/>
          </w:tcPr>
          <w:p w:rsidR="008E23B4" w:rsidRPr="002D0124" w:rsidRDefault="008E23B4" w:rsidP="006709B7">
            <w:pPr>
              <w:jc w:val="both"/>
              <w:rPr>
                <w:sz w:val="24"/>
                <w:szCs w:val="24"/>
              </w:rPr>
            </w:pPr>
            <w:r w:rsidRPr="002D0124">
              <w:rPr>
                <w:sz w:val="24"/>
                <w:szCs w:val="24"/>
              </w:rPr>
              <w:t xml:space="preserve">Subitem 3 - </w:t>
            </w:r>
            <w:r w:rsidRPr="002D0124">
              <w:rPr>
                <w:color w:val="000000"/>
                <w:sz w:val="24"/>
                <w:szCs w:val="24"/>
                <w:shd w:val="clear" w:color="auto" w:fill="F4F4F4"/>
              </w:rPr>
              <w:t>Bebida Isotônica sem Álcool de sabores variados laranja, uva,morango contendo 500ml cada garrafa.</w:t>
            </w:r>
          </w:p>
        </w:tc>
        <w:tc>
          <w:tcPr>
            <w:tcW w:w="2192" w:type="dxa"/>
            <w:gridSpan w:val="2"/>
            <w:tcBorders>
              <w:top w:val="single" w:sz="4" w:space="0" w:color="auto"/>
              <w:left w:val="single" w:sz="4" w:space="0" w:color="auto"/>
              <w:bottom w:val="single" w:sz="4" w:space="0" w:color="auto"/>
              <w:right w:val="single" w:sz="4" w:space="0" w:color="auto"/>
            </w:tcBorders>
            <w:noWrap/>
            <w:vAlign w:val="center"/>
            <w:hideMark/>
          </w:tcPr>
          <w:p w:rsidR="008E23B4" w:rsidRPr="002D0124" w:rsidRDefault="008E23B4" w:rsidP="006709B7">
            <w:pPr>
              <w:jc w:val="both"/>
              <w:rPr>
                <w:bCs/>
                <w:sz w:val="24"/>
                <w:szCs w:val="24"/>
              </w:rPr>
            </w:pPr>
            <w:r w:rsidRPr="002D0124">
              <w:rPr>
                <w:bCs/>
                <w:sz w:val="24"/>
                <w:szCs w:val="24"/>
              </w:rPr>
              <w:t>Unid.</w:t>
            </w:r>
          </w:p>
        </w:tc>
        <w:tc>
          <w:tcPr>
            <w:tcW w:w="756" w:type="dxa"/>
            <w:tcBorders>
              <w:top w:val="single" w:sz="4" w:space="0" w:color="auto"/>
              <w:left w:val="single" w:sz="4" w:space="0" w:color="auto"/>
              <w:bottom w:val="single" w:sz="4" w:space="0" w:color="auto"/>
              <w:right w:val="single" w:sz="4" w:space="0" w:color="auto"/>
            </w:tcBorders>
            <w:noWrap/>
            <w:vAlign w:val="center"/>
            <w:hideMark/>
          </w:tcPr>
          <w:p w:rsidR="008E23B4" w:rsidRPr="002D0124" w:rsidRDefault="008E23B4" w:rsidP="006709B7">
            <w:pPr>
              <w:jc w:val="both"/>
              <w:rPr>
                <w:bCs/>
                <w:sz w:val="24"/>
                <w:szCs w:val="24"/>
              </w:rPr>
            </w:pPr>
            <w:r w:rsidRPr="002D0124">
              <w:rPr>
                <w:bCs/>
                <w:sz w:val="24"/>
                <w:szCs w:val="24"/>
              </w:rPr>
              <w:t>1.</w:t>
            </w:r>
            <w:r>
              <w:rPr>
                <w:bCs/>
                <w:sz w:val="24"/>
                <w:szCs w:val="24"/>
              </w:rPr>
              <w:t>8</w:t>
            </w:r>
            <w:r w:rsidRPr="002D0124">
              <w:rPr>
                <w:bCs/>
                <w:sz w:val="24"/>
                <w:szCs w:val="24"/>
              </w:rPr>
              <w:t>00</w:t>
            </w:r>
          </w:p>
        </w:tc>
      </w:tr>
      <w:tr w:rsidR="002B2F7A" w:rsidRPr="002D0124" w:rsidTr="009D53A2">
        <w:trPr>
          <w:trHeight w:val="653"/>
        </w:trPr>
        <w:tc>
          <w:tcPr>
            <w:tcW w:w="999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F7A" w:rsidRPr="002D0124" w:rsidRDefault="002B2F7A" w:rsidP="002D0124">
            <w:pPr>
              <w:jc w:val="both"/>
              <w:rPr>
                <w:bCs/>
                <w:sz w:val="24"/>
                <w:szCs w:val="24"/>
              </w:rPr>
            </w:pPr>
            <w:r w:rsidRPr="002D0124">
              <w:rPr>
                <w:b/>
                <w:color w:val="000000"/>
                <w:sz w:val="24"/>
                <w:szCs w:val="24"/>
              </w:rPr>
              <w:t>MESA DE FRUTAS DIVERSAS PARA PASSEIO CICLÍSTICO</w:t>
            </w:r>
          </w:p>
        </w:tc>
      </w:tr>
      <w:tr w:rsidR="00393BAF" w:rsidRPr="002D0124" w:rsidTr="009D53A2">
        <w:trPr>
          <w:trHeight w:val="653"/>
        </w:trPr>
        <w:tc>
          <w:tcPr>
            <w:tcW w:w="857" w:type="dxa"/>
            <w:vMerge w:val="restart"/>
            <w:tcBorders>
              <w:top w:val="single" w:sz="4" w:space="0" w:color="auto"/>
              <w:left w:val="single" w:sz="4" w:space="0" w:color="auto"/>
              <w:right w:val="single" w:sz="4" w:space="0" w:color="auto"/>
            </w:tcBorders>
            <w:noWrap/>
            <w:vAlign w:val="center"/>
            <w:hideMark/>
          </w:tcPr>
          <w:p w:rsidR="00393BAF" w:rsidRPr="002D0124" w:rsidRDefault="008E23B4" w:rsidP="002D0124">
            <w:pPr>
              <w:jc w:val="both"/>
              <w:rPr>
                <w:b/>
                <w:bCs/>
                <w:sz w:val="24"/>
                <w:szCs w:val="24"/>
              </w:rPr>
            </w:pPr>
            <w:r>
              <w:rPr>
                <w:b/>
                <w:bCs/>
                <w:sz w:val="24"/>
                <w:szCs w:val="24"/>
              </w:rPr>
              <w:t>5</w:t>
            </w:r>
          </w:p>
        </w:tc>
        <w:tc>
          <w:tcPr>
            <w:tcW w:w="6185" w:type="dxa"/>
            <w:gridSpan w:val="2"/>
            <w:tcBorders>
              <w:top w:val="single" w:sz="4" w:space="0" w:color="auto"/>
              <w:left w:val="single" w:sz="4" w:space="0" w:color="auto"/>
              <w:bottom w:val="single" w:sz="4" w:space="0" w:color="auto"/>
              <w:right w:val="single" w:sz="4" w:space="0" w:color="auto"/>
            </w:tcBorders>
            <w:hideMark/>
          </w:tcPr>
          <w:p w:rsidR="00393BAF" w:rsidRPr="002D0124" w:rsidRDefault="00424DFE" w:rsidP="002D0124">
            <w:pPr>
              <w:jc w:val="both"/>
              <w:rPr>
                <w:sz w:val="24"/>
                <w:szCs w:val="24"/>
              </w:rPr>
            </w:pPr>
            <w:r w:rsidRPr="002D0124">
              <w:rPr>
                <w:sz w:val="24"/>
                <w:szCs w:val="24"/>
              </w:rPr>
              <w:t xml:space="preserve">Subitem 1 -  </w:t>
            </w:r>
            <w:r w:rsidR="00393BAF" w:rsidRPr="002D0124">
              <w:rPr>
                <w:sz w:val="24"/>
                <w:szCs w:val="24"/>
              </w:rPr>
              <w:t>Maçã nacional: cultivares: Fuji. Categoria: de primeira. Classe ou calibre 110 (peso da maçã variando de 157g a 171g), quantidade: 70 kilos.</w:t>
            </w:r>
          </w:p>
        </w:tc>
        <w:tc>
          <w:tcPr>
            <w:tcW w:w="1923" w:type="dxa"/>
            <w:tcBorders>
              <w:top w:val="single" w:sz="4" w:space="0" w:color="auto"/>
              <w:left w:val="single" w:sz="4" w:space="0" w:color="auto"/>
              <w:bottom w:val="single" w:sz="4" w:space="0" w:color="auto"/>
              <w:right w:val="single" w:sz="4" w:space="0" w:color="auto"/>
            </w:tcBorders>
            <w:noWrap/>
            <w:vAlign w:val="center"/>
            <w:hideMark/>
          </w:tcPr>
          <w:p w:rsidR="00393BAF" w:rsidRPr="002D0124" w:rsidRDefault="00393BAF" w:rsidP="002D0124">
            <w:pPr>
              <w:jc w:val="both"/>
              <w:rPr>
                <w:bCs/>
                <w:sz w:val="24"/>
                <w:szCs w:val="24"/>
              </w:rPr>
            </w:pPr>
            <w:r w:rsidRPr="002D0124">
              <w:rPr>
                <w:bCs/>
                <w:sz w:val="24"/>
                <w:szCs w:val="24"/>
              </w:rPr>
              <w:t>kg</w:t>
            </w:r>
          </w:p>
        </w:tc>
        <w:tc>
          <w:tcPr>
            <w:tcW w:w="1025" w:type="dxa"/>
            <w:gridSpan w:val="2"/>
            <w:tcBorders>
              <w:top w:val="single" w:sz="4" w:space="0" w:color="auto"/>
              <w:left w:val="single" w:sz="4" w:space="0" w:color="auto"/>
              <w:bottom w:val="single" w:sz="4" w:space="0" w:color="auto"/>
              <w:right w:val="single" w:sz="4" w:space="0" w:color="auto"/>
            </w:tcBorders>
            <w:noWrap/>
            <w:vAlign w:val="center"/>
            <w:hideMark/>
          </w:tcPr>
          <w:p w:rsidR="00393BAF" w:rsidRPr="002D0124" w:rsidRDefault="00987155" w:rsidP="002D0124">
            <w:pPr>
              <w:jc w:val="both"/>
              <w:rPr>
                <w:bCs/>
                <w:sz w:val="24"/>
                <w:szCs w:val="24"/>
              </w:rPr>
            </w:pPr>
            <w:r>
              <w:rPr>
                <w:bCs/>
                <w:sz w:val="24"/>
                <w:szCs w:val="24"/>
              </w:rPr>
              <w:t>120</w:t>
            </w:r>
          </w:p>
        </w:tc>
      </w:tr>
      <w:tr w:rsidR="00393BAF" w:rsidRPr="002D0124" w:rsidTr="009D53A2">
        <w:trPr>
          <w:trHeight w:val="653"/>
        </w:trPr>
        <w:tc>
          <w:tcPr>
            <w:tcW w:w="857" w:type="dxa"/>
            <w:vMerge/>
            <w:tcBorders>
              <w:left w:val="single" w:sz="4" w:space="0" w:color="auto"/>
              <w:right w:val="single" w:sz="4" w:space="0" w:color="auto"/>
            </w:tcBorders>
            <w:noWrap/>
            <w:hideMark/>
          </w:tcPr>
          <w:p w:rsidR="00393BAF" w:rsidRPr="002D0124" w:rsidRDefault="00393BAF" w:rsidP="002D0124">
            <w:pPr>
              <w:jc w:val="both"/>
              <w:rPr>
                <w:sz w:val="24"/>
                <w:szCs w:val="24"/>
              </w:rPr>
            </w:pPr>
          </w:p>
        </w:tc>
        <w:tc>
          <w:tcPr>
            <w:tcW w:w="6185" w:type="dxa"/>
            <w:gridSpan w:val="2"/>
            <w:tcBorders>
              <w:top w:val="single" w:sz="4" w:space="0" w:color="auto"/>
              <w:left w:val="single" w:sz="4" w:space="0" w:color="auto"/>
              <w:bottom w:val="single" w:sz="4" w:space="0" w:color="auto"/>
              <w:right w:val="single" w:sz="4" w:space="0" w:color="auto"/>
            </w:tcBorders>
            <w:hideMark/>
          </w:tcPr>
          <w:p w:rsidR="00393BAF" w:rsidRPr="002D0124" w:rsidRDefault="00424DFE" w:rsidP="002D0124">
            <w:pPr>
              <w:jc w:val="both"/>
              <w:rPr>
                <w:sz w:val="24"/>
                <w:szCs w:val="24"/>
              </w:rPr>
            </w:pPr>
            <w:r w:rsidRPr="002D0124">
              <w:rPr>
                <w:sz w:val="24"/>
                <w:szCs w:val="24"/>
              </w:rPr>
              <w:t xml:space="preserve">Subitem 2 - </w:t>
            </w:r>
            <w:r w:rsidR="00393BAF" w:rsidRPr="002D0124">
              <w:rPr>
                <w:sz w:val="24"/>
                <w:szCs w:val="24"/>
              </w:rPr>
              <w:t>Banana: do grupo prata. Classe 12 (comprimento maior que 12 cm); subclasse 6 (coloração: amarelo); apresentação: penca (com 10 ou mais frutos); categoria i (calibre mínimo 32mm), quantidade: 100 kilos.</w:t>
            </w:r>
          </w:p>
        </w:tc>
        <w:tc>
          <w:tcPr>
            <w:tcW w:w="1923" w:type="dxa"/>
            <w:tcBorders>
              <w:top w:val="single" w:sz="4" w:space="0" w:color="auto"/>
              <w:left w:val="single" w:sz="4" w:space="0" w:color="auto"/>
              <w:bottom w:val="single" w:sz="4" w:space="0" w:color="auto"/>
              <w:right w:val="single" w:sz="4" w:space="0" w:color="auto"/>
            </w:tcBorders>
            <w:noWrap/>
            <w:vAlign w:val="center"/>
            <w:hideMark/>
          </w:tcPr>
          <w:p w:rsidR="00393BAF" w:rsidRPr="002D0124" w:rsidRDefault="00393BAF" w:rsidP="002D0124">
            <w:pPr>
              <w:jc w:val="both"/>
              <w:rPr>
                <w:bCs/>
                <w:sz w:val="24"/>
                <w:szCs w:val="24"/>
              </w:rPr>
            </w:pPr>
            <w:r w:rsidRPr="002D0124">
              <w:rPr>
                <w:bCs/>
                <w:sz w:val="24"/>
                <w:szCs w:val="24"/>
              </w:rPr>
              <w:t>kg</w:t>
            </w:r>
          </w:p>
        </w:tc>
        <w:tc>
          <w:tcPr>
            <w:tcW w:w="1025" w:type="dxa"/>
            <w:gridSpan w:val="2"/>
            <w:tcBorders>
              <w:top w:val="single" w:sz="4" w:space="0" w:color="auto"/>
              <w:left w:val="single" w:sz="4" w:space="0" w:color="auto"/>
              <w:bottom w:val="single" w:sz="4" w:space="0" w:color="auto"/>
              <w:right w:val="single" w:sz="4" w:space="0" w:color="auto"/>
            </w:tcBorders>
            <w:noWrap/>
            <w:vAlign w:val="center"/>
            <w:hideMark/>
          </w:tcPr>
          <w:p w:rsidR="00393BAF" w:rsidRPr="002D0124" w:rsidRDefault="00987155" w:rsidP="002D0124">
            <w:pPr>
              <w:jc w:val="both"/>
              <w:rPr>
                <w:bCs/>
                <w:sz w:val="24"/>
                <w:szCs w:val="24"/>
              </w:rPr>
            </w:pPr>
            <w:r>
              <w:rPr>
                <w:bCs/>
                <w:sz w:val="24"/>
                <w:szCs w:val="24"/>
              </w:rPr>
              <w:t>120</w:t>
            </w:r>
          </w:p>
        </w:tc>
      </w:tr>
      <w:tr w:rsidR="00393BAF" w:rsidRPr="002D0124" w:rsidTr="009D53A2">
        <w:trPr>
          <w:trHeight w:val="653"/>
        </w:trPr>
        <w:tc>
          <w:tcPr>
            <w:tcW w:w="857" w:type="dxa"/>
            <w:vMerge/>
            <w:tcBorders>
              <w:left w:val="single" w:sz="4" w:space="0" w:color="auto"/>
              <w:bottom w:val="single" w:sz="4" w:space="0" w:color="auto"/>
              <w:right w:val="single" w:sz="4" w:space="0" w:color="auto"/>
            </w:tcBorders>
            <w:noWrap/>
            <w:hideMark/>
          </w:tcPr>
          <w:p w:rsidR="00393BAF" w:rsidRPr="002D0124" w:rsidRDefault="00393BAF" w:rsidP="002D0124">
            <w:pPr>
              <w:jc w:val="both"/>
              <w:rPr>
                <w:sz w:val="24"/>
                <w:szCs w:val="24"/>
              </w:rPr>
            </w:pPr>
          </w:p>
        </w:tc>
        <w:tc>
          <w:tcPr>
            <w:tcW w:w="6185" w:type="dxa"/>
            <w:gridSpan w:val="2"/>
            <w:tcBorders>
              <w:top w:val="single" w:sz="4" w:space="0" w:color="auto"/>
              <w:left w:val="single" w:sz="4" w:space="0" w:color="auto"/>
              <w:bottom w:val="single" w:sz="4" w:space="0" w:color="auto"/>
              <w:right w:val="single" w:sz="4" w:space="0" w:color="auto"/>
            </w:tcBorders>
            <w:hideMark/>
          </w:tcPr>
          <w:p w:rsidR="00393BAF" w:rsidRPr="002D0124" w:rsidRDefault="00424DFE" w:rsidP="002D0124">
            <w:pPr>
              <w:jc w:val="both"/>
              <w:rPr>
                <w:sz w:val="24"/>
                <w:szCs w:val="24"/>
              </w:rPr>
            </w:pPr>
            <w:r w:rsidRPr="002D0124">
              <w:rPr>
                <w:sz w:val="24"/>
                <w:szCs w:val="24"/>
              </w:rPr>
              <w:t xml:space="preserve">Subitem 3 - </w:t>
            </w:r>
            <w:r w:rsidR="00393BAF" w:rsidRPr="002D0124">
              <w:rPr>
                <w:color w:val="000000"/>
                <w:sz w:val="24"/>
                <w:szCs w:val="24"/>
                <w:shd w:val="clear" w:color="auto" w:fill="F4F4F4"/>
              </w:rPr>
              <w:t>Bebida Isotônica sem Álcool de sabores variados laranja, uva,morango contendo 500ml cada garrafa.</w:t>
            </w:r>
          </w:p>
        </w:tc>
        <w:tc>
          <w:tcPr>
            <w:tcW w:w="1923" w:type="dxa"/>
            <w:tcBorders>
              <w:top w:val="single" w:sz="4" w:space="0" w:color="auto"/>
              <w:left w:val="single" w:sz="4" w:space="0" w:color="auto"/>
              <w:bottom w:val="single" w:sz="4" w:space="0" w:color="auto"/>
              <w:right w:val="single" w:sz="4" w:space="0" w:color="auto"/>
            </w:tcBorders>
            <w:noWrap/>
            <w:vAlign w:val="center"/>
            <w:hideMark/>
          </w:tcPr>
          <w:p w:rsidR="00393BAF" w:rsidRPr="002D0124" w:rsidRDefault="00393BAF" w:rsidP="002D0124">
            <w:pPr>
              <w:jc w:val="both"/>
              <w:rPr>
                <w:bCs/>
                <w:sz w:val="24"/>
                <w:szCs w:val="24"/>
              </w:rPr>
            </w:pPr>
            <w:r w:rsidRPr="002D0124">
              <w:rPr>
                <w:bCs/>
                <w:sz w:val="24"/>
                <w:szCs w:val="24"/>
              </w:rPr>
              <w:t>Unid.</w:t>
            </w:r>
          </w:p>
        </w:tc>
        <w:tc>
          <w:tcPr>
            <w:tcW w:w="1025" w:type="dxa"/>
            <w:gridSpan w:val="2"/>
            <w:tcBorders>
              <w:top w:val="single" w:sz="4" w:space="0" w:color="auto"/>
              <w:left w:val="single" w:sz="4" w:space="0" w:color="auto"/>
              <w:bottom w:val="single" w:sz="4" w:space="0" w:color="auto"/>
              <w:right w:val="single" w:sz="4" w:space="0" w:color="auto"/>
            </w:tcBorders>
            <w:noWrap/>
            <w:vAlign w:val="center"/>
            <w:hideMark/>
          </w:tcPr>
          <w:p w:rsidR="00393BAF" w:rsidRPr="002D0124" w:rsidRDefault="00393BAF" w:rsidP="00987155">
            <w:pPr>
              <w:jc w:val="both"/>
              <w:rPr>
                <w:bCs/>
                <w:sz w:val="24"/>
                <w:szCs w:val="24"/>
              </w:rPr>
            </w:pPr>
            <w:r w:rsidRPr="002D0124">
              <w:rPr>
                <w:bCs/>
                <w:sz w:val="24"/>
                <w:szCs w:val="24"/>
              </w:rPr>
              <w:t>1.</w:t>
            </w:r>
            <w:r w:rsidR="00987155">
              <w:rPr>
                <w:bCs/>
                <w:sz w:val="24"/>
                <w:szCs w:val="24"/>
              </w:rPr>
              <w:t>8</w:t>
            </w:r>
            <w:r w:rsidRPr="002D0124">
              <w:rPr>
                <w:bCs/>
                <w:sz w:val="24"/>
                <w:szCs w:val="24"/>
              </w:rPr>
              <w:t>00</w:t>
            </w:r>
          </w:p>
        </w:tc>
      </w:tr>
      <w:tr w:rsidR="002B2F7A" w:rsidRPr="002D0124" w:rsidTr="009D53A2">
        <w:trPr>
          <w:trHeight w:val="564"/>
        </w:trPr>
        <w:tc>
          <w:tcPr>
            <w:tcW w:w="999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F7A" w:rsidRPr="002D0124" w:rsidRDefault="002B2F7A" w:rsidP="0044752E">
            <w:pPr>
              <w:jc w:val="both"/>
              <w:rPr>
                <w:b/>
                <w:bCs/>
                <w:sz w:val="24"/>
                <w:szCs w:val="24"/>
              </w:rPr>
            </w:pPr>
            <w:r w:rsidRPr="002D0124">
              <w:rPr>
                <w:b/>
                <w:sz w:val="24"/>
                <w:szCs w:val="24"/>
              </w:rPr>
              <w:t xml:space="preserve">LOTE III - </w:t>
            </w:r>
            <w:r w:rsidR="0044752E" w:rsidRPr="002D0124">
              <w:rPr>
                <w:b/>
                <w:sz w:val="24"/>
                <w:szCs w:val="24"/>
              </w:rPr>
              <w:t>MATERIAIS DIVERSOS</w:t>
            </w:r>
          </w:p>
        </w:tc>
      </w:tr>
      <w:tr w:rsidR="002B2F7A" w:rsidRPr="002D0124" w:rsidTr="009D53A2">
        <w:trPr>
          <w:trHeight w:val="304"/>
        </w:trPr>
        <w:tc>
          <w:tcPr>
            <w:tcW w:w="999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F7A" w:rsidRPr="002D0124" w:rsidRDefault="002B2F7A" w:rsidP="002D0124">
            <w:pPr>
              <w:jc w:val="both"/>
              <w:rPr>
                <w:b/>
                <w:bCs/>
                <w:color w:val="000000" w:themeColor="text1"/>
                <w:sz w:val="24"/>
                <w:szCs w:val="24"/>
              </w:rPr>
            </w:pPr>
            <w:r w:rsidRPr="002D0124">
              <w:rPr>
                <w:b/>
                <w:sz w:val="24"/>
                <w:szCs w:val="24"/>
              </w:rPr>
              <w:t>CAMISAS PARA PESSOAL DE APOIO</w:t>
            </w:r>
          </w:p>
        </w:tc>
      </w:tr>
      <w:tr w:rsidR="003F4F26" w:rsidRPr="002D0124" w:rsidTr="009D53A2">
        <w:trPr>
          <w:trHeight w:val="911"/>
        </w:trPr>
        <w:tc>
          <w:tcPr>
            <w:tcW w:w="857" w:type="dxa"/>
            <w:vMerge w:val="restart"/>
            <w:tcBorders>
              <w:top w:val="single" w:sz="4" w:space="0" w:color="auto"/>
              <w:left w:val="single" w:sz="4" w:space="0" w:color="auto"/>
              <w:right w:val="single" w:sz="4" w:space="0" w:color="auto"/>
            </w:tcBorders>
            <w:noWrap/>
            <w:vAlign w:val="center"/>
            <w:hideMark/>
          </w:tcPr>
          <w:p w:rsidR="003F4F26" w:rsidRPr="002D0124" w:rsidRDefault="003F4F26" w:rsidP="002D0124">
            <w:pPr>
              <w:jc w:val="both"/>
              <w:rPr>
                <w:b/>
                <w:bCs/>
                <w:sz w:val="24"/>
                <w:szCs w:val="24"/>
              </w:rPr>
            </w:pPr>
            <w:r w:rsidRPr="002D0124">
              <w:rPr>
                <w:b/>
                <w:bCs/>
                <w:color w:val="000000" w:themeColor="text1"/>
                <w:sz w:val="24"/>
                <w:szCs w:val="24"/>
              </w:rPr>
              <w:t>1</w:t>
            </w:r>
          </w:p>
        </w:tc>
        <w:tc>
          <w:tcPr>
            <w:tcW w:w="6185" w:type="dxa"/>
            <w:gridSpan w:val="2"/>
            <w:tcBorders>
              <w:top w:val="single" w:sz="4" w:space="0" w:color="auto"/>
              <w:left w:val="single" w:sz="4" w:space="0" w:color="auto"/>
              <w:bottom w:val="single" w:sz="4" w:space="0" w:color="auto"/>
              <w:right w:val="single" w:sz="4" w:space="0" w:color="auto"/>
            </w:tcBorders>
            <w:hideMark/>
          </w:tcPr>
          <w:p w:rsidR="003F4F26" w:rsidRPr="002D0124" w:rsidRDefault="003F4F26" w:rsidP="00E20B9F">
            <w:pPr>
              <w:jc w:val="both"/>
              <w:rPr>
                <w:bCs/>
                <w:sz w:val="24"/>
                <w:szCs w:val="24"/>
              </w:rPr>
            </w:pPr>
            <w:r w:rsidRPr="002D0124">
              <w:rPr>
                <w:b/>
                <w:bCs/>
                <w:color w:val="000000"/>
                <w:sz w:val="24"/>
                <w:szCs w:val="24"/>
              </w:rPr>
              <w:t xml:space="preserve">CAMISETA ADULTO – </w:t>
            </w:r>
            <w:r w:rsidRPr="002D0124">
              <w:rPr>
                <w:bCs/>
                <w:color w:val="000000"/>
                <w:sz w:val="24"/>
                <w:szCs w:val="24"/>
              </w:rPr>
              <w:t>Meia malha 100% algodão, gola olímpica, com arte estampada, contendo ribana com 2,0 cm. Cor branca, em sublimação frente e verso</w:t>
            </w:r>
            <w:r>
              <w:rPr>
                <w:bCs/>
                <w:color w:val="000000"/>
                <w:sz w:val="24"/>
                <w:szCs w:val="24"/>
              </w:rPr>
              <w:t xml:space="preserve"> d</w:t>
            </w:r>
            <w:r w:rsidRPr="007310D3">
              <w:rPr>
                <w:bCs/>
                <w:color w:val="000000"/>
                <w:sz w:val="24"/>
                <w:szCs w:val="24"/>
              </w:rPr>
              <w:t>e acordo com layout em anexo</w:t>
            </w:r>
            <w:r w:rsidR="00E20B9F">
              <w:rPr>
                <w:bCs/>
                <w:color w:val="000000"/>
                <w:sz w:val="24"/>
                <w:szCs w:val="24"/>
              </w:rPr>
              <w:t xml:space="preserve"> I</w:t>
            </w:r>
            <w:r>
              <w:rPr>
                <w:bCs/>
                <w:color w:val="000000"/>
                <w:sz w:val="24"/>
                <w:szCs w:val="24"/>
              </w:rPr>
              <w:t xml:space="preserve"> </w:t>
            </w:r>
            <w:r w:rsidRPr="002D0124">
              <w:rPr>
                <w:bCs/>
                <w:color w:val="000000"/>
                <w:sz w:val="24"/>
                <w:szCs w:val="24"/>
              </w:rPr>
              <w:t xml:space="preserve">. </w:t>
            </w:r>
            <w:r w:rsidRPr="002D0124">
              <w:rPr>
                <w:b/>
                <w:bCs/>
                <w:color w:val="000000"/>
                <w:sz w:val="24"/>
                <w:szCs w:val="24"/>
              </w:rPr>
              <w:t>Tamanho M.</w:t>
            </w:r>
          </w:p>
        </w:tc>
        <w:tc>
          <w:tcPr>
            <w:tcW w:w="1923" w:type="dxa"/>
            <w:tcBorders>
              <w:top w:val="single" w:sz="4" w:space="0" w:color="auto"/>
              <w:left w:val="single" w:sz="4" w:space="0" w:color="auto"/>
              <w:bottom w:val="single" w:sz="4" w:space="0" w:color="auto"/>
              <w:right w:val="single" w:sz="4" w:space="0" w:color="auto"/>
            </w:tcBorders>
            <w:noWrap/>
            <w:hideMark/>
          </w:tcPr>
          <w:p w:rsidR="003F4F26" w:rsidRPr="002D0124" w:rsidRDefault="003F4F26" w:rsidP="002D0124">
            <w:pPr>
              <w:jc w:val="both"/>
              <w:rPr>
                <w:sz w:val="24"/>
                <w:szCs w:val="24"/>
              </w:rPr>
            </w:pPr>
            <w:r w:rsidRPr="002D0124">
              <w:rPr>
                <w:bCs/>
                <w:color w:val="000000" w:themeColor="text1"/>
                <w:sz w:val="24"/>
                <w:szCs w:val="24"/>
              </w:rPr>
              <w:t>Unid.</w:t>
            </w:r>
          </w:p>
        </w:tc>
        <w:tc>
          <w:tcPr>
            <w:tcW w:w="1025" w:type="dxa"/>
            <w:gridSpan w:val="2"/>
            <w:tcBorders>
              <w:top w:val="single" w:sz="4" w:space="0" w:color="auto"/>
              <w:left w:val="single" w:sz="4" w:space="0" w:color="auto"/>
              <w:bottom w:val="single" w:sz="4" w:space="0" w:color="auto"/>
              <w:right w:val="single" w:sz="4" w:space="0" w:color="auto"/>
            </w:tcBorders>
            <w:noWrap/>
            <w:vAlign w:val="center"/>
            <w:hideMark/>
          </w:tcPr>
          <w:p w:rsidR="003F4F26" w:rsidRPr="002D0124" w:rsidRDefault="003F4F26" w:rsidP="002D0124">
            <w:pPr>
              <w:jc w:val="both"/>
              <w:rPr>
                <w:bCs/>
                <w:sz w:val="24"/>
                <w:szCs w:val="24"/>
              </w:rPr>
            </w:pPr>
            <w:r>
              <w:rPr>
                <w:bCs/>
                <w:sz w:val="24"/>
                <w:szCs w:val="24"/>
              </w:rPr>
              <w:t>4</w:t>
            </w:r>
            <w:r w:rsidRPr="002D0124">
              <w:rPr>
                <w:bCs/>
                <w:sz w:val="24"/>
                <w:szCs w:val="24"/>
              </w:rPr>
              <w:t>0</w:t>
            </w:r>
          </w:p>
        </w:tc>
      </w:tr>
      <w:tr w:rsidR="003F4F26" w:rsidRPr="002D0124" w:rsidTr="009D53A2">
        <w:trPr>
          <w:trHeight w:val="839"/>
        </w:trPr>
        <w:tc>
          <w:tcPr>
            <w:tcW w:w="857" w:type="dxa"/>
            <w:vMerge/>
            <w:tcBorders>
              <w:left w:val="single" w:sz="4" w:space="0" w:color="auto"/>
              <w:right w:val="single" w:sz="4" w:space="0" w:color="auto"/>
            </w:tcBorders>
            <w:noWrap/>
            <w:vAlign w:val="center"/>
            <w:hideMark/>
          </w:tcPr>
          <w:p w:rsidR="003F4F26" w:rsidRPr="002D0124" w:rsidRDefault="003F4F26" w:rsidP="002D0124">
            <w:pPr>
              <w:jc w:val="both"/>
              <w:rPr>
                <w:sz w:val="24"/>
                <w:szCs w:val="24"/>
              </w:rPr>
            </w:pPr>
          </w:p>
        </w:tc>
        <w:tc>
          <w:tcPr>
            <w:tcW w:w="6185" w:type="dxa"/>
            <w:gridSpan w:val="2"/>
            <w:tcBorders>
              <w:top w:val="single" w:sz="4" w:space="0" w:color="auto"/>
              <w:left w:val="single" w:sz="4" w:space="0" w:color="auto"/>
              <w:bottom w:val="single" w:sz="4" w:space="0" w:color="auto"/>
              <w:right w:val="single" w:sz="4" w:space="0" w:color="auto"/>
            </w:tcBorders>
            <w:hideMark/>
          </w:tcPr>
          <w:p w:rsidR="003F4F26" w:rsidRPr="002D0124" w:rsidRDefault="003F4F26" w:rsidP="00E20B9F">
            <w:pPr>
              <w:jc w:val="both"/>
              <w:rPr>
                <w:bCs/>
                <w:sz w:val="24"/>
                <w:szCs w:val="24"/>
              </w:rPr>
            </w:pPr>
            <w:r w:rsidRPr="002D0124">
              <w:rPr>
                <w:b/>
                <w:bCs/>
                <w:color w:val="000000"/>
                <w:sz w:val="24"/>
                <w:szCs w:val="24"/>
              </w:rPr>
              <w:t xml:space="preserve">CAMISETA ADULTO – </w:t>
            </w:r>
            <w:r w:rsidRPr="002D0124">
              <w:rPr>
                <w:bCs/>
                <w:color w:val="000000"/>
                <w:sz w:val="24"/>
                <w:szCs w:val="24"/>
              </w:rPr>
              <w:t>Meia malha 100% algodão, gola olímpica, com arte estampada, contendo ribana com 2,0 cm. Cor branca, em sublimação frente e verso</w:t>
            </w:r>
            <w:r>
              <w:rPr>
                <w:bCs/>
                <w:color w:val="000000"/>
                <w:sz w:val="24"/>
                <w:szCs w:val="24"/>
              </w:rPr>
              <w:t xml:space="preserve"> d</w:t>
            </w:r>
            <w:r w:rsidRPr="007310D3">
              <w:rPr>
                <w:bCs/>
                <w:color w:val="000000"/>
                <w:sz w:val="24"/>
                <w:szCs w:val="24"/>
              </w:rPr>
              <w:t>e acordo com layout em anexo</w:t>
            </w:r>
            <w:r w:rsidR="00E20B9F">
              <w:rPr>
                <w:bCs/>
                <w:color w:val="000000"/>
                <w:sz w:val="24"/>
                <w:szCs w:val="24"/>
              </w:rPr>
              <w:t xml:space="preserve"> I.</w:t>
            </w:r>
            <w:r w:rsidRPr="002D0124">
              <w:rPr>
                <w:bCs/>
                <w:color w:val="000000"/>
                <w:sz w:val="24"/>
                <w:szCs w:val="24"/>
              </w:rPr>
              <w:t xml:space="preserve"> </w:t>
            </w:r>
            <w:r w:rsidRPr="002D0124">
              <w:rPr>
                <w:b/>
                <w:bCs/>
                <w:color w:val="000000"/>
                <w:sz w:val="24"/>
                <w:szCs w:val="24"/>
              </w:rPr>
              <w:t>Tamanho G.</w:t>
            </w:r>
            <w:r>
              <w:rPr>
                <w:b/>
                <w:bCs/>
                <w:color w:val="000000"/>
                <w:sz w:val="24"/>
                <w:szCs w:val="24"/>
              </w:rPr>
              <w:t xml:space="preserve"> </w:t>
            </w:r>
          </w:p>
        </w:tc>
        <w:tc>
          <w:tcPr>
            <w:tcW w:w="1923" w:type="dxa"/>
            <w:tcBorders>
              <w:top w:val="single" w:sz="4" w:space="0" w:color="auto"/>
              <w:left w:val="single" w:sz="4" w:space="0" w:color="auto"/>
              <w:bottom w:val="single" w:sz="4" w:space="0" w:color="auto"/>
              <w:right w:val="single" w:sz="4" w:space="0" w:color="auto"/>
            </w:tcBorders>
            <w:noWrap/>
            <w:hideMark/>
          </w:tcPr>
          <w:p w:rsidR="003F4F26" w:rsidRPr="002D0124" w:rsidRDefault="003F4F26" w:rsidP="002D0124">
            <w:pPr>
              <w:jc w:val="both"/>
              <w:rPr>
                <w:sz w:val="24"/>
                <w:szCs w:val="24"/>
              </w:rPr>
            </w:pPr>
            <w:r w:rsidRPr="002D0124">
              <w:rPr>
                <w:bCs/>
                <w:color w:val="000000" w:themeColor="text1"/>
                <w:sz w:val="24"/>
                <w:szCs w:val="24"/>
              </w:rPr>
              <w:t>Unid.</w:t>
            </w:r>
          </w:p>
        </w:tc>
        <w:tc>
          <w:tcPr>
            <w:tcW w:w="1025" w:type="dxa"/>
            <w:gridSpan w:val="2"/>
            <w:tcBorders>
              <w:top w:val="single" w:sz="4" w:space="0" w:color="auto"/>
              <w:left w:val="single" w:sz="4" w:space="0" w:color="auto"/>
              <w:bottom w:val="single" w:sz="4" w:space="0" w:color="auto"/>
              <w:right w:val="single" w:sz="4" w:space="0" w:color="auto"/>
            </w:tcBorders>
            <w:noWrap/>
            <w:vAlign w:val="center"/>
            <w:hideMark/>
          </w:tcPr>
          <w:p w:rsidR="003F4F26" w:rsidRPr="002D0124" w:rsidRDefault="003F4F26" w:rsidP="002D0124">
            <w:pPr>
              <w:jc w:val="both"/>
              <w:rPr>
                <w:bCs/>
                <w:sz w:val="24"/>
                <w:szCs w:val="24"/>
              </w:rPr>
            </w:pPr>
            <w:r>
              <w:rPr>
                <w:bCs/>
                <w:sz w:val="24"/>
                <w:szCs w:val="24"/>
              </w:rPr>
              <w:t>8</w:t>
            </w:r>
            <w:r w:rsidRPr="002D0124">
              <w:rPr>
                <w:bCs/>
                <w:sz w:val="24"/>
                <w:szCs w:val="24"/>
              </w:rPr>
              <w:t>0</w:t>
            </w:r>
          </w:p>
        </w:tc>
      </w:tr>
      <w:tr w:rsidR="003F4F26" w:rsidRPr="002D0124" w:rsidTr="009D53A2">
        <w:trPr>
          <w:trHeight w:val="851"/>
        </w:trPr>
        <w:tc>
          <w:tcPr>
            <w:tcW w:w="857" w:type="dxa"/>
            <w:vMerge/>
            <w:tcBorders>
              <w:left w:val="single" w:sz="4" w:space="0" w:color="auto"/>
              <w:right w:val="single" w:sz="4" w:space="0" w:color="auto"/>
            </w:tcBorders>
            <w:noWrap/>
            <w:hideMark/>
          </w:tcPr>
          <w:p w:rsidR="003F4F26" w:rsidRPr="002D0124" w:rsidRDefault="003F4F26" w:rsidP="002D0124">
            <w:pPr>
              <w:jc w:val="both"/>
              <w:rPr>
                <w:sz w:val="24"/>
                <w:szCs w:val="24"/>
              </w:rPr>
            </w:pPr>
          </w:p>
        </w:tc>
        <w:tc>
          <w:tcPr>
            <w:tcW w:w="6185" w:type="dxa"/>
            <w:gridSpan w:val="2"/>
            <w:tcBorders>
              <w:top w:val="single" w:sz="4" w:space="0" w:color="auto"/>
              <w:left w:val="single" w:sz="4" w:space="0" w:color="auto"/>
              <w:bottom w:val="single" w:sz="4" w:space="0" w:color="auto"/>
              <w:right w:val="single" w:sz="4" w:space="0" w:color="auto"/>
            </w:tcBorders>
            <w:hideMark/>
          </w:tcPr>
          <w:p w:rsidR="003F4F26" w:rsidRPr="002D0124" w:rsidRDefault="003F4F26" w:rsidP="00E20B9F">
            <w:pPr>
              <w:jc w:val="both"/>
              <w:rPr>
                <w:bCs/>
                <w:sz w:val="24"/>
                <w:szCs w:val="24"/>
              </w:rPr>
            </w:pPr>
            <w:r w:rsidRPr="002D0124">
              <w:rPr>
                <w:b/>
                <w:bCs/>
                <w:color w:val="000000"/>
                <w:sz w:val="24"/>
                <w:szCs w:val="24"/>
              </w:rPr>
              <w:t xml:space="preserve">CAMISETA ADULTO – </w:t>
            </w:r>
            <w:r w:rsidRPr="002D0124">
              <w:rPr>
                <w:bCs/>
                <w:color w:val="000000"/>
                <w:sz w:val="24"/>
                <w:szCs w:val="24"/>
              </w:rPr>
              <w:t>Meia malha 100% algodão, gola olímpica, com arte estampada, contendo ribana com 2,0 cm. Cor branca, em sublimação frente e verso</w:t>
            </w:r>
            <w:r>
              <w:rPr>
                <w:bCs/>
                <w:color w:val="000000"/>
                <w:sz w:val="24"/>
                <w:szCs w:val="24"/>
              </w:rPr>
              <w:t xml:space="preserve"> d</w:t>
            </w:r>
            <w:r w:rsidRPr="007310D3">
              <w:rPr>
                <w:bCs/>
                <w:color w:val="000000"/>
                <w:sz w:val="24"/>
                <w:szCs w:val="24"/>
              </w:rPr>
              <w:t>e acordo com layout em anexo</w:t>
            </w:r>
            <w:r w:rsidR="00E20B9F">
              <w:rPr>
                <w:bCs/>
                <w:color w:val="000000"/>
                <w:sz w:val="24"/>
                <w:szCs w:val="24"/>
              </w:rPr>
              <w:t xml:space="preserve"> I</w:t>
            </w:r>
            <w:r w:rsidRPr="002D0124">
              <w:rPr>
                <w:bCs/>
                <w:color w:val="000000"/>
                <w:sz w:val="24"/>
                <w:szCs w:val="24"/>
              </w:rPr>
              <w:t xml:space="preserve">. </w:t>
            </w:r>
            <w:r w:rsidRPr="002D0124">
              <w:rPr>
                <w:b/>
                <w:bCs/>
                <w:color w:val="000000"/>
                <w:sz w:val="24"/>
                <w:szCs w:val="24"/>
              </w:rPr>
              <w:t>Tamanho GG.</w:t>
            </w:r>
          </w:p>
        </w:tc>
        <w:tc>
          <w:tcPr>
            <w:tcW w:w="1923" w:type="dxa"/>
            <w:tcBorders>
              <w:top w:val="single" w:sz="4" w:space="0" w:color="auto"/>
              <w:left w:val="single" w:sz="4" w:space="0" w:color="auto"/>
              <w:bottom w:val="single" w:sz="4" w:space="0" w:color="auto"/>
              <w:right w:val="single" w:sz="4" w:space="0" w:color="auto"/>
            </w:tcBorders>
            <w:noWrap/>
            <w:hideMark/>
          </w:tcPr>
          <w:p w:rsidR="003F4F26" w:rsidRPr="002D0124" w:rsidRDefault="003F4F26" w:rsidP="002D0124">
            <w:pPr>
              <w:jc w:val="both"/>
              <w:rPr>
                <w:sz w:val="24"/>
                <w:szCs w:val="24"/>
              </w:rPr>
            </w:pPr>
            <w:r w:rsidRPr="002D0124">
              <w:rPr>
                <w:bCs/>
                <w:color w:val="000000" w:themeColor="text1"/>
                <w:sz w:val="24"/>
                <w:szCs w:val="24"/>
              </w:rPr>
              <w:t>Unid.</w:t>
            </w:r>
          </w:p>
        </w:tc>
        <w:tc>
          <w:tcPr>
            <w:tcW w:w="1025" w:type="dxa"/>
            <w:gridSpan w:val="2"/>
            <w:tcBorders>
              <w:top w:val="single" w:sz="4" w:space="0" w:color="auto"/>
              <w:left w:val="single" w:sz="4" w:space="0" w:color="auto"/>
              <w:bottom w:val="single" w:sz="4" w:space="0" w:color="auto"/>
              <w:right w:val="single" w:sz="4" w:space="0" w:color="auto"/>
            </w:tcBorders>
            <w:noWrap/>
            <w:vAlign w:val="center"/>
            <w:hideMark/>
          </w:tcPr>
          <w:p w:rsidR="003F4F26" w:rsidRPr="002D0124" w:rsidRDefault="003F4F26" w:rsidP="00987155">
            <w:pPr>
              <w:jc w:val="both"/>
              <w:rPr>
                <w:bCs/>
                <w:color w:val="000000" w:themeColor="text1"/>
                <w:sz w:val="24"/>
                <w:szCs w:val="24"/>
              </w:rPr>
            </w:pPr>
            <w:r>
              <w:rPr>
                <w:bCs/>
                <w:color w:val="000000" w:themeColor="text1"/>
                <w:sz w:val="24"/>
                <w:szCs w:val="24"/>
              </w:rPr>
              <w:t>100</w:t>
            </w:r>
          </w:p>
        </w:tc>
      </w:tr>
      <w:tr w:rsidR="003F4F26" w:rsidRPr="002D0124" w:rsidTr="009D53A2">
        <w:trPr>
          <w:trHeight w:val="821"/>
        </w:trPr>
        <w:tc>
          <w:tcPr>
            <w:tcW w:w="857" w:type="dxa"/>
            <w:vMerge/>
            <w:tcBorders>
              <w:left w:val="single" w:sz="4" w:space="0" w:color="auto"/>
              <w:right w:val="single" w:sz="4" w:space="0" w:color="auto"/>
            </w:tcBorders>
            <w:noWrap/>
            <w:hideMark/>
          </w:tcPr>
          <w:p w:rsidR="003F4F26" w:rsidRPr="002D0124" w:rsidRDefault="003F4F26" w:rsidP="002D0124">
            <w:pPr>
              <w:jc w:val="both"/>
              <w:rPr>
                <w:sz w:val="24"/>
                <w:szCs w:val="24"/>
              </w:rPr>
            </w:pPr>
          </w:p>
        </w:tc>
        <w:tc>
          <w:tcPr>
            <w:tcW w:w="6185" w:type="dxa"/>
            <w:gridSpan w:val="2"/>
            <w:tcBorders>
              <w:top w:val="single" w:sz="4" w:space="0" w:color="auto"/>
              <w:left w:val="single" w:sz="4" w:space="0" w:color="auto"/>
              <w:bottom w:val="single" w:sz="4" w:space="0" w:color="auto"/>
              <w:right w:val="single" w:sz="4" w:space="0" w:color="auto"/>
            </w:tcBorders>
            <w:hideMark/>
          </w:tcPr>
          <w:p w:rsidR="003F4F26" w:rsidRPr="002D0124" w:rsidRDefault="003F4F26" w:rsidP="00E20B9F">
            <w:pPr>
              <w:jc w:val="both"/>
              <w:rPr>
                <w:bCs/>
                <w:sz w:val="24"/>
                <w:szCs w:val="24"/>
              </w:rPr>
            </w:pPr>
            <w:r w:rsidRPr="002D0124">
              <w:rPr>
                <w:b/>
                <w:bCs/>
                <w:color w:val="000000"/>
                <w:sz w:val="24"/>
                <w:szCs w:val="24"/>
              </w:rPr>
              <w:t xml:space="preserve">CAMISETA ADULTO – </w:t>
            </w:r>
            <w:r w:rsidRPr="002D0124">
              <w:rPr>
                <w:bCs/>
                <w:color w:val="000000"/>
                <w:sz w:val="24"/>
                <w:szCs w:val="24"/>
              </w:rPr>
              <w:t>Meia malha 100% algodão, gola olímpica, com arte estampada, contendo ribana com 2,0 cm. Cor branca, em sublimação frente e verso</w:t>
            </w:r>
            <w:r>
              <w:rPr>
                <w:bCs/>
                <w:color w:val="000000"/>
                <w:sz w:val="24"/>
                <w:szCs w:val="24"/>
              </w:rPr>
              <w:t xml:space="preserve"> d</w:t>
            </w:r>
            <w:r w:rsidRPr="007310D3">
              <w:rPr>
                <w:bCs/>
                <w:color w:val="000000"/>
                <w:sz w:val="24"/>
                <w:szCs w:val="24"/>
              </w:rPr>
              <w:t>e acordo com layout em anexo</w:t>
            </w:r>
            <w:r w:rsidR="00E20B9F">
              <w:rPr>
                <w:bCs/>
                <w:color w:val="000000"/>
                <w:sz w:val="24"/>
                <w:szCs w:val="24"/>
              </w:rPr>
              <w:t xml:space="preserve"> I</w:t>
            </w:r>
            <w:r>
              <w:rPr>
                <w:bCs/>
                <w:color w:val="000000"/>
                <w:sz w:val="24"/>
                <w:szCs w:val="24"/>
              </w:rPr>
              <w:t xml:space="preserve"> </w:t>
            </w:r>
            <w:r w:rsidRPr="002D0124">
              <w:rPr>
                <w:bCs/>
                <w:color w:val="000000"/>
                <w:sz w:val="24"/>
                <w:szCs w:val="24"/>
              </w:rPr>
              <w:t xml:space="preserve">. </w:t>
            </w:r>
            <w:r w:rsidRPr="002D0124">
              <w:rPr>
                <w:b/>
                <w:bCs/>
                <w:color w:val="000000"/>
                <w:sz w:val="24"/>
                <w:szCs w:val="24"/>
              </w:rPr>
              <w:t>Tamanho XG.</w:t>
            </w:r>
          </w:p>
        </w:tc>
        <w:tc>
          <w:tcPr>
            <w:tcW w:w="1923" w:type="dxa"/>
            <w:tcBorders>
              <w:top w:val="single" w:sz="4" w:space="0" w:color="auto"/>
              <w:left w:val="single" w:sz="4" w:space="0" w:color="auto"/>
              <w:bottom w:val="single" w:sz="4" w:space="0" w:color="auto"/>
              <w:right w:val="single" w:sz="4" w:space="0" w:color="auto"/>
            </w:tcBorders>
            <w:noWrap/>
            <w:hideMark/>
          </w:tcPr>
          <w:p w:rsidR="003F4F26" w:rsidRPr="002D0124" w:rsidRDefault="003F4F26" w:rsidP="002D0124">
            <w:pPr>
              <w:jc w:val="both"/>
              <w:rPr>
                <w:sz w:val="24"/>
                <w:szCs w:val="24"/>
              </w:rPr>
            </w:pPr>
            <w:r w:rsidRPr="002D0124">
              <w:rPr>
                <w:bCs/>
                <w:color w:val="000000" w:themeColor="text1"/>
                <w:sz w:val="24"/>
                <w:szCs w:val="24"/>
              </w:rPr>
              <w:t>Unid.</w:t>
            </w:r>
          </w:p>
        </w:tc>
        <w:tc>
          <w:tcPr>
            <w:tcW w:w="1025" w:type="dxa"/>
            <w:gridSpan w:val="2"/>
            <w:tcBorders>
              <w:top w:val="single" w:sz="4" w:space="0" w:color="auto"/>
              <w:left w:val="single" w:sz="4" w:space="0" w:color="auto"/>
              <w:bottom w:val="single" w:sz="4" w:space="0" w:color="auto"/>
              <w:right w:val="single" w:sz="4" w:space="0" w:color="auto"/>
            </w:tcBorders>
            <w:noWrap/>
            <w:vAlign w:val="center"/>
            <w:hideMark/>
          </w:tcPr>
          <w:p w:rsidR="003F4F26" w:rsidRPr="002D0124" w:rsidRDefault="003F4F26" w:rsidP="002D0124">
            <w:pPr>
              <w:jc w:val="both"/>
              <w:rPr>
                <w:bCs/>
                <w:color w:val="000000" w:themeColor="text1"/>
                <w:sz w:val="24"/>
                <w:szCs w:val="24"/>
              </w:rPr>
            </w:pPr>
            <w:r>
              <w:rPr>
                <w:bCs/>
                <w:color w:val="000000" w:themeColor="text1"/>
                <w:sz w:val="24"/>
                <w:szCs w:val="24"/>
              </w:rPr>
              <w:t>8</w:t>
            </w:r>
            <w:r w:rsidRPr="002D0124">
              <w:rPr>
                <w:bCs/>
                <w:color w:val="000000" w:themeColor="text1"/>
                <w:sz w:val="24"/>
                <w:szCs w:val="24"/>
              </w:rPr>
              <w:t>0</w:t>
            </w:r>
          </w:p>
        </w:tc>
      </w:tr>
      <w:tr w:rsidR="003F4F26" w:rsidRPr="002D0124" w:rsidTr="009D53A2">
        <w:trPr>
          <w:trHeight w:val="850"/>
        </w:trPr>
        <w:tc>
          <w:tcPr>
            <w:tcW w:w="857" w:type="dxa"/>
            <w:vMerge/>
            <w:tcBorders>
              <w:left w:val="single" w:sz="4" w:space="0" w:color="auto"/>
              <w:right w:val="single" w:sz="4" w:space="0" w:color="auto"/>
            </w:tcBorders>
            <w:noWrap/>
            <w:hideMark/>
          </w:tcPr>
          <w:p w:rsidR="003F4F26" w:rsidRPr="002D0124" w:rsidRDefault="003F4F26" w:rsidP="002D0124">
            <w:pPr>
              <w:jc w:val="both"/>
              <w:rPr>
                <w:sz w:val="24"/>
                <w:szCs w:val="24"/>
              </w:rPr>
            </w:pPr>
          </w:p>
        </w:tc>
        <w:tc>
          <w:tcPr>
            <w:tcW w:w="6185" w:type="dxa"/>
            <w:gridSpan w:val="2"/>
            <w:tcBorders>
              <w:top w:val="single" w:sz="4" w:space="0" w:color="auto"/>
              <w:left w:val="single" w:sz="4" w:space="0" w:color="auto"/>
              <w:bottom w:val="single" w:sz="4" w:space="0" w:color="auto"/>
              <w:right w:val="single" w:sz="4" w:space="0" w:color="auto"/>
            </w:tcBorders>
            <w:hideMark/>
          </w:tcPr>
          <w:p w:rsidR="003F4F26" w:rsidRPr="002D0124" w:rsidRDefault="003F4F26" w:rsidP="00E20B9F">
            <w:pPr>
              <w:jc w:val="both"/>
              <w:rPr>
                <w:bCs/>
                <w:sz w:val="24"/>
                <w:szCs w:val="24"/>
              </w:rPr>
            </w:pPr>
            <w:r w:rsidRPr="002D0124">
              <w:rPr>
                <w:b/>
                <w:bCs/>
                <w:color w:val="000000"/>
                <w:sz w:val="24"/>
                <w:szCs w:val="24"/>
              </w:rPr>
              <w:t xml:space="preserve">CAMISETA ADULTO – </w:t>
            </w:r>
            <w:r w:rsidRPr="002D0124">
              <w:rPr>
                <w:bCs/>
                <w:color w:val="000000"/>
                <w:sz w:val="24"/>
                <w:szCs w:val="24"/>
              </w:rPr>
              <w:t>Meia malha 100% algodão, gola olímpica, com arte estampada, contendo ribana com 2,0 cm. Cor preto, em sublimação frente e verso</w:t>
            </w:r>
            <w:r>
              <w:rPr>
                <w:bCs/>
                <w:color w:val="000000"/>
                <w:sz w:val="24"/>
                <w:szCs w:val="24"/>
              </w:rPr>
              <w:t xml:space="preserve"> d</w:t>
            </w:r>
            <w:r w:rsidRPr="007310D3">
              <w:rPr>
                <w:bCs/>
                <w:color w:val="000000"/>
                <w:sz w:val="24"/>
                <w:szCs w:val="24"/>
              </w:rPr>
              <w:t>e acordo com layout em anexo</w:t>
            </w:r>
            <w:r w:rsidR="00E20B9F">
              <w:rPr>
                <w:bCs/>
                <w:color w:val="000000"/>
                <w:sz w:val="24"/>
                <w:szCs w:val="24"/>
              </w:rPr>
              <w:t xml:space="preserve"> II</w:t>
            </w:r>
            <w:r w:rsidRPr="002D0124">
              <w:rPr>
                <w:bCs/>
                <w:color w:val="000000"/>
                <w:sz w:val="24"/>
                <w:szCs w:val="24"/>
              </w:rPr>
              <w:t xml:space="preserve">. </w:t>
            </w:r>
            <w:r w:rsidRPr="002D0124">
              <w:rPr>
                <w:b/>
                <w:bCs/>
                <w:color w:val="000000"/>
                <w:sz w:val="24"/>
                <w:szCs w:val="24"/>
              </w:rPr>
              <w:t>Tamanho M.</w:t>
            </w:r>
          </w:p>
        </w:tc>
        <w:tc>
          <w:tcPr>
            <w:tcW w:w="1923" w:type="dxa"/>
            <w:tcBorders>
              <w:top w:val="single" w:sz="4" w:space="0" w:color="auto"/>
              <w:left w:val="single" w:sz="4" w:space="0" w:color="auto"/>
              <w:bottom w:val="single" w:sz="4" w:space="0" w:color="auto"/>
              <w:right w:val="single" w:sz="4" w:space="0" w:color="auto"/>
            </w:tcBorders>
            <w:noWrap/>
            <w:hideMark/>
          </w:tcPr>
          <w:p w:rsidR="003F4F26" w:rsidRPr="002D0124" w:rsidRDefault="003F4F26" w:rsidP="002D0124">
            <w:pPr>
              <w:jc w:val="both"/>
              <w:rPr>
                <w:sz w:val="24"/>
                <w:szCs w:val="24"/>
              </w:rPr>
            </w:pPr>
            <w:r w:rsidRPr="002D0124">
              <w:rPr>
                <w:bCs/>
                <w:color w:val="000000" w:themeColor="text1"/>
                <w:sz w:val="24"/>
                <w:szCs w:val="24"/>
              </w:rPr>
              <w:t>Unid.</w:t>
            </w:r>
          </w:p>
        </w:tc>
        <w:tc>
          <w:tcPr>
            <w:tcW w:w="1025" w:type="dxa"/>
            <w:gridSpan w:val="2"/>
            <w:tcBorders>
              <w:top w:val="single" w:sz="4" w:space="0" w:color="auto"/>
              <w:left w:val="single" w:sz="4" w:space="0" w:color="auto"/>
              <w:bottom w:val="single" w:sz="4" w:space="0" w:color="auto"/>
              <w:right w:val="single" w:sz="4" w:space="0" w:color="auto"/>
            </w:tcBorders>
            <w:noWrap/>
            <w:vAlign w:val="center"/>
            <w:hideMark/>
          </w:tcPr>
          <w:p w:rsidR="003F4F26" w:rsidRPr="002D0124" w:rsidRDefault="003F4F26" w:rsidP="002D0124">
            <w:pPr>
              <w:jc w:val="both"/>
              <w:rPr>
                <w:bCs/>
                <w:color w:val="000000" w:themeColor="text1"/>
                <w:sz w:val="24"/>
                <w:szCs w:val="24"/>
              </w:rPr>
            </w:pPr>
            <w:r>
              <w:rPr>
                <w:bCs/>
                <w:color w:val="000000" w:themeColor="text1"/>
                <w:sz w:val="24"/>
                <w:szCs w:val="24"/>
              </w:rPr>
              <w:t>40</w:t>
            </w:r>
          </w:p>
        </w:tc>
      </w:tr>
      <w:tr w:rsidR="003F4F26" w:rsidRPr="002D0124" w:rsidTr="003F4F26">
        <w:trPr>
          <w:trHeight w:val="420"/>
        </w:trPr>
        <w:tc>
          <w:tcPr>
            <w:tcW w:w="857" w:type="dxa"/>
            <w:vMerge/>
            <w:tcBorders>
              <w:left w:val="single" w:sz="4" w:space="0" w:color="auto"/>
              <w:right w:val="single" w:sz="4" w:space="0" w:color="auto"/>
            </w:tcBorders>
            <w:noWrap/>
            <w:hideMark/>
          </w:tcPr>
          <w:p w:rsidR="003F4F26" w:rsidRPr="002D0124" w:rsidRDefault="003F4F26" w:rsidP="002D0124">
            <w:pPr>
              <w:jc w:val="both"/>
              <w:rPr>
                <w:sz w:val="24"/>
                <w:szCs w:val="24"/>
              </w:rPr>
            </w:pPr>
          </w:p>
        </w:tc>
        <w:tc>
          <w:tcPr>
            <w:tcW w:w="6185" w:type="dxa"/>
            <w:gridSpan w:val="2"/>
            <w:tcBorders>
              <w:top w:val="single" w:sz="4" w:space="0" w:color="auto"/>
              <w:left w:val="single" w:sz="4" w:space="0" w:color="auto"/>
              <w:bottom w:val="single" w:sz="4" w:space="0" w:color="auto"/>
              <w:right w:val="single" w:sz="4" w:space="0" w:color="auto"/>
            </w:tcBorders>
            <w:hideMark/>
          </w:tcPr>
          <w:p w:rsidR="003F4F26" w:rsidRPr="002D0124" w:rsidRDefault="003F4F26" w:rsidP="00E20B9F">
            <w:pPr>
              <w:jc w:val="both"/>
              <w:rPr>
                <w:bCs/>
                <w:sz w:val="24"/>
                <w:szCs w:val="24"/>
              </w:rPr>
            </w:pPr>
            <w:r w:rsidRPr="002D0124">
              <w:rPr>
                <w:b/>
                <w:bCs/>
                <w:color w:val="000000"/>
                <w:sz w:val="24"/>
                <w:szCs w:val="24"/>
              </w:rPr>
              <w:t xml:space="preserve">CAMISETA ADULTO – </w:t>
            </w:r>
            <w:r w:rsidRPr="002D0124">
              <w:rPr>
                <w:bCs/>
                <w:color w:val="000000"/>
                <w:sz w:val="24"/>
                <w:szCs w:val="24"/>
              </w:rPr>
              <w:t>Meia malha 100% algodão, gola olímpica, com arte estampada, contendo ribana com 2,0 cm. Cor preto, em sublimação frente e verso</w:t>
            </w:r>
            <w:r>
              <w:rPr>
                <w:bCs/>
                <w:color w:val="000000"/>
                <w:sz w:val="24"/>
                <w:szCs w:val="24"/>
              </w:rPr>
              <w:t xml:space="preserve"> d</w:t>
            </w:r>
            <w:r w:rsidRPr="007310D3">
              <w:rPr>
                <w:bCs/>
                <w:color w:val="000000"/>
                <w:sz w:val="24"/>
                <w:szCs w:val="24"/>
              </w:rPr>
              <w:t>e acordo com layout em anexo</w:t>
            </w:r>
            <w:r w:rsidR="00E20B9F">
              <w:rPr>
                <w:bCs/>
                <w:color w:val="000000"/>
                <w:sz w:val="24"/>
                <w:szCs w:val="24"/>
              </w:rPr>
              <w:t xml:space="preserve"> II</w:t>
            </w:r>
            <w:r>
              <w:rPr>
                <w:bCs/>
                <w:color w:val="000000"/>
                <w:sz w:val="24"/>
                <w:szCs w:val="24"/>
              </w:rPr>
              <w:t xml:space="preserve"> </w:t>
            </w:r>
            <w:r w:rsidRPr="002D0124">
              <w:rPr>
                <w:bCs/>
                <w:color w:val="000000"/>
                <w:sz w:val="24"/>
                <w:szCs w:val="24"/>
              </w:rPr>
              <w:t xml:space="preserve">. </w:t>
            </w:r>
            <w:r w:rsidRPr="002D0124">
              <w:rPr>
                <w:b/>
                <w:bCs/>
                <w:color w:val="000000"/>
                <w:sz w:val="24"/>
                <w:szCs w:val="24"/>
              </w:rPr>
              <w:t>Tamanho G.</w:t>
            </w:r>
          </w:p>
        </w:tc>
        <w:tc>
          <w:tcPr>
            <w:tcW w:w="1923" w:type="dxa"/>
            <w:tcBorders>
              <w:top w:val="single" w:sz="4" w:space="0" w:color="auto"/>
              <w:left w:val="single" w:sz="4" w:space="0" w:color="auto"/>
              <w:bottom w:val="single" w:sz="4" w:space="0" w:color="auto"/>
              <w:right w:val="single" w:sz="4" w:space="0" w:color="auto"/>
            </w:tcBorders>
            <w:noWrap/>
            <w:hideMark/>
          </w:tcPr>
          <w:p w:rsidR="003F4F26" w:rsidRPr="002D0124" w:rsidRDefault="003F4F26" w:rsidP="002D0124">
            <w:pPr>
              <w:jc w:val="both"/>
              <w:rPr>
                <w:sz w:val="24"/>
                <w:szCs w:val="24"/>
              </w:rPr>
            </w:pPr>
            <w:r w:rsidRPr="002D0124">
              <w:rPr>
                <w:bCs/>
                <w:color w:val="000000" w:themeColor="text1"/>
                <w:sz w:val="24"/>
                <w:szCs w:val="24"/>
              </w:rPr>
              <w:t>Unid.</w:t>
            </w:r>
          </w:p>
        </w:tc>
        <w:tc>
          <w:tcPr>
            <w:tcW w:w="1025" w:type="dxa"/>
            <w:gridSpan w:val="2"/>
            <w:tcBorders>
              <w:top w:val="single" w:sz="4" w:space="0" w:color="auto"/>
              <w:left w:val="single" w:sz="4" w:space="0" w:color="auto"/>
              <w:bottom w:val="single" w:sz="4" w:space="0" w:color="auto"/>
              <w:right w:val="single" w:sz="4" w:space="0" w:color="auto"/>
            </w:tcBorders>
            <w:noWrap/>
            <w:vAlign w:val="center"/>
            <w:hideMark/>
          </w:tcPr>
          <w:p w:rsidR="003F4F26" w:rsidRPr="002D0124" w:rsidRDefault="003F4F26" w:rsidP="002D0124">
            <w:pPr>
              <w:jc w:val="both"/>
              <w:rPr>
                <w:bCs/>
                <w:color w:val="000000" w:themeColor="text1"/>
                <w:sz w:val="24"/>
                <w:szCs w:val="24"/>
              </w:rPr>
            </w:pPr>
            <w:r>
              <w:rPr>
                <w:bCs/>
                <w:color w:val="000000" w:themeColor="text1"/>
                <w:sz w:val="24"/>
                <w:szCs w:val="24"/>
              </w:rPr>
              <w:t>8</w:t>
            </w:r>
            <w:r w:rsidRPr="002D0124">
              <w:rPr>
                <w:bCs/>
                <w:color w:val="000000" w:themeColor="text1"/>
                <w:sz w:val="24"/>
                <w:szCs w:val="24"/>
              </w:rPr>
              <w:t>0</w:t>
            </w:r>
          </w:p>
        </w:tc>
      </w:tr>
      <w:tr w:rsidR="003F4F26" w:rsidRPr="002D0124" w:rsidTr="009D53A2">
        <w:trPr>
          <w:trHeight w:val="709"/>
        </w:trPr>
        <w:tc>
          <w:tcPr>
            <w:tcW w:w="857" w:type="dxa"/>
            <w:vMerge/>
            <w:tcBorders>
              <w:left w:val="single" w:sz="4" w:space="0" w:color="auto"/>
              <w:right w:val="single" w:sz="4" w:space="0" w:color="auto"/>
            </w:tcBorders>
            <w:noWrap/>
            <w:hideMark/>
          </w:tcPr>
          <w:p w:rsidR="003F4F26" w:rsidRPr="002D0124" w:rsidRDefault="003F4F26" w:rsidP="002D0124">
            <w:pPr>
              <w:jc w:val="both"/>
              <w:rPr>
                <w:sz w:val="24"/>
                <w:szCs w:val="24"/>
              </w:rPr>
            </w:pPr>
          </w:p>
        </w:tc>
        <w:tc>
          <w:tcPr>
            <w:tcW w:w="6185" w:type="dxa"/>
            <w:gridSpan w:val="2"/>
            <w:tcBorders>
              <w:top w:val="single" w:sz="4" w:space="0" w:color="auto"/>
              <w:left w:val="single" w:sz="4" w:space="0" w:color="auto"/>
              <w:bottom w:val="single" w:sz="4" w:space="0" w:color="auto"/>
              <w:right w:val="single" w:sz="4" w:space="0" w:color="auto"/>
            </w:tcBorders>
            <w:hideMark/>
          </w:tcPr>
          <w:p w:rsidR="003F4F26" w:rsidRPr="002D0124" w:rsidRDefault="003F4F26" w:rsidP="00E20B9F">
            <w:pPr>
              <w:jc w:val="both"/>
              <w:rPr>
                <w:bCs/>
                <w:sz w:val="24"/>
                <w:szCs w:val="24"/>
              </w:rPr>
            </w:pPr>
            <w:r w:rsidRPr="002D0124">
              <w:rPr>
                <w:b/>
                <w:bCs/>
                <w:color w:val="000000"/>
                <w:sz w:val="24"/>
                <w:szCs w:val="24"/>
              </w:rPr>
              <w:t xml:space="preserve">CAMISETA ADULTO – </w:t>
            </w:r>
            <w:r w:rsidRPr="002D0124">
              <w:rPr>
                <w:bCs/>
                <w:color w:val="000000"/>
                <w:sz w:val="24"/>
                <w:szCs w:val="24"/>
              </w:rPr>
              <w:t>Meia malha 100% algodão, gola olímpica, com arte estampada, contendo ribana com 2,0 cm. Cor preto, em sublimação frente e verso</w:t>
            </w:r>
            <w:r>
              <w:rPr>
                <w:bCs/>
                <w:color w:val="000000"/>
                <w:sz w:val="24"/>
                <w:szCs w:val="24"/>
              </w:rPr>
              <w:t xml:space="preserve"> d</w:t>
            </w:r>
            <w:r w:rsidRPr="007310D3">
              <w:rPr>
                <w:bCs/>
                <w:color w:val="000000"/>
                <w:sz w:val="24"/>
                <w:szCs w:val="24"/>
              </w:rPr>
              <w:t>e acordo com layout em anexo</w:t>
            </w:r>
            <w:r w:rsidR="00E20B9F">
              <w:rPr>
                <w:bCs/>
                <w:color w:val="000000"/>
                <w:sz w:val="24"/>
                <w:szCs w:val="24"/>
              </w:rPr>
              <w:t xml:space="preserve"> II</w:t>
            </w:r>
            <w:r>
              <w:rPr>
                <w:bCs/>
                <w:color w:val="000000"/>
                <w:sz w:val="24"/>
                <w:szCs w:val="24"/>
              </w:rPr>
              <w:t xml:space="preserve"> </w:t>
            </w:r>
            <w:r w:rsidRPr="002D0124">
              <w:rPr>
                <w:bCs/>
                <w:color w:val="000000"/>
                <w:sz w:val="24"/>
                <w:szCs w:val="24"/>
              </w:rPr>
              <w:t xml:space="preserve">. </w:t>
            </w:r>
            <w:r w:rsidRPr="002D0124">
              <w:rPr>
                <w:b/>
                <w:bCs/>
                <w:color w:val="000000"/>
                <w:sz w:val="24"/>
                <w:szCs w:val="24"/>
              </w:rPr>
              <w:t>Tamanho GG.</w:t>
            </w:r>
          </w:p>
        </w:tc>
        <w:tc>
          <w:tcPr>
            <w:tcW w:w="1923" w:type="dxa"/>
            <w:tcBorders>
              <w:top w:val="single" w:sz="4" w:space="0" w:color="auto"/>
              <w:left w:val="single" w:sz="4" w:space="0" w:color="auto"/>
              <w:bottom w:val="single" w:sz="4" w:space="0" w:color="auto"/>
              <w:right w:val="single" w:sz="4" w:space="0" w:color="auto"/>
            </w:tcBorders>
            <w:noWrap/>
            <w:hideMark/>
          </w:tcPr>
          <w:p w:rsidR="003F4F26" w:rsidRPr="002D0124" w:rsidRDefault="003F4F26" w:rsidP="002D0124">
            <w:pPr>
              <w:jc w:val="both"/>
              <w:rPr>
                <w:sz w:val="24"/>
                <w:szCs w:val="24"/>
              </w:rPr>
            </w:pPr>
            <w:r w:rsidRPr="002D0124">
              <w:rPr>
                <w:bCs/>
                <w:color w:val="000000" w:themeColor="text1"/>
                <w:sz w:val="24"/>
                <w:szCs w:val="24"/>
              </w:rPr>
              <w:t>Unid.</w:t>
            </w:r>
          </w:p>
        </w:tc>
        <w:tc>
          <w:tcPr>
            <w:tcW w:w="1025" w:type="dxa"/>
            <w:gridSpan w:val="2"/>
            <w:tcBorders>
              <w:top w:val="single" w:sz="4" w:space="0" w:color="auto"/>
              <w:left w:val="single" w:sz="4" w:space="0" w:color="auto"/>
              <w:bottom w:val="single" w:sz="4" w:space="0" w:color="auto"/>
              <w:right w:val="single" w:sz="4" w:space="0" w:color="auto"/>
            </w:tcBorders>
            <w:noWrap/>
            <w:vAlign w:val="center"/>
            <w:hideMark/>
          </w:tcPr>
          <w:p w:rsidR="003F4F26" w:rsidRPr="002D0124" w:rsidRDefault="003F4F26" w:rsidP="002D0124">
            <w:pPr>
              <w:jc w:val="both"/>
              <w:rPr>
                <w:bCs/>
                <w:sz w:val="24"/>
                <w:szCs w:val="24"/>
              </w:rPr>
            </w:pPr>
            <w:r>
              <w:rPr>
                <w:bCs/>
                <w:sz w:val="24"/>
                <w:szCs w:val="24"/>
              </w:rPr>
              <w:t>10</w:t>
            </w:r>
            <w:r w:rsidRPr="002D0124">
              <w:rPr>
                <w:bCs/>
                <w:sz w:val="24"/>
                <w:szCs w:val="24"/>
              </w:rPr>
              <w:t>0</w:t>
            </w:r>
          </w:p>
        </w:tc>
      </w:tr>
      <w:tr w:rsidR="003F4F26" w:rsidRPr="002D0124" w:rsidTr="009D53A2">
        <w:trPr>
          <w:trHeight w:val="737"/>
        </w:trPr>
        <w:tc>
          <w:tcPr>
            <w:tcW w:w="857" w:type="dxa"/>
            <w:vMerge/>
            <w:tcBorders>
              <w:left w:val="single" w:sz="4" w:space="0" w:color="auto"/>
              <w:bottom w:val="single" w:sz="4" w:space="0" w:color="auto"/>
              <w:right w:val="single" w:sz="4" w:space="0" w:color="auto"/>
            </w:tcBorders>
            <w:noWrap/>
            <w:hideMark/>
          </w:tcPr>
          <w:p w:rsidR="003F4F26" w:rsidRPr="002D0124" w:rsidRDefault="003F4F26" w:rsidP="002D0124">
            <w:pPr>
              <w:jc w:val="both"/>
              <w:rPr>
                <w:sz w:val="24"/>
                <w:szCs w:val="24"/>
              </w:rPr>
            </w:pPr>
          </w:p>
        </w:tc>
        <w:tc>
          <w:tcPr>
            <w:tcW w:w="6185" w:type="dxa"/>
            <w:gridSpan w:val="2"/>
            <w:tcBorders>
              <w:top w:val="single" w:sz="4" w:space="0" w:color="auto"/>
              <w:left w:val="single" w:sz="4" w:space="0" w:color="auto"/>
              <w:bottom w:val="single" w:sz="4" w:space="0" w:color="auto"/>
              <w:right w:val="single" w:sz="4" w:space="0" w:color="auto"/>
            </w:tcBorders>
            <w:hideMark/>
          </w:tcPr>
          <w:p w:rsidR="003F4F26" w:rsidRPr="002D0124" w:rsidRDefault="003F4F26" w:rsidP="00E20B9F">
            <w:pPr>
              <w:jc w:val="both"/>
              <w:rPr>
                <w:bCs/>
                <w:sz w:val="24"/>
                <w:szCs w:val="24"/>
              </w:rPr>
            </w:pPr>
            <w:r w:rsidRPr="002D0124">
              <w:rPr>
                <w:b/>
                <w:bCs/>
                <w:color w:val="000000"/>
                <w:sz w:val="24"/>
                <w:szCs w:val="24"/>
              </w:rPr>
              <w:t xml:space="preserve">CAMISETA ADULTO – </w:t>
            </w:r>
            <w:r w:rsidRPr="002D0124">
              <w:rPr>
                <w:bCs/>
                <w:color w:val="000000"/>
                <w:sz w:val="24"/>
                <w:szCs w:val="24"/>
              </w:rPr>
              <w:t>Meia malha 100% algodão, gola olímpica, com arte estampada, contendo ribana com 2,0 cm. Cor preto, em sublimação frente e verso</w:t>
            </w:r>
            <w:r>
              <w:rPr>
                <w:bCs/>
                <w:color w:val="000000"/>
                <w:sz w:val="24"/>
                <w:szCs w:val="24"/>
              </w:rPr>
              <w:t xml:space="preserve"> d</w:t>
            </w:r>
            <w:r w:rsidRPr="007310D3">
              <w:rPr>
                <w:bCs/>
                <w:color w:val="000000"/>
                <w:sz w:val="24"/>
                <w:szCs w:val="24"/>
              </w:rPr>
              <w:t>e acordo com layout em anexo</w:t>
            </w:r>
            <w:r>
              <w:rPr>
                <w:bCs/>
                <w:color w:val="000000"/>
                <w:sz w:val="24"/>
                <w:szCs w:val="24"/>
              </w:rPr>
              <w:t xml:space="preserve"> I</w:t>
            </w:r>
            <w:r w:rsidR="00E20B9F">
              <w:rPr>
                <w:bCs/>
                <w:color w:val="000000"/>
                <w:sz w:val="24"/>
                <w:szCs w:val="24"/>
              </w:rPr>
              <w:t>I</w:t>
            </w:r>
            <w:r>
              <w:rPr>
                <w:bCs/>
                <w:color w:val="000000"/>
                <w:sz w:val="24"/>
                <w:szCs w:val="24"/>
              </w:rPr>
              <w:t xml:space="preserve"> </w:t>
            </w:r>
            <w:r w:rsidRPr="002D0124">
              <w:rPr>
                <w:bCs/>
                <w:color w:val="000000"/>
                <w:sz w:val="24"/>
                <w:szCs w:val="24"/>
              </w:rPr>
              <w:t xml:space="preserve">. </w:t>
            </w:r>
            <w:r w:rsidRPr="002D0124">
              <w:rPr>
                <w:b/>
                <w:bCs/>
                <w:color w:val="000000"/>
                <w:sz w:val="24"/>
                <w:szCs w:val="24"/>
              </w:rPr>
              <w:t>Tamanho XG.</w:t>
            </w:r>
          </w:p>
        </w:tc>
        <w:tc>
          <w:tcPr>
            <w:tcW w:w="1923" w:type="dxa"/>
            <w:tcBorders>
              <w:top w:val="single" w:sz="4" w:space="0" w:color="auto"/>
              <w:left w:val="single" w:sz="4" w:space="0" w:color="auto"/>
              <w:bottom w:val="single" w:sz="4" w:space="0" w:color="auto"/>
              <w:right w:val="single" w:sz="4" w:space="0" w:color="auto"/>
            </w:tcBorders>
            <w:noWrap/>
            <w:hideMark/>
          </w:tcPr>
          <w:p w:rsidR="003F4F26" w:rsidRPr="002D0124" w:rsidRDefault="003F4F26" w:rsidP="002D0124">
            <w:pPr>
              <w:jc w:val="both"/>
              <w:rPr>
                <w:sz w:val="24"/>
                <w:szCs w:val="24"/>
              </w:rPr>
            </w:pPr>
            <w:r w:rsidRPr="002D0124">
              <w:rPr>
                <w:bCs/>
                <w:color w:val="000000" w:themeColor="text1"/>
                <w:sz w:val="24"/>
                <w:szCs w:val="24"/>
              </w:rPr>
              <w:t>Unid.</w:t>
            </w:r>
          </w:p>
        </w:tc>
        <w:tc>
          <w:tcPr>
            <w:tcW w:w="1025" w:type="dxa"/>
            <w:gridSpan w:val="2"/>
            <w:tcBorders>
              <w:top w:val="single" w:sz="4" w:space="0" w:color="auto"/>
              <w:left w:val="single" w:sz="4" w:space="0" w:color="auto"/>
              <w:bottom w:val="single" w:sz="4" w:space="0" w:color="auto"/>
              <w:right w:val="single" w:sz="4" w:space="0" w:color="auto"/>
            </w:tcBorders>
            <w:noWrap/>
            <w:vAlign w:val="center"/>
            <w:hideMark/>
          </w:tcPr>
          <w:p w:rsidR="003F4F26" w:rsidRPr="002D0124" w:rsidRDefault="003F4F26" w:rsidP="002D0124">
            <w:pPr>
              <w:jc w:val="both"/>
              <w:rPr>
                <w:bCs/>
                <w:sz w:val="24"/>
                <w:szCs w:val="24"/>
              </w:rPr>
            </w:pPr>
            <w:r>
              <w:rPr>
                <w:bCs/>
                <w:sz w:val="24"/>
                <w:szCs w:val="24"/>
              </w:rPr>
              <w:t>8</w:t>
            </w:r>
            <w:r w:rsidRPr="002D0124">
              <w:rPr>
                <w:bCs/>
                <w:sz w:val="24"/>
                <w:szCs w:val="24"/>
              </w:rPr>
              <w:t>0</w:t>
            </w:r>
          </w:p>
        </w:tc>
      </w:tr>
      <w:tr w:rsidR="002B2F7A" w:rsidRPr="002D0124" w:rsidTr="009D53A2">
        <w:trPr>
          <w:trHeight w:val="339"/>
        </w:trPr>
        <w:tc>
          <w:tcPr>
            <w:tcW w:w="999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F7A" w:rsidRPr="002D0124" w:rsidRDefault="002B2F7A" w:rsidP="002D0124">
            <w:pPr>
              <w:jc w:val="both"/>
              <w:rPr>
                <w:b/>
                <w:bCs/>
                <w:sz w:val="24"/>
                <w:szCs w:val="24"/>
              </w:rPr>
            </w:pPr>
            <w:r w:rsidRPr="002D0124">
              <w:rPr>
                <w:b/>
                <w:sz w:val="24"/>
                <w:szCs w:val="24"/>
              </w:rPr>
              <w:t>CRACHAS DE IDENTIFICAÇÃO</w:t>
            </w:r>
          </w:p>
        </w:tc>
      </w:tr>
      <w:tr w:rsidR="003F4F26" w:rsidRPr="002D0124" w:rsidTr="009D53A2">
        <w:trPr>
          <w:trHeight w:val="893"/>
        </w:trPr>
        <w:tc>
          <w:tcPr>
            <w:tcW w:w="857" w:type="dxa"/>
            <w:tcBorders>
              <w:top w:val="single" w:sz="4" w:space="0" w:color="auto"/>
              <w:left w:val="single" w:sz="4" w:space="0" w:color="auto"/>
              <w:bottom w:val="single" w:sz="4" w:space="0" w:color="auto"/>
              <w:right w:val="single" w:sz="4" w:space="0" w:color="auto"/>
            </w:tcBorders>
            <w:noWrap/>
            <w:vAlign w:val="center"/>
            <w:hideMark/>
          </w:tcPr>
          <w:p w:rsidR="003F4F26" w:rsidRPr="002D0124" w:rsidRDefault="003F4F26" w:rsidP="002D0124">
            <w:pPr>
              <w:jc w:val="both"/>
              <w:rPr>
                <w:b/>
                <w:bCs/>
                <w:sz w:val="24"/>
                <w:szCs w:val="24"/>
              </w:rPr>
            </w:pPr>
            <w:r w:rsidRPr="002D0124">
              <w:rPr>
                <w:b/>
                <w:bCs/>
                <w:sz w:val="24"/>
                <w:szCs w:val="24"/>
              </w:rPr>
              <w:t>2</w:t>
            </w:r>
          </w:p>
        </w:tc>
        <w:tc>
          <w:tcPr>
            <w:tcW w:w="6185" w:type="dxa"/>
            <w:gridSpan w:val="2"/>
            <w:tcBorders>
              <w:top w:val="single" w:sz="4" w:space="0" w:color="auto"/>
              <w:left w:val="single" w:sz="4" w:space="0" w:color="auto"/>
              <w:bottom w:val="single" w:sz="4" w:space="0" w:color="auto"/>
              <w:right w:val="single" w:sz="4" w:space="0" w:color="auto"/>
            </w:tcBorders>
            <w:hideMark/>
          </w:tcPr>
          <w:p w:rsidR="003F4F26" w:rsidRPr="002D0124" w:rsidRDefault="003F4F26" w:rsidP="00E20B9F">
            <w:pPr>
              <w:jc w:val="both"/>
              <w:rPr>
                <w:bCs/>
                <w:sz w:val="24"/>
                <w:szCs w:val="24"/>
              </w:rPr>
            </w:pPr>
            <w:r w:rsidRPr="002D0124">
              <w:rPr>
                <w:sz w:val="24"/>
                <w:szCs w:val="24"/>
              </w:rPr>
              <w:t>Confecção de crachás de identificação de apoio, ordenadores de transito, produção do eventos :Formato 10 x 15cm; Papel couchê 300g; 4/0; Com furo e cordão</w:t>
            </w:r>
            <w:r>
              <w:rPr>
                <w:bCs/>
                <w:color w:val="000000"/>
                <w:sz w:val="24"/>
                <w:szCs w:val="24"/>
              </w:rPr>
              <w:t xml:space="preserve"> d</w:t>
            </w:r>
            <w:r w:rsidRPr="007310D3">
              <w:rPr>
                <w:bCs/>
                <w:color w:val="000000"/>
                <w:sz w:val="24"/>
                <w:szCs w:val="24"/>
              </w:rPr>
              <w:t>e acordo com layout em anexo</w:t>
            </w:r>
            <w:r>
              <w:rPr>
                <w:sz w:val="24"/>
                <w:szCs w:val="24"/>
              </w:rPr>
              <w:t xml:space="preserve"> II</w:t>
            </w:r>
            <w:r w:rsidR="00E20B9F">
              <w:rPr>
                <w:sz w:val="24"/>
                <w:szCs w:val="24"/>
              </w:rPr>
              <w:t>I</w:t>
            </w:r>
          </w:p>
        </w:tc>
        <w:tc>
          <w:tcPr>
            <w:tcW w:w="1923" w:type="dxa"/>
            <w:tcBorders>
              <w:top w:val="single" w:sz="4" w:space="0" w:color="auto"/>
              <w:left w:val="single" w:sz="4" w:space="0" w:color="auto"/>
              <w:bottom w:val="single" w:sz="4" w:space="0" w:color="auto"/>
              <w:right w:val="single" w:sz="4" w:space="0" w:color="auto"/>
            </w:tcBorders>
            <w:noWrap/>
            <w:hideMark/>
          </w:tcPr>
          <w:p w:rsidR="003F4F26" w:rsidRPr="002D0124" w:rsidRDefault="003F4F26" w:rsidP="002D0124">
            <w:pPr>
              <w:jc w:val="both"/>
              <w:rPr>
                <w:bCs/>
                <w:color w:val="000000" w:themeColor="text1"/>
                <w:sz w:val="24"/>
                <w:szCs w:val="24"/>
              </w:rPr>
            </w:pPr>
          </w:p>
          <w:p w:rsidR="003F4F26" w:rsidRPr="002D0124" w:rsidRDefault="003F4F26" w:rsidP="002D0124">
            <w:pPr>
              <w:jc w:val="both"/>
              <w:rPr>
                <w:sz w:val="24"/>
                <w:szCs w:val="24"/>
              </w:rPr>
            </w:pPr>
            <w:r w:rsidRPr="002D0124">
              <w:rPr>
                <w:bCs/>
                <w:color w:val="000000" w:themeColor="text1"/>
                <w:sz w:val="24"/>
                <w:szCs w:val="24"/>
              </w:rPr>
              <w:t>Unid.</w:t>
            </w:r>
          </w:p>
        </w:tc>
        <w:tc>
          <w:tcPr>
            <w:tcW w:w="1025" w:type="dxa"/>
            <w:gridSpan w:val="2"/>
            <w:tcBorders>
              <w:top w:val="single" w:sz="4" w:space="0" w:color="auto"/>
              <w:left w:val="single" w:sz="4" w:space="0" w:color="auto"/>
              <w:bottom w:val="single" w:sz="4" w:space="0" w:color="auto"/>
              <w:right w:val="single" w:sz="4" w:space="0" w:color="auto"/>
            </w:tcBorders>
            <w:noWrap/>
            <w:vAlign w:val="center"/>
            <w:hideMark/>
          </w:tcPr>
          <w:p w:rsidR="003F4F26" w:rsidRPr="002D0124" w:rsidRDefault="003F4F26" w:rsidP="002D0124">
            <w:pPr>
              <w:ind w:left="34" w:hanging="34"/>
              <w:jc w:val="both"/>
              <w:rPr>
                <w:bCs/>
                <w:sz w:val="24"/>
                <w:szCs w:val="24"/>
              </w:rPr>
            </w:pPr>
            <w:r w:rsidRPr="002D0124">
              <w:rPr>
                <w:bCs/>
                <w:sz w:val="24"/>
                <w:szCs w:val="24"/>
              </w:rPr>
              <w:t>400</w:t>
            </w:r>
          </w:p>
        </w:tc>
      </w:tr>
      <w:tr w:rsidR="003F4F26" w:rsidRPr="007D29EF" w:rsidTr="007D29EF">
        <w:trPr>
          <w:trHeight w:val="481"/>
        </w:trPr>
        <w:tc>
          <w:tcPr>
            <w:tcW w:w="9990" w:type="dxa"/>
            <w:gridSpan w:val="6"/>
            <w:tcBorders>
              <w:top w:val="single" w:sz="4" w:space="0" w:color="auto"/>
              <w:left w:val="single" w:sz="4" w:space="0" w:color="auto"/>
              <w:bottom w:val="single" w:sz="4" w:space="0" w:color="auto"/>
              <w:right w:val="single" w:sz="4" w:space="0" w:color="auto"/>
            </w:tcBorders>
            <w:noWrap/>
            <w:vAlign w:val="center"/>
            <w:hideMark/>
          </w:tcPr>
          <w:p w:rsidR="003F4F26" w:rsidRPr="007D29EF" w:rsidRDefault="003F4F26" w:rsidP="002D0124">
            <w:pPr>
              <w:ind w:left="34" w:hanging="34"/>
              <w:jc w:val="both"/>
              <w:rPr>
                <w:b/>
                <w:bCs/>
                <w:sz w:val="24"/>
                <w:szCs w:val="24"/>
              </w:rPr>
            </w:pPr>
            <w:r w:rsidRPr="007D29EF">
              <w:rPr>
                <w:b/>
              </w:rPr>
              <w:t>RADIOS COMUNICADORES</w:t>
            </w:r>
          </w:p>
        </w:tc>
      </w:tr>
      <w:tr w:rsidR="003F4F26" w:rsidRPr="002D0124" w:rsidTr="009D53A2">
        <w:trPr>
          <w:trHeight w:val="893"/>
        </w:trPr>
        <w:tc>
          <w:tcPr>
            <w:tcW w:w="857" w:type="dxa"/>
            <w:tcBorders>
              <w:top w:val="single" w:sz="4" w:space="0" w:color="auto"/>
              <w:left w:val="single" w:sz="4" w:space="0" w:color="auto"/>
              <w:bottom w:val="single" w:sz="4" w:space="0" w:color="auto"/>
              <w:right w:val="single" w:sz="4" w:space="0" w:color="auto"/>
            </w:tcBorders>
            <w:noWrap/>
            <w:vAlign w:val="center"/>
            <w:hideMark/>
          </w:tcPr>
          <w:p w:rsidR="003F4F26" w:rsidRPr="002D0124" w:rsidRDefault="003F4F26" w:rsidP="002D0124">
            <w:pPr>
              <w:jc w:val="both"/>
              <w:rPr>
                <w:b/>
                <w:bCs/>
                <w:sz w:val="24"/>
                <w:szCs w:val="24"/>
              </w:rPr>
            </w:pPr>
            <w:r>
              <w:rPr>
                <w:b/>
                <w:bCs/>
                <w:sz w:val="24"/>
                <w:szCs w:val="24"/>
              </w:rPr>
              <w:t>3</w:t>
            </w:r>
          </w:p>
        </w:tc>
        <w:tc>
          <w:tcPr>
            <w:tcW w:w="6185" w:type="dxa"/>
            <w:gridSpan w:val="2"/>
            <w:tcBorders>
              <w:top w:val="single" w:sz="4" w:space="0" w:color="auto"/>
              <w:left w:val="single" w:sz="4" w:space="0" w:color="auto"/>
              <w:bottom w:val="single" w:sz="4" w:space="0" w:color="auto"/>
              <w:right w:val="single" w:sz="4" w:space="0" w:color="auto"/>
            </w:tcBorders>
            <w:hideMark/>
          </w:tcPr>
          <w:p w:rsidR="003F4F26" w:rsidRPr="002D0124" w:rsidRDefault="003F4F26" w:rsidP="002D0124">
            <w:pPr>
              <w:jc w:val="both"/>
              <w:rPr>
                <w:sz w:val="24"/>
                <w:szCs w:val="24"/>
              </w:rPr>
            </w:pPr>
            <w:r>
              <w:t>Fornecimento de 20 rádios comunicadores digitais, em período integral, em regime de locação, conforme especificações do Termo de Referência.</w:t>
            </w:r>
          </w:p>
        </w:tc>
        <w:tc>
          <w:tcPr>
            <w:tcW w:w="1923" w:type="dxa"/>
            <w:tcBorders>
              <w:top w:val="single" w:sz="4" w:space="0" w:color="auto"/>
              <w:left w:val="single" w:sz="4" w:space="0" w:color="auto"/>
              <w:bottom w:val="single" w:sz="4" w:space="0" w:color="auto"/>
              <w:right w:val="single" w:sz="4" w:space="0" w:color="auto"/>
            </w:tcBorders>
            <w:noWrap/>
            <w:hideMark/>
          </w:tcPr>
          <w:p w:rsidR="003F4F26" w:rsidRPr="002D0124" w:rsidRDefault="003F4F26" w:rsidP="002D0124">
            <w:pPr>
              <w:jc w:val="both"/>
              <w:rPr>
                <w:bCs/>
                <w:color w:val="000000" w:themeColor="text1"/>
                <w:sz w:val="24"/>
                <w:szCs w:val="24"/>
              </w:rPr>
            </w:pPr>
            <w:r>
              <w:rPr>
                <w:bCs/>
                <w:color w:val="000000" w:themeColor="text1"/>
                <w:sz w:val="24"/>
                <w:szCs w:val="24"/>
              </w:rPr>
              <w:t>Unid/diarias</w:t>
            </w:r>
          </w:p>
        </w:tc>
        <w:tc>
          <w:tcPr>
            <w:tcW w:w="1025" w:type="dxa"/>
            <w:gridSpan w:val="2"/>
            <w:tcBorders>
              <w:top w:val="single" w:sz="4" w:space="0" w:color="auto"/>
              <w:left w:val="single" w:sz="4" w:space="0" w:color="auto"/>
              <w:bottom w:val="single" w:sz="4" w:space="0" w:color="auto"/>
              <w:right w:val="single" w:sz="4" w:space="0" w:color="auto"/>
            </w:tcBorders>
            <w:noWrap/>
            <w:vAlign w:val="center"/>
            <w:hideMark/>
          </w:tcPr>
          <w:p w:rsidR="003F4F26" w:rsidRPr="002D0124" w:rsidRDefault="003F4F26" w:rsidP="002D0124">
            <w:pPr>
              <w:ind w:left="34" w:hanging="34"/>
              <w:jc w:val="both"/>
              <w:rPr>
                <w:bCs/>
                <w:sz w:val="24"/>
                <w:szCs w:val="24"/>
              </w:rPr>
            </w:pPr>
            <w:r>
              <w:rPr>
                <w:bCs/>
                <w:sz w:val="24"/>
                <w:szCs w:val="24"/>
              </w:rPr>
              <w:t>11</w:t>
            </w:r>
          </w:p>
        </w:tc>
      </w:tr>
      <w:tr w:rsidR="003F4F26" w:rsidRPr="002D0124" w:rsidTr="009D53A2">
        <w:trPr>
          <w:trHeight w:val="451"/>
        </w:trPr>
        <w:tc>
          <w:tcPr>
            <w:tcW w:w="9990" w:type="dxa"/>
            <w:gridSpan w:val="6"/>
            <w:tcBorders>
              <w:top w:val="single" w:sz="4" w:space="0" w:color="auto"/>
              <w:left w:val="single" w:sz="4" w:space="0" w:color="auto"/>
              <w:bottom w:val="single" w:sz="4" w:space="0" w:color="auto"/>
              <w:right w:val="single" w:sz="4" w:space="0" w:color="auto"/>
            </w:tcBorders>
            <w:noWrap/>
            <w:vAlign w:val="center"/>
          </w:tcPr>
          <w:p w:rsidR="003F4F26" w:rsidRPr="002D0124" w:rsidRDefault="003F4F26" w:rsidP="002D0124">
            <w:pPr>
              <w:ind w:left="34" w:hanging="34"/>
              <w:jc w:val="both"/>
              <w:rPr>
                <w:bCs/>
                <w:sz w:val="24"/>
                <w:szCs w:val="24"/>
              </w:rPr>
            </w:pPr>
            <w:r w:rsidRPr="00336954">
              <w:rPr>
                <w:b/>
                <w:sz w:val="24"/>
                <w:szCs w:val="24"/>
              </w:rPr>
              <w:t>COPOS DESCARTÁVEIS</w:t>
            </w:r>
          </w:p>
        </w:tc>
      </w:tr>
      <w:tr w:rsidR="003F4F26" w:rsidRPr="002D0124" w:rsidTr="009D53A2">
        <w:trPr>
          <w:trHeight w:val="893"/>
        </w:trPr>
        <w:tc>
          <w:tcPr>
            <w:tcW w:w="857" w:type="dxa"/>
            <w:tcBorders>
              <w:top w:val="single" w:sz="4" w:space="0" w:color="auto"/>
              <w:left w:val="single" w:sz="4" w:space="0" w:color="auto"/>
              <w:bottom w:val="single" w:sz="4" w:space="0" w:color="auto"/>
              <w:right w:val="single" w:sz="4" w:space="0" w:color="auto"/>
            </w:tcBorders>
            <w:noWrap/>
            <w:vAlign w:val="center"/>
          </w:tcPr>
          <w:p w:rsidR="003F4F26" w:rsidRPr="002D0124" w:rsidRDefault="003F4F26" w:rsidP="002D0124">
            <w:pPr>
              <w:jc w:val="both"/>
              <w:rPr>
                <w:b/>
                <w:bCs/>
                <w:sz w:val="24"/>
                <w:szCs w:val="24"/>
              </w:rPr>
            </w:pPr>
            <w:r>
              <w:rPr>
                <w:b/>
                <w:bCs/>
                <w:sz w:val="24"/>
                <w:szCs w:val="24"/>
              </w:rPr>
              <w:t>4</w:t>
            </w:r>
          </w:p>
        </w:tc>
        <w:tc>
          <w:tcPr>
            <w:tcW w:w="6185" w:type="dxa"/>
            <w:gridSpan w:val="2"/>
            <w:tcBorders>
              <w:top w:val="single" w:sz="4" w:space="0" w:color="auto"/>
              <w:left w:val="single" w:sz="4" w:space="0" w:color="auto"/>
              <w:bottom w:val="single" w:sz="4" w:space="0" w:color="auto"/>
              <w:right w:val="single" w:sz="4" w:space="0" w:color="auto"/>
            </w:tcBorders>
          </w:tcPr>
          <w:p w:rsidR="003F4F26" w:rsidRPr="002D0124" w:rsidRDefault="003F4F26" w:rsidP="002D0124">
            <w:pPr>
              <w:jc w:val="both"/>
              <w:rPr>
                <w:sz w:val="24"/>
                <w:szCs w:val="24"/>
              </w:rPr>
            </w:pPr>
            <w:r>
              <w:rPr>
                <w:sz w:val="24"/>
                <w:szCs w:val="24"/>
              </w:rPr>
              <w:t>Copos plásticos descartáveis, capacidade 180ml, brancos ou transparentes, embalagem com 100 unidades</w:t>
            </w:r>
          </w:p>
        </w:tc>
        <w:tc>
          <w:tcPr>
            <w:tcW w:w="1923" w:type="dxa"/>
            <w:tcBorders>
              <w:top w:val="single" w:sz="4" w:space="0" w:color="auto"/>
              <w:left w:val="single" w:sz="4" w:space="0" w:color="auto"/>
              <w:bottom w:val="single" w:sz="4" w:space="0" w:color="auto"/>
              <w:right w:val="single" w:sz="4" w:space="0" w:color="auto"/>
            </w:tcBorders>
            <w:noWrap/>
          </w:tcPr>
          <w:p w:rsidR="003F4F26" w:rsidRPr="002D0124" w:rsidRDefault="003F4F26" w:rsidP="00336954">
            <w:pPr>
              <w:jc w:val="both"/>
              <w:rPr>
                <w:bCs/>
                <w:color w:val="000000" w:themeColor="text1"/>
                <w:sz w:val="24"/>
                <w:szCs w:val="24"/>
              </w:rPr>
            </w:pPr>
            <w:r>
              <w:rPr>
                <w:bCs/>
                <w:color w:val="000000" w:themeColor="text1"/>
                <w:sz w:val="24"/>
                <w:szCs w:val="24"/>
              </w:rPr>
              <w:t>Pacotes com 100 unidades</w:t>
            </w:r>
          </w:p>
        </w:tc>
        <w:tc>
          <w:tcPr>
            <w:tcW w:w="1025" w:type="dxa"/>
            <w:gridSpan w:val="2"/>
            <w:tcBorders>
              <w:top w:val="single" w:sz="4" w:space="0" w:color="auto"/>
              <w:left w:val="single" w:sz="4" w:space="0" w:color="auto"/>
              <w:bottom w:val="single" w:sz="4" w:space="0" w:color="auto"/>
              <w:right w:val="single" w:sz="4" w:space="0" w:color="auto"/>
            </w:tcBorders>
            <w:noWrap/>
            <w:vAlign w:val="center"/>
          </w:tcPr>
          <w:p w:rsidR="003F4F26" w:rsidRPr="002D0124" w:rsidRDefault="003F4F26" w:rsidP="002D0124">
            <w:pPr>
              <w:ind w:left="34" w:hanging="34"/>
              <w:jc w:val="both"/>
              <w:rPr>
                <w:bCs/>
                <w:sz w:val="24"/>
                <w:szCs w:val="24"/>
              </w:rPr>
            </w:pPr>
            <w:r>
              <w:rPr>
                <w:bCs/>
                <w:sz w:val="24"/>
                <w:szCs w:val="24"/>
              </w:rPr>
              <w:t>150</w:t>
            </w:r>
          </w:p>
        </w:tc>
      </w:tr>
      <w:tr w:rsidR="003F4F26" w:rsidRPr="002D0124" w:rsidTr="009D53A2">
        <w:trPr>
          <w:trHeight w:val="410"/>
        </w:trPr>
        <w:tc>
          <w:tcPr>
            <w:tcW w:w="999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F26" w:rsidRPr="002D0124" w:rsidRDefault="003F4F26" w:rsidP="00916501">
            <w:pPr>
              <w:jc w:val="both"/>
              <w:rPr>
                <w:b/>
                <w:sz w:val="24"/>
                <w:szCs w:val="24"/>
              </w:rPr>
            </w:pPr>
            <w:r w:rsidRPr="002D0124">
              <w:rPr>
                <w:b/>
                <w:sz w:val="24"/>
                <w:szCs w:val="24"/>
              </w:rPr>
              <w:t xml:space="preserve">LOTE </w:t>
            </w:r>
            <w:r>
              <w:rPr>
                <w:b/>
                <w:sz w:val="24"/>
                <w:szCs w:val="24"/>
              </w:rPr>
              <w:t>I</w:t>
            </w:r>
            <w:r w:rsidRPr="002D0124">
              <w:rPr>
                <w:b/>
                <w:sz w:val="24"/>
                <w:szCs w:val="24"/>
              </w:rPr>
              <w:t>V – ORGANIZAÇÃO DOS EVENTOS</w:t>
            </w:r>
          </w:p>
        </w:tc>
      </w:tr>
      <w:tr w:rsidR="003F4F26" w:rsidRPr="002D0124" w:rsidTr="009D53A2">
        <w:trPr>
          <w:trHeight w:val="410"/>
        </w:trPr>
        <w:tc>
          <w:tcPr>
            <w:tcW w:w="999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F26" w:rsidRPr="002D0124" w:rsidRDefault="003F4F26" w:rsidP="002D0124">
            <w:pPr>
              <w:jc w:val="both"/>
              <w:rPr>
                <w:b/>
                <w:bCs/>
                <w:sz w:val="24"/>
                <w:szCs w:val="24"/>
              </w:rPr>
            </w:pPr>
            <w:r w:rsidRPr="002D0124">
              <w:rPr>
                <w:b/>
                <w:sz w:val="24"/>
                <w:szCs w:val="24"/>
              </w:rPr>
              <w:t>MOTOCROSS</w:t>
            </w:r>
          </w:p>
        </w:tc>
      </w:tr>
      <w:tr w:rsidR="003F4F26" w:rsidRPr="002D0124" w:rsidTr="003F4F26">
        <w:trPr>
          <w:trHeight w:val="4073"/>
        </w:trPr>
        <w:tc>
          <w:tcPr>
            <w:tcW w:w="857" w:type="dxa"/>
            <w:tcBorders>
              <w:top w:val="single" w:sz="4" w:space="0" w:color="auto"/>
              <w:left w:val="single" w:sz="4" w:space="0" w:color="auto"/>
              <w:bottom w:val="single" w:sz="4" w:space="0" w:color="auto"/>
              <w:right w:val="single" w:sz="4" w:space="0" w:color="auto"/>
            </w:tcBorders>
            <w:noWrap/>
            <w:vAlign w:val="center"/>
            <w:hideMark/>
          </w:tcPr>
          <w:p w:rsidR="003F4F26" w:rsidRPr="002D0124" w:rsidRDefault="003F4F26" w:rsidP="002D0124">
            <w:pPr>
              <w:jc w:val="both"/>
              <w:rPr>
                <w:b/>
                <w:bCs/>
                <w:sz w:val="24"/>
                <w:szCs w:val="24"/>
              </w:rPr>
            </w:pPr>
            <w:r w:rsidRPr="002D0124">
              <w:rPr>
                <w:b/>
                <w:bCs/>
                <w:sz w:val="24"/>
                <w:szCs w:val="24"/>
              </w:rPr>
              <w:t>1</w:t>
            </w:r>
          </w:p>
        </w:tc>
        <w:tc>
          <w:tcPr>
            <w:tcW w:w="6185" w:type="dxa"/>
            <w:gridSpan w:val="2"/>
            <w:tcBorders>
              <w:top w:val="single" w:sz="4" w:space="0" w:color="auto"/>
              <w:left w:val="single" w:sz="4" w:space="0" w:color="auto"/>
              <w:bottom w:val="single" w:sz="4" w:space="0" w:color="auto"/>
              <w:right w:val="single" w:sz="4" w:space="0" w:color="auto"/>
            </w:tcBorders>
            <w:hideMark/>
          </w:tcPr>
          <w:p w:rsidR="003F4F26" w:rsidRPr="002D0124" w:rsidRDefault="003F4F26" w:rsidP="00E20B9F">
            <w:pPr>
              <w:pStyle w:val="Default"/>
              <w:numPr>
                <w:ilvl w:val="0"/>
                <w:numId w:val="9"/>
              </w:numPr>
              <w:jc w:val="both"/>
              <w:rPr>
                <w:rFonts w:ascii="Times New Roman" w:hAnsi="Times New Roman" w:cs="Times New Roman"/>
                <w:bCs/>
              </w:rPr>
            </w:pPr>
            <w:r w:rsidRPr="002D0124">
              <w:rPr>
                <w:rFonts w:ascii="Times New Roman" w:hAnsi="Times New Roman" w:cs="Times New Roman"/>
                <w:bCs/>
              </w:rPr>
              <w:t xml:space="preserve">Estrutura da pista: </w:t>
            </w:r>
          </w:p>
          <w:p w:rsidR="003F4F26" w:rsidRPr="002D0124" w:rsidRDefault="003F4F26" w:rsidP="00E20B9F">
            <w:pPr>
              <w:pStyle w:val="Default"/>
              <w:numPr>
                <w:ilvl w:val="0"/>
                <w:numId w:val="9"/>
              </w:numPr>
              <w:jc w:val="both"/>
              <w:rPr>
                <w:rFonts w:ascii="Times New Roman" w:hAnsi="Times New Roman" w:cs="Times New Roman"/>
                <w:bCs/>
              </w:rPr>
            </w:pPr>
            <w:r w:rsidRPr="002D0124">
              <w:rPr>
                <w:rFonts w:ascii="Times New Roman" w:hAnsi="Times New Roman" w:cs="Times New Roman"/>
                <w:bCs/>
              </w:rPr>
              <w:t>Painel de largada;</w:t>
            </w:r>
          </w:p>
          <w:p w:rsidR="003F4F26" w:rsidRPr="002D0124" w:rsidRDefault="003F4F26" w:rsidP="00E20B9F">
            <w:pPr>
              <w:pStyle w:val="Default"/>
              <w:numPr>
                <w:ilvl w:val="0"/>
                <w:numId w:val="9"/>
              </w:numPr>
              <w:jc w:val="both"/>
              <w:rPr>
                <w:rFonts w:ascii="Times New Roman" w:hAnsi="Times New Roman" w:cs="Times New Roman"/>
                <w:bCs/>
              </w:rPr>
            </w:pPr>
            <w:r w:rsidRPr="002D0124">
              <w:rPr>
                <w:rFonts w:ascii="Times New Roman" w:hAnsi="Times New Roman" w:cs="Times New Roman"/>
                <w:bCs/>
              </w:rPr>
              <w:t>Gates p/20 motos;</w:t>
            </w:r>
          </w:p>
          <w:p w:rsidR="003F4F26" w:rsidRPr="002D0124" w:rsidRDefault="003F4F26" w:rsidP="00E20B9F">
            <w:pPr>
              <w:pStyle w:val="Default"/>
              <w:numPr>
                <w:ilvl w:val="0"/>
                <w:numId w:val="9"/>
              </w:numPr>
              <w:jc w:val="both"/>
              <w:rPr>
                <w:rFonts w:ascii="Times New Roman" w:hAnsi="Times New Roman" w:cs="Times New Roman"/>
                <w:bCs/>
              </w:rPr>
            </w:pPr>
            <w:proofErr w:type="gramStart"/>
            <w:r w:rsidRPr="002D0124">
              <w:rPr>
                <w:rFonts w:ascii="Times New Roman" w:hAnsi="Times New Roman" w:cs="Times New Roman"/>
                <w:bCs/>
              </w:rPr>
              <w:t>01 arco</w:t>
            </w:r>
            <w:proofErr w:type="gramEnd"/>
            <w:r w:rsidRPr="002D0124">
              <w:rPr>
                <w:rFonts w:ascii="Times New Roman" w:hAnsi="Times New Roman" w:cs="Times New Roman"/>
                <w:bCs/>
              </w:rPr>
              <w:t xml:space="preserve"> de chegada inflável;</w:t>
            </w:r>
          </w:p>
          <w:p w:rsidR="003F4F26" w:rsidRPr="002D0124" w:rsidRDefault="003F4F26" w:rsidP="00E20B9F">
            <w:pPr>
              <w:pStyle w:val="Default"/>
              <w:numPr>
                <w:ilvl w:val="0"/>
                <w:numId w:val="9"/>
              </w:numPr>
              <w:jc w:val="both"/>
              <w:rPr>
                <w:rFonts w:ascii="Times New Roman" w:hAnsi="Times New Roman" w:cs="Times New Roman"/>
                <w:bCs/>
              </w:rPr>
            </w:pPr>
            <w:r w:rsidRPr="002D0124">
              <w:rPr>
                <w:rFonts w:ascii="Times New Roman" w:hAnsi="Times New Roman" w:cs="Times New Roman"/>
                <w:bCs/>
              </w:rPr>
              <w:t>Telas plásticas para segurança da pista;</w:t>
            </w:r>
          </w:p>
          <w:p w:rsidR="003F4F26" w:rsidRPr="002D0124" w:rsidRDefault="003F4F26" w:rsidP="00E20B9F">
            <w:pPr>
              <w:pStyle w:val="Default"/>
              <w:numPr>
                <w:ilvl w:val="0"/>
                <w:numId w:val="9"/>
              </w:numPr>
              <w:jc w:val="both"/>
              <w:rPr>
                <w:rFonts w:ascii="Times New Roman" w:hAnsi="Times New Roman" w:cs="Times New Roman"/>
                <w:bCs/>
              </w:rPr>
            </w:pPr>
            <w:r w:rsidRPr="002D0124">
              <w:rPr>
                <w:rFonts w:ascii="Times New Roman" w:hAnsi="Times New Roman" w:cs="Times New Roman"/>
                <w:bCs/>
              </w:rPr>
              <w:t>03 portais de passagem;</w:t>
            </w:r>
          </w:p>
          <w:p w:rsidR="003F4F26" w:rsidRPr="002D0124" w:rsidRDefault="003F4F26" w:rsidP="00E20B9F">
            <w:pPr>
              <w:pStyle w:val="Default"/>
              <w:numPr>
                <w:ilvl w:val="0"/>
                <w:numId w:val="9"/>
              </w:numPr>
              <w:jc w:val="both"/>
              <w:rPr>
                <w:rFonts w:ascii="Times New Roman" w:hAnsi="Times New Roman" w:cs="Times New Roman"/>
                <w:bCs/>
              </w:rPr>
            </w:pPr>
            <w:r w:rsidRPr="002D0124">
              <w:rPr>
                <w:rFonts w:ascii="Times New Roman" w:hAnsi="Times New Roman" w:cs="Times New Roman"/>
                <w:bCs/>
              </w:rPr>
              <w:t>Computadores;</w:t>
            </w:r>
          </w:p>
          <w:p w:rsidR="003F4F26" w:rsidRPr="002D0124" w:rsidRDefault="003F4F26" w:rsidP="00E20B9F">
            <w:pPr>
              <w:pStyle w:val="Default"/>
              <w:numPr>
                <w:ilvl w:val="0"/>
                <w:numId w:val="9"/>
              </w:numPr>
              <w:jc w:val="both"/>
              <w:rPr>
                <w:rFonts w:ascii="Times New Roman" w:hAnsi="Times New Roman" w:cs="Times New Roman"/>
                <w:bCs/>
              </w:rPr>
            </w:pPr>
            <w:r w:rsidRPr="002D0124">
              <w:rPr>
                <w:rFonts w:ascii="Times New Roman" w:hAnsi="Times New Roman" w:cs="Times New Roman"/>
                <w:bCs/>
              </w:rPr>
              <w:t>Impressora a laser;</w:t>
            </w:r>
          </w:p>
          <w:p w:rsidR="003F4F26" w:rsidRPr="002D0124" w:rsidRDefault="003F4F26" w:rsidP="00E20B9F">
            <w:pPr>
              <w:pStyle w:val="Default"/>
              <w:numPr>
                <w:ilvl w:val="0"/>
                <w:numId w:val="9"/>
              </w:numPr>
              <w:jc w:val="both"/>
              <w:rPr>
                <w:rFonts w:ascii="Times New Roman" w:hAnsi="Times New Roman" w:cs="Times New Roman"/>
                <w:bCs/>
              </w:rPr>
            </w:pPr>
            <w:r w:rsidRPr="002D0124">
              <w:rPr>
                <w:rFonts w:ascii="Times New Roman" w:hAnsi="Times New Roman" w:cs="Times New Roman"/>
                <w:bCs/>
              </w:rPr>
              <w:t>Tenda; transpondes;</w:t>
            </w:r>
          </w:p>
          <w:p w:rsidR="003F4F26" w:rsidRPr="002D0124" w:rsidRDefault="003F4F26" w:rsidP="00E20B9F">
            <w:pPr>
              <w:pStyle w:val="Default"/>
              <w:numPr>
                <w:ilvl w:val="0"/>
                <w:numId w:val="9"/>
              </w:numPr>
              <w:jc w:val="both"/>
              <w:rPr>
                <w:rFonts w:ascii="Times New Roman" w:hAnsi="Times New Roman" w:cs="Times New Roman"/>
              </w:rPr>
            </w:pPr>
            <w:r w:rsidRPr="002D0124">
              <w:rPr>
                <w:rFonts w:ascii="Times New Roman" w:hAnsi="Times New Roman" w:cs="Times New Roman"/>
                <w:bCs/>
              </w:rPr>
              <w:t xml:space="preserve">(Torre de cronometragem). </w:t>
            </w:r>
          </w:p>
          <w:p w:rsidR="003F4F26" w:rsidRPr="002D0124" w:rsidRDefault="00E20B9F" w:rsidP="00E20B9F">
            <w:pPr>
              <w:pStyle w:val="Default"/>
              <w:numPr>
                <w:ilvl w:val="0"/>
                <w:numId w:val="9"/>
              </w:numPr>
              <w:jc w:val="both"/>
              <w:rPr>
                <w:rFonts w:ascii="Times New Roman" w:hAnsi="Times New Roman" w:cs="Times New Roman"/>
                <w:bCs/>
              </w:rPr>
            </w:pPr>
            <w:r>
              <w:rPr>
                <w:rFonts w:ascii="Times New Roman" w:hAnsi="Times New Roman" w:cs="Times New Roman"/>
                <w:bCs/>
              </w:rPr>
              <w:t>Montagem</w:t>
            </w:r>
            <w:r w:rsidR="003F4F26" w:rsidRPr="002D0124">
              <w:rPr>
                <w:rFonts w:ascii="Times New Roman" w:hAnsi="Times New Roman" w:cs="Times New Roman"/>
                <w:bCs/>
              </w:rPr>
              <w:t xml:space="preserve"> da pista de </w:t>
            </w:r>
            <w:proofErr w:type="spellStart"/>
            <w:r w:rsidR="003F4F26" w:rsidRPr="002D0124">
              <w:rPr>
                <w:rFonts w:ascii="Times New Roman" w:hAnsi="Times New Roman" w:cs="Times New Roman"/>
                <w:bCs/>
              </w:rPr>
              <w:t>MotoCross</w:t>
            </w:r>
            <w:proofErr w:type="spellEnd"/>
          </w:p>
          <w:p w:rsidR="003F4F26" w:rsidRPr="002D0124" w:rsidRDefault="003F4F26" w:rsidP="00E20B9F">
            <w:pPr>
              <w:pStyle w:val="Default"/>
              <w:numPr>
                <w:ilvl w:val="0"/>
                <w:numId w:val="9"/>
              </w:numPr>
              <w:jc w:val="both"/>
              <w:rPr>
                <w:rFonts w:ascii="Times New Roman" w:hAnsi="Times New Roman" w:cs="Times New Roman"/>
              </w:rPr>
            </w:pPr>
            <w:r w:rsidRPr="002D0124">
              <w:rPr>
                <w:rFonts w:ascii="Times New Roman" w:hAnsi="Times New Roman" w:cs="Times New Roman"/>
                <w:bCs/>
              </w:rPr>
              <w:t xml:space="preserve">Supervisão de prova de </w:t>
            </w:r>
            <w:proofErr w:type="spellStart"/>
            <w:r w:rsidRPr="002D0124">
              <w:rPr>
                <w:rFonts w:ascii="Times New Roman" w:hAnsi="Times New Roman" w:cs="Times New Roman"/>
                <w:bCs/>
              </w:rPr>
              <w:t>MotoCross</w:t>
            </w:r>
            <w:proofErr w:type="spellEnd"/>
          </w:p>
          <w:p w:rsidR="003F4F26" w:rsidRPr="002D0124" w:rsidRDefault="003F4F26" w:rsidP="00E20B9F">
            <w:pPr>
              <w:pStyle w:val="Default"/>
              <w:numPr>
                <w:ilvl w:val="0"/>
                <w:numId w:val="9"/>
              </w:numPr>
              <w:jc w:val="both"/>
              <w:rPr>
                <w:rFonts w:ascii="Times New Roman" w:hAnsi="Times New Roman" w:cs="Times New Roman"/>
                <w:bCs/>
              </w:rPr>
            </w:pPr>
            <w:r w:rsidRPr="002D0124">
              <w:rPr>
                <w:rFonts w:ascii="Times New Roman" w:hAnsi="Times New Roman" w:cs="Times New Roman"/>
                <w:bCs/>
              </w:rPr>
              <w:t>Fiscais de pista (bandeirinha)</w:t>
            </w:r>
          </w:p>
          <w:p w:rsidR="003F4F26" w:rsidRPr="002D0124" w:rsidRDefault="003F4F26" w:rsidP="00296879">
            <w:pPr>
              <w:pStyle w:val="Default"/>
              <w:jc w:val="both"/>
              <w:rPr>
                <w:rFonts w:ascii="Times New Roman" w:hAnsi="Times New Roman" w:cs="Times New Roman"/>
                <w:bCs/>
              </w:rPr>
            </w:pPr>
          </w:p>
          <w:p w:rsidR="003F4F26" w:rsidRPr="002D0124" w:rsidRDefault="003F4F26" w:rsidP="00E20B9F"/>
        </w:tc>
        <w:tc>
          <w:tcPr>
            <w:tcW w:w="1923" w:type="dxa"/>
            <w:tcBorders>
              <w:top w:val="single" w:sz="4" w:space="0" w:color="auto"/>
              <w:left w:val="single" w:sz="4" w:space="0" w:color="auto"/>
              <w:bottom w:val="single" w:sz="4" w:space="0" w:color="auto"/>
              <w:right w:val="single" w:sz="4" w:space="0" w:color="auto"/>
            </w:tcBorders>
            <w:noWrap/>
            <w:vAlign w:val="center"/>
            <w:hideMark/>
          </w:tcPr>
          <w:p w:rsidR="003F4F26" w:rsidRPr="002D0124" w:rsidRDefault="003F4F26" w:rsidP="002D0124">
            <w:pPr>
              <w:jc w:val="both"/>
              <w:rPr>
                <w:sz w:val="24"/>
                <w:szCs w:val="24"/>
              </w:rPr>
            </w:pPr>
            <w:r w:rsidRPr="002D0124">
              <w:rPr>
                <w:bCs/>
                <w:color w:val="000000" w:themeColor="text1"/>
                <w:sz w:val="24"/>
                <w:szCs w:val="24"/>
              </w:rPr>
              <w:t>Unid.</w:t>
            </w:r>
          </w:p>
        </w:tc>
        <w:tc>
          <w:tcPr>
            <w:tcW w:w="1025" w:type="dxa"/>
            <w:gridSpan w:val="2"/>
            <w:tcBorders>
              <w:top w:val="single" w:sz="4" w:space="0" w:color="auto"/>
              <w:left w:val="single" w:sz="4" w:space="0" w:color="auto"/>
              <w:bottom w:val="single" w:sz="4" w:space="0" w:color="auto"/>
              <w:right w:val="single" w:sz="4" w:space="0" w:color="auto"/>
            </w:tcBorders>
            <w:noWrap/>
            <w:vAlign w:val="center"/>
            <w:hideMark/>
          </w:tcPr>
          <w:p w:rsidR="003F4F26" w:rsidRPr="002D0124" w:rsidRDefault="003F4F26" w:rsidP="002D0124">
            <w:pPr>
              <w:jc w:val="both"/>
              <w:rPr>
                <w:bCs/>
                <w:sz w:val="24"/>
                <w:szCs w:val="24"/>
              </w:rPr>
            </w:pPr>
            <w:r w:rsidRPr="002D0124">
              <w:rPr>
                <w:bCs/>
                <w:sz w:val="24"/>
                <w:szCs w:val="24"/>
              </w:rPr>
              <w:t>01</w:t>
            </w:r>
          </w:p>
        </w:tc>
      </w:tr>
      <w:tr w:rsidR="003F4F26" w:rsidRPr="002D0124" w:rsidTr="009D53A2">
        <w:trPr>
          <w:trHeight w:val="841"/>
        </w:trPr>
        <w:tc>
          <w:tcPr>
            <w:tcW w:w="999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F26" w:rsidRPr="002D0124" w:rsidRDefault="003F4F26" w:rsidP="002D0124">
            <w:pPr>
              <w:jc w:val="both"/>
              <w:rPr>
                <w:b/>
                <w:bCs/>
                <w:sz w:val="24"/>
                <w:szCs w:val="24"/>
              </w:rPr>
            </w:pPr>
            <w:r w:rsidRPr="002D0124">
              <w:rPr>
                <w:b/>
                <w:sz w:val="24"/>
                <w:szCs w:val="24"/>
              </w:rPr>
              <w:t>SHOWS DE PEQUENO, MÉDIO E GRANDE PORTE: LOCAL, REGIONAL E INTERESTADUAL, DJ E APRESENTADOR/ LOCUTOR PARA TODOS OS EVENTOS</w:t>
            </w:r>
          </w:p>
        </w:tc>
      </w:tr>
      <w:tr w:rsidR="003F4F26" w:rsidRPr="002D0124" w:rsidTr="009D53A2">
        <w:trPr>
          <w:trHeight w:val="735"/>
        </w:trPr>
        <w:tc>
          <w:tcPr>
            <w:tcW w:w="857" w:type="dxa"/>
            <w:vMerge w:val="restart"/>
            <w:tcBorders>
              <w:top w:val="single" w:sz="4" w:space="0" w:color="auto"/>
              <w:left w:val="single" w:sz="4" w:space="0" w:color="auto"/>
              <w:right w:val="single" w:sz="4" w:space="0" w:color="auto"/>
            </w:tcBorders>
            <w:noWrap/>
            <w:vAlign w:val="center"/>
            <w:hideMark/>
          </w:tcPr>
          <w:p w:rsidR="003F4F26" w:rsidRPr="002D0124" w:rsidRDefault="003F4F26" w:rsidP="002D0124">
            <w:pPr>
              <w:jc w:val="both"/>
              <w:rPr>
                <w:b/>
                <w:bCs/>
                <w:sz w:val="24"/>
                <w:szCs w:val="24"/>
              </w:rPr>
            </w:pPr>
            <w:r w:rsidRPr="002D0124">
              <w:rPr>
                <w:b/>
                <w:bCs/>
                <w:sz w:val="24"/>
                <w:szCs w:val="24"/>
              </w:rPr>
              <w:t>2</w:t>
            </w:r>
          </w:p>
        </w:tc>
        <w:tc>
          <w:tcPr>
            <w:tcW w:w="6185" w:type="dxa"/>
            <w:gridSpan w:val="2"/>
            <w:tcBorders>
              <w:top w:val="single" w:sz="4" w:space="0" w:color="auto"/>
              <w:left w:val="single" w:sz="4" w:space="0" w:color="auto"/>
              <w:bottom w:val="single" w:sz="4" w:space="0" w:color="auto"/>
              <w:right w:val="single" w:sz="4" w:space="0" w:color="auto"/>
            </w:tcBorders>
            <w:hideMark/>
          </w:tcPr>
          <w:p w:rsidR="003F4F26" w:rsidRPr="002D0124" w:rsidRDefault="003F4F26" w:rsidP="002D0124">
            <w:pPr>
              <w:suppressAutoHyphens w:val="0"/>
              <w:autoSpaceDE w:val="0"/>
              <w:adjustRightInd w:val="0"/>
              <w:jc w:val="both"/>
              <w:rPr>
                <w:sz w:val="24"/>
                <w:szCs w:val="24"/>
              </w:rPr>
            </w:pPr>
            <w:r w:rsidRPr="002D0124">
              <w:rPr>
                <w:b/>
                <w:bCs/>
                <w:sz w:val="24"/>
                <w:szCs w:val="24"/>
              </w:rPr>
              <w:t>Subitem 1-</w:t>
            </w:r>
            <w:r w:rsidRPr="002D0124">
              <w:rPr>
                <w:sz w:val="24"/>
                <w:szCs w:val="24"/>
              </w:rPr>
              <w:t>BANDA MÉDIO PORTE DE CONSAGRAÇÃO LOCAL (conjunto musical composto mínimo 05 integrantes), incluso, transporte, alimentação e cachê.</w:t>
            </w:r>
          </w:p>
        </w:tc>
        <w:tc>
          <w:tcPr>
            <w:tcW w:w="1923" w:type="dxa"/>
            <w:tcBorders>
              <w:top w:val="single" w:sz="4" w:space="0" w:color="auto"/>
              <w:left w:val="single" w:sz="4" w:space="0" w:color="auto"/>
              <w:bottom w:val="single" w:sz="4" w:space="0" w:color="auto"/>
              <w:right w:val="single" w:sz="4" w:space="0" w:color="auto"/>
            </w:tcBorders>
            <w:noWrap/>
            <w:vAlign w:val="center"/>
            <w:hideMark/>
          </w:tcPr>
          <w:p w:rsidR="003F4F26" w:rsidRPr="002D0124" w:rsidRDefault="003F4F26" w:rsidP="002D0124">
            <w:pPr>
              <w:jc w:val="both"/>
              <w:rPr>
                <w:bCs/>
                <w:sz w:val="24"/>
                <w:szCs w:val="24"/>
              </w:rPr>
            </w:pPr>
            <w:r w:rsidRPr="002D0124">
              <w:rPr>
                <w:bCs/>
                <w:sz w:val="24"/>
                <w:szCs w:val="24"/>
              </w:rPr>
              <w:t>Show</w:t>
            </w:r>
          </w:p>
        </w:tc>
        <w:tc>
          <w:tcPr>
            <w:tcW w:w="1025" w:type="dxa"/>
            <w:gridSpan w:val="2"/>
            <w:tcBorders>
              <w:top w:val="single" w:sz="4" w:space="0" w:color="auto"/>
              <w:left w:val="single" w:sz="4" w:space="0" w:color="auto"/>
              <w:bottom w:val="single" w:sz="4" w:space="0" w:color="auto"/>
              <w:right w:val="single" w:sz="4" w:space="0" w:color="auto"/>
            </w:tcBorders>
            <w:noWrap/>
            <w:vAlign w:val="center"/>
            <w:hideMark/>
          </w:tcPr>
          <w:p w:rsidR="003F4F26" w:rsidRPr="00657644" w:rsidRDefault="003F4F26" w:rsidP="001715AD">
            <w:pPr>
              <w:jc w:val="both"/>
              <w:rPr>
                <w:rFonts w:asciiTheme="minorHAnsi" w:hAnsiTheme="minorHAnsi" w:cstheme="minorHAnsi"/>
                <w:bCs/>
              </w:rPr>
            </w:pPr>
            <w:r>
              <w:rPr>
                <w:rFonts w:asciiTheme="minorHAnsi" w:hAnsiTheme="minorHAnsi" w:cstheme="minorHAnsi"/>
                <w:bCs/>
              </w:rPr>
              <w:t>11</w:t>
            </w:r>
          </w:p>
        </w:tc>
      </w:tr>
      <w:tr w:rsidR="003F4F26" w:rsidRPr="002D0124" w:rsidTr="009D53A2">
        <w:trPr>
          <w:trHeight w:val="681"/>
        </w:trPr>
        <w:tc>
          <w:tcPr>
            <w:tcW w:w="857" w:type="dxa"/>
            <w:vMerge/>
            <w:tcBorders>
              <w:left w:val="single" w:sz="4" w:space="0" w:color="auto"/>
              <w:right w:val="single" w:sz="4" w:space="0" w:color="auto"/>
            </w:tcBorders>
            <w:noWrap/>
            <w:vAlign w:val="center"/>
            <w:hideMark/>
          </w:tcPr>
          <w:p w:rsidR="003F4F26" w:rsidRPr="002D0124" w:rsidRDefault="003F4F26" w:rsidP="002D0124">
            <w:pPr>
              <w:jc w:val="both"/>
              <w:rPr>
                <w:b/>
                <w:bCs/>
                <w:sz w:val="24"/>
                <w:szCs w:val="24"/>
              </w:rPr>
            </w:pPr>
          </w:p>
        </w:tc>
        <w:tc>
          <w:tcPr>
            <w:tcW w:w="6185" w:type="dxa"/>
            <w:gridSpan w:val="2"/>
            <w:tcBorders>
              <w:top w:val="single" w:sz="4" w:space="0" w:color="auto"/>
              <w:left w:val="single" w:sz="4" w:space="0" w:color="auto"/>
              <w:bottom w:val="single" w:sz="4" w:space="0" w:color="auto"/>
              <w:right w:val="single" w:sz="4" w:space="0" w:color="auto"/>
            </w:tcBorders>
            <w:hideMark/>
          </w:tcPr>
          <w:p w:rsidR="003F4F26" w:rsidRPr="002D0124" w:rsidRDefault="003F4F26" w:rsidP="002D0124">
            <w:pPr>
              <w:suppressAutoHyphens w:val="0"/>
              <w:autoSpaceDE w:val="0"/>
              <w:adjustRightInd w:val="0"/>
              <w:jc w:val="both"/>
              <w:rPr>
                <w:sz w:val="24"/>
                <w:szCs w:val="24"/>
              </w:rPr>
            </w:pPr>
            <w:r w:rsidRPr="002D0124">
              <w:rPr>
                <w:b/>
                <w:bCs/>
                <w:sz w:val="24"/>
                <w:szCs w:val="24"/>
              </w:rPr>
              <w:t>Subitem 2 -</w:t>
            </w:r>
            <w:r w:rsidRPr="002D0124">
              <w:rPr>
                <w:sz w:val="24"/>
                <w:szCs w:val="24"/>
              </w:rPr>
              <w:t>BANDA MÉDIO PORTE DE CONSAGRAÇÃO REGIONAL (conjunto musical co posto por 05 a 10 integrantes), incluso hospedagem, transporte,  alimentação e cachê.</w:t>
            </w:r>
          </w:p>
        </w:tc>
        <w:tc>
          <w:tcPr>
            <w:tcW w:w="1923" w:type="dxa"/>
            <w:tcBorders>
              <w:top w:val="single" w:sz="4" w:space="0" w:color="auto"/>
              <w:left w:val="single" w:sz="4" w:space="0" w:color="auto"/>
              <w:bottom w:val="single" w:sz="4" w:space="0" w:color="auto"/>
              <w:right w:val="single" w:sz="4" w:space="0" w:color="auto"/>
            </w:tcBorders>
            <w:noWrap/>
            <w:vAlign w:val="center"/>
            <w:hideMark/>
          </w:tcPr>
          <w:p w:rsidR="003F4F26" w:rsidRPr="002D0124" w:rsidRDefault="003F4F26" w:rsidP="002D0124">
            <w:pPr>
              <w:jc w:val="both"/>
              <w:rPr>
                <w:bCs/>
                <w:sz w:val="24"/>
                <w:szCs w:val="24"/>
              </w:rPr>
            </w:pPr>
            <w:r w:rsidRPr="002D0124">
              <w:rPr>
                <w:bCs/>
                <w:sz w:val="24"/>
                <w:szCs w:val="24"/>
              </w:rPr>
              <w:t>Show</w:t>
            </w:r>
          </w:p>
        </w:tc>
        <w:tc>
          <w:tcPr>
            <w:tcW w:w="1025" w:type="dxa"/>
            <w:gridSpan w:val="2"/>
            <w:tcBorders>
              <w:top w:val="single" w:sz="4" w:space="0" w:color="auto"/>
              <w:left w:val="single" w:sz="4" w:space="0" w:color="auto"/>
              <w:bottom w:val="single" w:sz="4" w:space="0" w:color="auto"/>
              <w:right w:val="single" w:sz="4" w:space="0" w:color="auto"/>
            </w:tcBorders>
            <w:noWrap/>
            <w:vAlign w:val="center"/>
            <w:hideMark/>
          </w:tcPr>
          <w:p w:rsidR="003F4F26" w:rsidRPr="00657644" w:rsidRDefault="003F4F26" w:rsidP="001715AD">
            <w:pPr>
              <w:jc w:val="both"/>
              <w:rPr>
                <w:rFonts w:asciiTheme="minorHAnsi" w:hAnsiTheme="minorHAnsi" w:cstheme="minorHAnsi"/>
                <w:bCs/>
              </w:rPr>
            </w:pPr>
            <w:r>
              <w:rPr>
                <w:rFonts w:asciiTheme="minorHAnsi" w:hAnsiTheme="minorHAnsi" w:cstheme="minorHAnsi"/>
                <w:bCs/>
              </w:rPr>
              <w:t>10</w:t>
            </w:r>
          </w:p>
        </w:tc>
      </w:tr>
      <w:tr w:rsidR="003F4F26" w:rsidRPr="002D0124" w:rsidTr="009D53A2">
        <w:trPr>
          <w:trHeight w:val="833"/>
        </w:trPr>
        <w:tc>
          <w:tcPr>
            <w:tcW w:w="857" w:type="dxa"/>
            <w:vMerge/>
            <w:tcBorders>
              <w:left w:val="single" w:sz="4" w:space="0" w:color="auto"/>
              <w:right w:val="single" w:sz="4" w:space="0" w:color="auto"/>
            </w:tcBorders>
            <w:noWrap/>
            <w:vAlign w:val="center"/>
            <w:hideMark/>
          </w:tcPr>
          <w:p w:rsidR="003F4F26" w:rsidRPr="002D0124" w:rsidRDefault="003F4F26" w:rsidP="002D0124">
            <w:pPr>
              <w:jc w:val="both"/>
              <w:rPr>
                <w:b/>
                <w:bCs/>
                <w:sz w:val="24"/>
                <w:szCs w:val="24"/>
              </w:rPr>
            </w:pPr>
          </w:p>
        </w:tc>
        <w:tc>
          <w:tcPr>
            <w:tcW w:w="6185" w:type="dxa"/>
            <w:gridSpan w:val="2"/>
            <w:tcBorders>
              <w:top w:val="single" w:sz="4" w:space="0" w:color="auto"/>
              <w:left w:val="single" w:sz="4" w:space="0" w:color="auto"/>
              <w:bottom w:val="single" w:sz="4" w:space="0" w:color="auto"/>
              <w:right w:val="single" w:sz="4" w:space="0" w:color="auto"/>
            </w:tcBorders>
            <w:vAlign w:val="center"/>
            <w:hideMark/>
          </w:tcPr>
          <w:p w:rsidR="003F4F26" w:rsidRPr="002D0124" w:rsidRDefault="003F4F26" w:rsidP="002D0124">
            <w:pPr>
              <w:suppressAutoHyphens w:val="0"/>
              <w:autoSpaceDE w:val="0"/>
              <w:adjustRightInd w:val="0"/>
              <w:jc w:val="both"/>
              <w:rPr>
                <w:sz w:val="24"/>
                <w:szCs w:val="24"/>
              </w:rPr>
            </w:pPr>
            <w:r w:rsidRPr="002D0124">
              <w:rPr>
                <w:b/>
                <w:bCs/>
                <w:sz w:val="24"/>
                <w:szCs w:val="24"/>
              </w:rPr>
              <w:t>Subitem 3 -</w:t>
            </w:r>
            <w:r w:rsidRPr="002D0124">
              <w:rPr>
                <w:sz w:val="24"/>
                <w:szCs w:val="24"/>
              </w:rPr>
              <w:t xml:space="preserve">BANDA DE MÉDIO PORTE CONSAGRAÇÃO INTERESTADUAL,( 5 a 10 integrantes) incluso transporte, hospedagem, alimentação e cachê) </w:t>
            </w:r>
          </w:p>
        </w:tc>
        <w:tc>
          <w:tcPr>
            <w:tcW w:w="1923" w:type="dxa"/>
            <w:tcBorders>
              <w:top w:val="single" w:sz="4" w:space="0" w:color="auto"/>
              <w:left w:val="single" w:sz="4" w:space="0" w:color="auto"/>
              <w:bottom w:val="single" w:sz="4" w:space="0" w:color="auto"/>
              <w:right w:val="single" w:sz="4" w:space="0" w:color="auto"/>
            </w:tcBorders>
            <w:noWrap/>
            <w:vAlign w:val="center"/>
            <w:hideMark/>
          </w:tcPr>
          <w:p w:rsidR="003F4F26" w:rsidRPr="002D0124" w:rsidRDefault="003F4F26" w:rsidP="002D0124">
            <w:pPr>
              <w:jc w:val="both"/>
              <w:rPr>
                <w:bCs/>
                <w:sz w:val="24"/>
                <w:szCs w:val="24"/>
              </w:rPr>
            </w:pPr>
            <w:r w:rsidRPr="002D0124">
              <w:rPr>
                <w:bCs/>
                <w:sz w:val="24"/>
                <w:szCs w:val="24"/>
              </w:rPr>
              <w:t>Show</w:t>
            </w:r>
          </w:p>
        </w:tc>
        <w:tc>
          <w:tcPr>
            <w:tcW w:w="1025" w:type="dxa"/>
            <w:gridSpan w:val="2"/>
            <w:tcBorders>
              <w:top w:val="single" w:sz="4" w:space="0" w:color="auto"/>
              <w:left w:val="single" w:sz="4" w:space="0" w:color="auto"/>
              <w:bottom w:val="single" w:sz="4" w:space="0" w:color="auto"/>
              <w:right w:val="single" w:sz="4" w:space="0" w:color="auto"/>
            </w:tcBorders>
            <w:noWrap/>
            <w:vAlign w:val="center"/>
            <w:hideMark/>
          </w:tcPr>
          <w:p w:rsidR="003F4F26" w:rsidRPr="00657644" w:rsidRDefault="003F4F26" w:rsidP="001715AD">
            <w:pPr>
              <w:jc w:val="both"/>
              <w:rPr>
                <w:rFonts w:asciiTheme="minorHAnsi" w:hAnsiTheme="minorHAnsi" w:cstheme="minorHAnsi"/>
                <w:bCs/>
              </w:rPr>
            </w:pPr>
            <w:r>
              <w:rPr>
                <w:rFonts w:asciiTheme="minorHAnsi" w:hAnsiTheme="minorHAnsi" w:cstheme="minorHAnsi"/>
                <w:bCs/>
              </w:rPr>
              <w:t>07</w:t>
            </w:r>
          </w:p>
        </w:tc>
      </w:tr>
      <w:tr w:rsidR="003F4F26" w:rsidRPr="002D0124" w:rsidTr="009D53A2">
        <w:trPr>
          <w:trHeight w:val="703"/>
        </w:trPr>
        <w:tc>
          <w:tcPr>
            <w:tcW w:w="857" w:type="dxa"/>
            <w:vMerge/>
            <w:tcBorders>
              <w:left w:val="single" w:sz="4" w:space="0" w:color="auto"/>
              <w:right w:val="single" w:sz="4" w:space="0" w:color="auto"/>
            </w:tcBorders>
            <w:noWrap/>
            <w:vAlign w:val="center"/>
            <w:hideMark/>
          </w:tcPr>
          <w:p w:rsidR="003F4F26" w:rsidRPr="002D0124" w:rsidRDefault="003F4F26" w:rsidP="002D0124">
            <w:pPr>
              <w:jc w:val="both"/>
              <w:rPr>
                <w:b/>
                <w:bCs/>
                <w:sz w:val="24"/>
                <w:szCs w:val="24"/>
              </w:rPr>
            </w:pPr>
          </w:p>
        </w:tc>
        <w:tc>
          <w:tcPr>
            <w:tcW w:w="6185" w:type="dxa"/>
            <w:gridSpan w:val="2"/>
            <w:tcBorders>
              <w:top w:val="single" w:sz="4" w:space="0" w:color="auto"/>
              <w:left w:val="single" w:sz="4" w:space="0" w:color="auto"/>
              <w:bottom w:val="single" w:sz="4" w:space="0" w:color="auto"/>
              <w:right w:val="single" w:sz="4" w:space="0" w:color="auto"/>
            </w:tcBorders>
            <w:noWrap/>
            <w:vAlign w:val="center"/>
            <w:hideMark/>
          </w:tcPr>
          <w:p w:rsidR="003F4F26" w:rsidRPr="002D0124" w:rsidRDefault="003F4F26" w:rsidP="002D0124">
            <w:pPr>
              <w:suppressAutoHyphens w:val="0"/>
              <w:autoSpaceDE w:val="0"/>
              <w:adjustRightInd w:val="0"/>
              <w:jc w:val="both"/>
              <w:rPr>
                <w:sz w:val="24"/>
                <w:szCs w:val="24"/>
              </w:rPr>
            </w:pPr>
            <w:r w:rsidRPr="002D0124">
              <w:rPr>
                <w:b/>
                <w:bCs/>
                <w:sz w:val="24"/>
                <w:szCs w:val="24"/>
              </w:rPr>
              <w:t>Subitem 4 -</w:t>
            </w:r>
            <w:r w:rsidRPr="002D0124">
              <w:rPr>
                <w:sz w:val="24"/>
                <w:szCs w:val="24"/>
              </w:rPr>
              <w:t>BANDA DE GRANDE PORTE DE CONSAGRAÇÃO REGIONAL, (acima 10 integrantes,) incluso transporte, hospedagem, alimentação e cachê</w:t>
            </w:r>
          </w:p>
        </w:tc>
        <w:tc>
          <w:tcPr>
            <w:tcW w:w="1923" w:type="dxa"/>
            <w:tcBorders>
              <w:top w:val="single" w:sz="4" w:space="0" w:color="auto"/>
              <w:left w:val="single" w:sz="4" w:space="0" w:color="auto"/>
              <w:bottom w:val="single" w:sz="4" w:space="0" w:color="auto"/>
              <w:right w:val="single" w:sz="4" w:space="0" w:color="auto"/>
            </w:tcBorders>
            <w:noWrap/>
            <w:vAlign w:val="center"/>
            <w:hideMark/>
          </w:tcPr>
          <w:p w:rsidR="003F4F26" w:rsidRPr="002D0124" w:rsidRDefault="003F4F26" w:rsidP="002D0124">
            <w:pPr>
              <w:jc w:val="both"/>
              <w:rPr>
                <w:bCs/>
                <w:sz w:val="24"/>
                <w:szCs w:val="24"/>
              </w:rPr>
            </w:pPr>
            <w:r w:rsidRPr="002D0124">
              <w:rPr>
                <w:bCs/>
                <w:sz w:val="24"/>
                <w:szCs w:val="24"/>
              </w:rPr>
              <w:t>Show</w:t>
            </w:r>
          </w:p>
        </w:tc>
        <w:tc>
          <w:tcPr>
            <w:tcW w:w="1025" w:type="dxa"/>
            <w:gridSpan w:val="2"/>
            <w:tcBorders>
              <w:top w:val="single" w:sz="4" w:space="0" w:color="auto"/>
              <w:left w:val="single" w:sz="4" w:space="0" w:color="auto"/>
              <w:bottom w:val="single" w:sz="4" w:space="0" w:color="auto"/>
              <w:right w:val="single" w:sz="4" w:space="0" w:color="auto"/>
            </w:tcBorders>
            <w:noWrap/>
            <w:vAlign w:val="center"/>
            <w:hideMark/>
          </w:tcPr>
          <w:p w:rsidR="003F4F26" w:rsidRPr="00657644" w:rsidRDefault="003F4F26" w:rsidP="001715AD">
            <w:pPr>
              <w:jc w:val="both"/>
              <w:rPr>
                <w:rFonts w:asciiTheme="minorHAnsi" w:hAnsiTheme="minorHAnsi" w:cstheme="minorHAnsi"/>
                <w:bCs/>
              </w:rPr>
            </w:pPr>
            <w:r w:rsidRPr="00657644">
              <w:rPr>
                <w:rFonts w:asciiTheme="minorHAnsi" w:hAnsiTheme="minorHAnsi" w:cstheme="minorHAnsi"/>
                <w:bCs/>
              </w:rPr>
              <w:t>0</w:t>
            </w:r>
            <w:r>
              <w:rPr>
                <w:rFonts w:asciiTheme="minorHAnsi" w:hAnsiTheme="minorHAnsi" w:cstheme="minorHAnsi"/>
                <w:bCs/>
              </w:rPr>
              <w:t>8</w:t>
            </w:r>
          </w:p>
        </w:tc>
      </w:tr>
      <w:tr w:rsidR="003F4F26" w:rsidRPr="002D0124" w:rsidTr="009D53A2">
        <w:trPr>
          <w:trHeight w:val="417"/>
        </w:trPr>
        <w:tc>
          <w:tcPr>
            <w:tcW w:w="857" w:type="dxa"/>
            <w:vMerge/>
            <w:tcBorders>
              <w:left w:val="single" w:sz="4" w:space="0" w:color="auto"/>
              <w:right w:val="single" w:sz="4" w:space="0" w:color="auto"/>
            </w:tcBorders>
            <w:noWrap/>
            <w:vAlign w:val="center"/>
            <w:hideMark/>
          </w:tcPr>
          <w:p w:rsidR="003F4F26" w:rsidRPr="002D0124" w:rsidRDefault="003F4F26" w:rsidP="002D0124">
            <w:pPr>
              <w:jc w:val="both"/>
              <w:rPr>
                <w:b/>
                <w:bCs/>
                <w:sz w:val="24"/>
                <w:szCs w:val="24"/>
              </w:rPr>
            </w:pPr>
          </w:p>
        </w:tc>
        <w:tc>
          <w:tcPr>
            <w:tcW w:w="6185" w:type="dxa"/>
            <w:gridSpan w:val="2"/>
            <w:tcBorders>
              <w:top w:val="single" w:sz="4" w:space="0" w:color="auto"/>
              <w:left w:val="single" w:sz="4" w:space="0" w:color="auto"/>
              <w:bottom w:val="single" w:sz="4" w:space="0" w:color="auto"/>
              <w:right w:val="single" w:sz="4" w:space="0" w:color="auto"/>
            </w:tcBorders>
            <w:hideMark/>
          </w:tcPr>
          <w:p w:rsidR="003F4F26" w:rsidRPr="002D0124" w:rsidRDefault="003F4F26" w:rsidP="002D0124">
            <w:pPr>
              <w:suppressAutoHyphens w:val="0"/>
              <w:autoSpaceDE w:val="0"/>
              <w:adjustRightInd w:val="0"/>
              <w:jc w:val="both"/>
              <w:rPr>
                <w:sz w:val="24"/>
                <w:szCs w:val="24"/>
              </w:rPr>
            </w:pPr>
            <w:r w:rsidRPr="002D0124">
              <w:rPr>
                <w:b/>
                <w:bCs/>
                <w:sz w:val="24"/>
                <w:szCs w:val="24"/>
              </w:rPr>
              <w:t>Subitem 5 -</w:t>
            </w:r>
            <w:r w:rsidRPr="002D0124">
              <w:rPr>
                <w:sz w:val="24"/>
                <w:szCs w:val="24"/>
              </w:rPr>
              <w:t>DJ -local, incluso, transporte, alimentação e cachê.</w:t>
            </w:r>
          </w:p>
        </w:tc>
        <w:tc>
          <w:tcPr>
            <w:tcW w:w="1923" w:type="dxa"/>
            <w:tcBorders>
              <w:top w:val="single" w:sz="4" w:space="0" w:color="auto"/>
              <w:left w:val="single" w:sz="4" w:space="0" w:color="auto"/>
              <w:bottom w:val="single" w:sz="4" w:space="0" w:color="auto"/>
              <w:right w:val="single" w:sz="4" w:space="0" w:color="auto"/>
            </w:tcBorders>
            <w:noWrap/>
            <w:vAlign w:val="center"/>
            <w:hideMark/>
          </w:tcPr>
          <w:p w:rsidR="003F4F26" w:rsidRPr="002D0124" w:rsidRDefault="003F4F26" w:rsidP="002D0124">
            <w:pPr>
              <w:jc w:val="both"/>
              <w:rPr>
                <w:bCs/>
                <w:sz w:val="24"/>
                <w:szCs w:val="24"/>
              </w:rPr>
            </w:pPr>
            <w:r w:rsidRPr="002D0124">
              <w:rPr>
                <w:bCs/>
                <w:sz w:val="24"/>
                <w:szCs w:val="24"/>
              </w:rPr>
              <w:t>Show</w:t>
            </w:r>
          </w:p>
        </w:tc>
        <w:tc>
          <w:tcPr>
            <w:tcW w:w="1025" w:type="dxa"/>
            <w:gridSpan w:val="2"/>
            <w:tcBorders>
              <w:top w:val="single" w:sz="4" w:space="0" w:color="auto"/>
              <w:left w:val="single" w:sz="4" w:space="0" w:color="auto"/>
              <w:bottom w:val="single" w:sz="4" w:space="0" w:color="auto"/>
              <w:right w:val="single" w:sz="4" w:space="0" w:color="auto"/>
            </w:tcBorders>
            <w:noWrap/>
            <w:vAlign w:val="center"/>
            <w:hideMark/>
          </w:tcPr>
          <w:p w:rsidR="003F4F26" w:rsidRPr="00657644" w:rsidRDefault="003F4F26" w:rsidP="001715AD">
            <w:pPr>
              <w:jc w:val="both"/>
              <w:rPr>
                <w:rFonts w:asciiTheme="minorHAnsi" w:hAnsiTheme="minorHAnsi" w:cstheme="minorHAnsi"/>
                <w:bCs/>
              </w:rPr>
            </w:pPr>
            <w:r w:rsidRPr="00657644">
              <w:rPr>
                <w:rFonts w:asciiTheme="minorHAnsi" w:hAnsiTheme="minorHAnsi" w:cstheme="minorHAnsi"/>
                <w:bCs/>
              </w:rPr>
              <w:t>15</w:t>
            </w:r>
          </w:p>
        </w:tc>
      </w:tr>
      <w:tr w:rsidR="003F4F26" w:rsidRPr="002D0124" w:rsidTr="009D53A2">
        <w:trPr>
          <w:trHeight w:val="699"/>
        </w:trPr>
        <w:tc>
          <w:tcPr>
            <w:tcW w:w="857" w:type="dxa"/>
            <w:vMerge/>
            <w:tcBorders>
              <w:left w:val="single" w:sz="4" w:space="0" w:color="auto"/>
              <w:bottom w:val="single" w:sz="4" w:space="0" w:color="auto"/>
              <w:right w:val="single" w:sz="4" w:space="0" w:color="auto"/>
            </w:tcBorders>
            <w:noWrap/>
            <w:vAlign w:val="center"/>
            <w:hideMark/>
          </w:tcPr>
          <w:p w:rsidR="003F4F26" w:rsidRPr="002D0124" w:rsidRDefault="003F4F26" w:rsidP="002D0124">
            <w:pPr>
              <w:jc w:val="both"/>
              <w:rPr>
                <w:b/>
                <w:bCs/>
                <w:sz w:val="24"/>
                <w:szCs w:val="24"/>
              </w:rPr>
            </w:pPr>
          </w:p>
        </w:tc>
        <w:tc>
          <w:tcPr>
            <w:tcW w:w="6185" w:type="dxa"/>
            <w:gridSpan w:val="2"/>
            <w:tcBorders>
              <w:top w:val="single" w:sz="4" w:space="0" w:color="auto"/>
              <w:left w:val="single" w:sz="4" w:space="0" w:color="auto"/>
              <w:bottom w:val="single" w:sz="4" w:space="0" w:color="auto"/>
              <w:right w:val="single" w:sz="4" w:space="0" w:color="auto"/>
            </w:tcBorders>
            <w:hideMark/>
          </w:tcPr>
          <w:p w:rsidR="003F4F26" w:rsidRPr="002D0124" w:rsidRDefault="003F4F26" w:rsidP="002D0124">
            <w:pPr>
              <w:suppressAutoHyphens w:val="0"/>
              <w:autoSpaceDE w:val="0"/>
              <w:adjustRightInd w:val="0"/>
              <w:jc w:val="both"/>
              <w:rPr>
                <w:sz w:val="24"/>
                <w:szCs w:val="24"/>
              </w:rPr>
            </w:pPr>
            <w:r w:rsidRPr="002D0124">
              <w:rPr>
                <w:b/>
                <w:bCs/>
                <w:sz w:val="24"/>
                <w:szCs w:val="24"/>
              </w:rPr>
              <w:t>Subitem 6 -</w:t>
            </w:r>
            <w:r w:rsidRPr="002D0124">
              <w:rPr>
                <w:sz w:val="24"/>
                <w:szCs w:val="24"/>
              </w:rPr>
              <w:t>Apresentador/locutor, incluso hospedagem, transporte, alimentação e cachê.</w:t>
            </w:r>
          </w:p>
        </w:tc>
        <w:tc>
          <w:tcPr>
            <w:tcW w:w="1923" w:type="dxa"/>
            <w:tcBorders>
              <w:top w:val="single" w:sz="4" w:space="0" w:color="auto"/>
              <w:left w:val="single" w:sz="4" w:space="0" w:color="auto"/>
              <w:bottom w:val="single" w:sz="4" w:space="0" w:color="auto"/>
              <w:right w:val="single" w:sz="4" w:space="0" w:color="auto"/>
            </w:tcBorders>
            <w:noWrap/>
            <w:vAlign w:val="center"/>
            <w:hideMark/>
          </w:tcPr>
          <w:p w:rsidR="003F4F26" w:rsidRPr="002D0124" w:rsidRDefault="003F4F26" w:rsidP="002D0124">
            <w:pPr>
              <w:jc w:val="both"/>
              <w:rPr>
                <w:bCs/>
                <w:sz w:val="24"/>
                <w:szCs w:val="24"/>
              </w:rPr>
            </w:pPr>
            <w:r w:rsidRPr="002D0124">
              <w:rPr>
                <w:bCs/>
                <w:sz w:val="24"/>
                <w:szCs w:val="24"/>
              </w:rPr>
              <w:t>Apresentação</w:t>
            </w:r>
          </w:p>
        </w:tc>
        <w:tc>
          <w:tcPr>
            <w:tcW w:w="1025" w:type="dxa"/>
            <w:gridSpan w:val="2"/>
            <w:tcBorders>
              <w:top w:val="single" w:sz="4" w:space="0" w:color="auto"/>
              <w:left w:val="single" w:sz="4" w:space="0" w:color="auto"/>
              <w:bottom w:val="single" w:sz="4" w:space="0" w:color="auto"/>
              <w:right w:val="single" w:sz="4" w:space="0" w:color="auto"/>
            </w:tcBorders>
            <w:noWrap/>
            <w:vAlign w:val="center"/>
            <w:hideMark/>
          </w:tcPr>
          <w:p w:rsidR="003F4F26" w:rsidRPr="00657644" w:rsidRDefault="003F4F26" w:rsidP="001715AD">
            <w:pPr>
              <w:jc w:val="both"/>
              <w:rPr>
                <w:rFonts w:asciiTheme="minorHAnsi" w:hAnsiTheme="minorHAnsi" w:cstheme="minorHAnsi"/>
                <w:bCs/>
              </w:rPr>
            </w:pPr>
            <w:r w:rsidRPr="00657644">
              <w:rPr>
                <w:rFonts w:asciiTheme="minorHAnsi" w:hAnsiTheme="minorHAnsi" w:cstheme="minorHAnsi"/>
                <w:bCs/>
              </w:rPr>
              <w:t>0</w:t>
            </w:r>
            <w:r>
              <w:rPr>
                <w:rFonts w:asciiTheme="minorHAnsi" w:hAnsiTheme="minorHAnsi" w:cstheme="minorHAnsi"/>
                <w:bCs/>
              </w:rPr>
              <w:t>7</w:t>
            </w:r>
          </w:p>
        </w:tc>
      </w:tr>
    </w:tbl>
    <w:p w:rsidR="00383CF4" w:rsidRDefault="00383CF4" w:rsidP="002D0124">
      <w:pPr>
        <w:autoSpaceDE w:val="0"/>
        <w:autoSpaceDN w:val="0"/>
        <w:adjustRightInd w:val="0"/>
        <w:jc w:val="both"/>
        <w:textAlignment w:val="baseline"/>
        <w:rPr>
          <w:b/>
          <w:sz w:val="24"/>
          <w:szCs w:val="24"/>
        </w:rPr>
      </w:pPr>
    </w:p>
    <w:p w:rsidR="003F4F26" w:rsidRDefault="003F4F26" w:rsidP="003F4F26">
      <w:pPr>
        <w:ind w:left="360"/>
      </w:pPr>
      <w:r>
        <w:rPr>
          <w:b/>
        </w:rPr>
        <w:t xml:space="preserve">I - </w:t>
      </w:r>
      <w:r w:rsidRPr="003F4F26">
        <w:rPr>
          <w:b/>
        </w:rPr>
        <w:t>DA DEFINIÇÃO DE LOCAl E REGINONAL</w:t>
      </w:r>
      <w:r>
        <w:t>: lote IV, Item 2 sub itens 1, 2, 3, 4, 5 e 6</w:t>
      </w:r>
    </w:p>
    <w:p w:rsidR="003F4F26" w:rsidRDefault="003F4F26" w:rsidP="003F4F26"/>
    <w:p w:rsidR="003F4F26" w:rsidRDefault="003F4F26" w:rsidP="003F4F26">
      <w:r>
        <w:rPr>
          <w:b/>
        </w:rPr>
        <w:t xml:space="preserve">II - </w:t>
      </w:r>
      <w:r w:rsidRPr="00ED5C90">
        <w:rPr>
          <w:b/>
        </w:rPr>
        <w:t>LOCAL –</w:t>
      </w:r>
      <w:r>
        <w:t xml:space="preserve">Preferencialmente  Bandas que se apresentam nos limites geográficos do Município de Itaboraí. </w:t>
      </w:r>
    </w:p>
    <w:p w:rsidR="003F4F26" w:rsidRDefault="003F4F26" w:rsidP="003F4F26"/>
    <w:p w:rsidR="003F4F26" w:rsidRDefault="003F4F26" w:rsidP="003F4F26">
      <w:r>
        <w:rPr>
          <w:b/>
        </w:rPr>
        <w:t xml:space="preserve">III - </w:t>
      </w:r>
      <w:r w:rsidRPr="00ED5C90">
        <w:rPr>
          <w:b/>
        </w:rPr>
        <w:t xml:space="preserve">REGIONAL – </w:t>
      </w:r>
      <w:r>
        <w:t>Preferencialmente Bandas que se apresentam nos limites geográficos da Região metropolitana do Estado do Rio de Janeiro, conforme definido pelo Instituto Brasileiro de Geografia e Estatística – IBGE.</w:t>
      </w:r>
    </w:p>
    <w:p w:rsidR="003F4F26" w:rsidRDefault="003F4F26" w:rsidP="003F4F26">
      <w:pPr>
        <w:autoSpaceDE w:val="0"/>
        <w:autoSpaceDN w:val="0"/>
        <w:adjustRightInd w:val="0"/>
        <w:jc w:val="both"/>
        <w:textAlignment w:val="baseline"/>
        <w:rPr>
          <w:b/>
          <w:sz w:val="24"/>
          <w:szCs w:val="24"/>
        </w:rPr>
      </w:pPr>
      <w:r>
        <w:rPr>
          <w:b/>
          <w:sz w:val="24"/>
          <w:szCs w:val="24"/>
        </w:rPr>
        <w:t xml:space="preserve"> </w:t>
      </w:r>
    </w:p>
    <w:p w:rsidR="003F4F26" w:rsidRPr="00ED5C90" w:rsidRDefault="003F4F26" w:rsidP="003F4F26">
      <w:pPr>
        <w:autoSpaceDE w:val="0"/>
        <w:autoSpaceDN w:val="0"/>
        <w:adjustRightInd w:val="0"/>
        <w:jc w:val="both"/>
        <w:textAlignment w:val="baseline"/>
        <w:rPr>
          <w:b/>
          <w:sz w:val="24"/>
          <w:szCs w:val="24"/>
        </w:rPr>
      </w:pPr>
      <w:r>
        <w:rPr>
          <w:b/>
          <w:sz w:val="24"/>
          <w:szCs w:val="24"/>
        </w:rPr>
        <w:t xml:space="preserve">IV - </w:t>
      </w:r>
      <w:r w:rsidRPr="00ED5C90">
        <w:rPr>
          <w:b/>
          <w:sz w:val="24"/>
          <w:szCs w:val="24"/>
        </w:rPr>
        <w:t>INTERESTADUAL –</w:t>
      </w:r>
      <w:r>
        <w:rPr>
          <w:sz w:val="24"/>
          <w:szCs w:val="24"/>
        </w:rPr>
        <w:t xml:space="preserve">  </w:t>
      </w:r>
      <w:r>
        <w:t xml:space="preserve">Bandas que se apresentam </w:t>
      </w:r>
      <w:r>
        <w:rPr>
          <w:sz w:val="24"/>
          <w:szCs w:val="24"/>
        </w:rPr>
        <w:t xml:space="preserve">Preferencialmente </w:t>
      </w:r>
      <w:r>
        <w:t>nos limites geográficos da região Suldeste, conforme definido pelo Instituto Brasileiro de Geografia e Estatística – IBGE.</w:t>
      </w:r>
    </w:p>
    <w:p w:rsidR="003F4F26" w:rsidRPr="002D0124" w:rsidRDefault="003F4F26" w:rsidP="002D0124">
      <w:pPr>
        <w:autoSpaceDE w:val="0"/>
        <w:autoSpaceDN w:val="0"/>
        <w:adjustRightInd w:val="0"/>
        <w:jc w:val="both"/>
        <w:textAlignment w:val="baseline"/>
        <w:rPr>
          <w:b/>
          <w:sz w:val="24"/>
          <w:szCs w:val="24"/>
        </w:rPr>
      </w:pPr>
    </w:p>
    <w:p w:rsidR="002A0960" w:rsidRPr="002D0124" w:rsidRDefault="00F20DCA" w:rsidP="002D0124">
      <w:pPr>
        <w:pStyle w:val="Ttulo11"/>
        <w:numPr>
          <w:ilvl w:val="0"/>
          <w:numId w:val="1"/>
        </w:numPr>
        <w:tabs>
          <w:tab w:val="left" w:pos="0"/>
        </w:tabs>
        <w:spacing w:before="120" w:after="120" w:line="360" w:lineRule="auto"/>
        <w:ind w:right="510"/>
        <w:jc w:val="both"/>
        <w:rPr>
          <w:sz w:val="24"/>
          <w:szCs w:val="24"/>
        </w:rPr>
      </w:pPr>
      <w:r w:rsidRPr="002D0124">
        <w:rPr>
          <w:rFonts w:eastAsiaTheme="minorHAnsi"/>
          <w:color w:val="000000"/>
          <w:spacing w:val="-4"/>
          <w:w w:val="105"/>
          <w:sz w:val="24"/>
          <w:szCs w:val="24"/>
        </w:rPr>
        <w:t xml:space="preserve">JUSTIFICATIVA </w:t>
      </w:r>
    </w:p>
    <w:p w:rsidR="00952957" w:rsidRPr="002D0124" w:rsidRDefault="00952957" w:rsidP="002D0124">
      <w:pPr>
        <w:spacing w:line="360" w:lineRule="auto"/>
        <w:jc w:val="both"/>
        <w:rPr>
          <w:sz w:val="24"/>
          <w:szCs w:val="24"/>
        </w:rPr>
      </w:pPr>
      <w:r w:rsidRPr="002D0124">
        <w:rPr>
          <w:b/>
          <w:sz w:val="24"/>
          <w:szCs w:val="24"/>
        </w:rPr>
        <w:t>3.1</w:t>
      </w:r>
      <w:r w:rsidR="006D4664" w:rsidRPr="002D0124">
        <w:rPr>
          <w:b/>
          <w:sz w:val="24"/>
          <w:szCs w:val="24"/>
        </w:rPr>
        <w:t>.</w:t>
      </w:r>
      <w:r w:rsidR="00500777" w:rsidRPr="002D0124">
        <w:rPr>
          <w:sz w:val="24"/>
          <w:szCs w:val="24"/>
        </w:rPr>
        <w:t xml:space="preserve">A </w:t>
      </w:r>
      <w:r w:rsidR="00500777" w:rsidRPr="002D0124">
        <w:rPr>
          <w:b/>
          <w:bCs/>
          <w:sz w:val="24"/>
          <w:szCs w:val="24"/>
        </w:rPr>
        <w:t>Secretaria Municipal de Turismo e Eventos</w:t>
      </w:r>
      <w:r w:rsidR="00500777" w:rsidRPr="002D0124">
        <w:rPr>
          <w:sz w:val="24"/>
          <w:szCs w:val="24"/>
        </w:rPr>
        <w:t xml:space="preserve"> estará promovendo os Festejos de maio com vários eventos em comemoração ao aniversário da Cidade com o intuito de fortalecer e manter as tradições culturais dos cidadãos Itaboraiense, atraindo Turistas de toda a região. O Evento será mais uma alternativa de entretenimento e integração da população, visto que essa comemoração é tradicional nesta Municipalidade</w:t>
      </w:r>
      <w:r w:rsidR="00DF0B50" w:rsidRPr="002D0124">
        <w:rPr>
          <w:sz w:val="24"/>
          <w:szCs w:val="24"/>
        </w:rPr>
        <w:t>.</w:t>
      </w:r>
    </w:p>
    <w:p w:rsidR="00633D0E" w:rsidRPr="002D0124" w:rsidRDefault="00633D0E" w:rsidP="002D0124">
      <w:pPr>
        <w:spacing w:line="360" w:lineRule="auto"/>
        <w:jc w:val="both"/>
        <w:rPr>
          <w:sz w:val="24"/>
          <w:szCs w:val="24"/>
        </w:rPr>
      </w:pPr>
      <w:r w:rsidRPr="002D0124">
        <w:rPr>
          <w:b/>
          <w:bCs/>
          <w:sz w:val="24"/>
          <w:szCs w:val="24"/>
        </w:rPr>
        <w:t>3.2.</w:t>
      </w:r>
      <w:r w:rsidRPr="002D0124">
        <w:rPr>
          <w:sz w:val="24"/>
          <w:szCs w:val="24"/>
        </w:rPr>
        <w:t xml:space="preserve"> A programação alusiva ao aniversário da cidade, ao longo dos anos, sempre tem atraído milhares de pessoas ao Município. A realização dessa festividade atrairá não somente a população de nosso Município, mas também das cidades circunviz</w:t>
      </w:r>
      <w:r w:rsidR="00195009">
        <w:rPr>
          <w:sz w:val="24"/>
          <w:szCs w:val="24"/>
        </w:rPr>
        <w:t>inhas que virão para Itaboraí/RJ</w:t>
      </w:r>
      <w:r w:rsidRPr="002D0124">
        <w:rPr>
          <w:sz w:val="24"/>
          <w:szCs w:val="24"/>
        </w:rPr>
        <w:t xml:space="preserve"> em busca de lazer e entretenimento. Com essa iniciativa a Prefeitura Municipal através da Secretaria Municipal de Turismo e Eventos, estimula toda a cadeia produtiva do turismo, como também, proporciona lazer, entretenimento e principalmente o congraçamento de todas as camadas sócio econômicas do Município. Por esta razão, toma-se fundamental, a contratação de atrações, equipamentos e serviços de qualidade, bem como uma infraestrutura condizente com as expectativas, necessidades, conforto e segurança dos colaboradores e  participantes do evento</w:t>
      </w:r>
      <w:r w:rsidR="00195009">
        <w:rPr>
          <w:sz w:val="24"/>
          <w:szCs w:val="24"/>
        </w:rPr>
        <w:t>.</w:t>
      </w:r>
    </w:p>
    <w:p w:rsidR="002F78EA" w:rsidRPr="002D0124" w:rsidRDefault="002F78EA" w:rsidP="002D0124">
      <w:pPr>
        <w:spacing w:line="360" w:lineRule="auto"/>
        <w:jc w:val="both"/>
        <w:rPr>
          <w:bCs/>
          <w:sz w:val="24"/>
          <w:szCs w:val="24"/>
        </w:rPr>
      </w:pPr>
    </w:p>
    <w:p w:rsidR="00180791" w:rsidRPr="002D0124" w:rsidRDefault="00180791" w:rsidP="002D0124">
      <w:pPr>
        <w:spacing w:line="360" w:lineRule="auto"/>
        <w:jc w:val="both"/>
        <w:rPr>
          <w:bCs/>
          <w:sz w:val="24"/>
          <w:szCs w:val="24"/>
        </w:rPr>
      </w:pPr>
      <w:r w:rsidRPr="002D0124">
        <w:rPr>
          <w:b/>
          <w:bCs/>
          <w:sz w:val="24"/>
          <w:szCs w:val="24"/>
        </w:rPr>
        <w:t xml:space="preserve">4. </w:t>
      </w:r>
      <w:r w:rsidRPr="002D0124">
        <w:rPr>
          <w:b/>
          <w:sz w:val="24"/>
          <w:szCs w:val="24"/>
        </w:rPr>
        <w:t>CLASSIFICAÇÃO DOS BENS</w:t>
      </w:r>
    </w:p>
    <w:p w:rsidR="00DF62E6" w:rsidRPr="002D0124" w:rsidRDefault="00180791" w:rsidP="002D0124">
      <w:pPr>
        <w:pStyle w:val="Cabealho"/>
        <w:tabs>
          <w:tab w:val="clear" w:pos="4252"/>
          <w:tab w:val="clear" w:pos="8504"/>
          <w:tab w:val="right" w:pos="709"/>
        </w:tabs>
        <w:suppressAutoHyphens w:val="0"/>
        <w:autoSpaceDE w:val="0"/>
        <w:autoSpaceDN w:val="0"/>
        <w:spacing w:before="93" w:line="360" w:lineRule="auto"/>
        <w:ind w:right="-1"/>
        <w:jc w:val="both"/>
        <w:rPr>
          <w:color w:val="000000" w:themeColor="text1"/>
          <w:sz w:val="24"/>
          <w:szCs w:val="24"/>
        </w:rPr>
      </w:pPr>
      <w:r w:rsidRPr="001C7D84">
        <w:rPr>
          <w:b/>
          <w:sz w:val="24"/>
          <w:szCs w:val="24"/>
        </w:rPr>
        <w:t>4.1.</w:t>
      </w:r>
      <w:r w:rsidRPr="002D0124">
        <w:rPr>
          <w:sz w:val="24"/>
          <w:szCs w:val="24"/>
        </w:rPr>
        <w:t xml:space="preserve"> </w:t>
      </w:r>
      <w:r w:rsidRPr="002D0124">
        <w:rPr>
          <w:color w:val="000000" w:themeColor="text1"/>
          <w:sz w:val="24"/>
          <w:szCs w:val="24"/>
        </w:rPr>
        <w:t xml:space="preserve">O objeto em questão </w:t>
      </w:r>
      <w:r w:rsidR="007B1259" w:rsidRPr="002D0124">
        <w:rPr>
          <w:color w:val="000000" w:themeColor="text1"/>
          <w:sz w:val="24"/>
          <w:szCs w:val="24"/>
        </w:rPr>
        <w:t xml:space="preserve">trata de um serviço não continuado, e </w:t>
      </w:r>
      <w:r w:rsidRPr="002D0124">
        <w:rPr>
          <w:color w:val="000000" w:themeColor="text1"/>
          <w:sz w:val="24"/>
          <w:szCs w:val="24"/>
        </w:rPr>
        <w:t>está classificado como serviço comum, pois possuem padrões de desempenho e qualidade definidos pelo edital, por meio de especificações usuais no mercado</w:t>
      </w:r>
      <w:r w:rsidR="002A378C" w:rsidRPr="002D0124">
        <w:rPr>
          <w:color w:val="000000" w:themeColor="text1"/>
          <w:sz w:val="24"/>
          <w:szCs w:val="24"/>
        </w:rPr>
        <w:t>.</w:t>
      </w:r>
    </w:p>
    <w:p w:rsidR="002A378C" w:rsidRPr="002D0124" w:rsidRDefault="00DF62E6" w:rsidP="002D0124">
      <w:pPr>
        <w:pStyle w:val="Cabealho"/>
        <w:tabs>
          <w:tab w:val="clear" w:pos="4252"/>
          <w:tab w:val="clear" w:pos="8504"/>
          <w:tab w:val="right" w:pos="709"/>
        </w:tabs>
        <w:suppressAutoHyphens w:val="0"/>
        <w:autoSpaceDE w:val="0"/>
        <w:autoSpaceDN w:val="0"/>
        <w:spacing w:before="93" w:line="360" w:lineRule="auto"/>
        <w:ind w:right="-1"/>
        <w:jc w:val="both"/>
        <w:rPr>
          <w:color w:val="000000" w:themeColor="text1"/>
          <w:sz w:val="24"/>
          <w:szCs w:val="24"/>
        </w:rPr>
      </w:pPr>
      <w:r w:rsidRPr="00916501">
        <w:rPr>
          <w:b/>
          <w:color w:val="000000" w:themeColor="text1"/>
          <w:sz w:val="24"/>
          <w:szCs w:val="24"/>
        </w:rPr>
        <w:t>5.</w:t>
      </w:r>
      <w:r w:rsidR="002A378C" w:rsidRPr="002D0124">
        <w:rPr>
          <w:b/>
          <w:bCs/>
          <w:sz w:val="24"/>
          <w:szCs w:val="24"/>
        </w:rPr>
        <w:t>LOCAL, DATA E PRAZO PARA EXECUÇÃO DO SERVIÇO</w:t>
      </w:r>
    </w:p>
    <w:p w:rsidR="002A378C" w:rsidRPr="002D0124" w:rsidRDefault="002A378C" w:rsidP="002D0124">
      <w:pPr>
        <w:jc w:val="both"/>
        <w:rPr>
          <w:b/>
          <w:bCs/>
          <w:sz w:val="24"/>
          <w:szCs w:val="24"/>
        </w:rPr>
      </w:pPr>
    </w:p>
    <w:p w:rsidR="002A378C" w:rsidRPr="002D0124" w:rsidRDefault="002A378C" w:rsidP="00916501">
      <w:pPr>
        <w:pStyle w:val="PargrafodaLista"/>
        <w:numPr>
          <w:ilvl w:val="0"/>
          <w:numId w:val="3"/>
        </w:numPr>
        <w:autoSpaceDN w:val="0"/>
        <w:spacing w:before="0"/>
        <w:ind w:left="0" w:firstLine="0"/>
        <w:contextualSpacing/>
        <w:textAlignment w:val="baseline"/>
        <w:rPr>
          <w:bCs/>
          <w:sz w:val="24"/>
          <w:szCs w:val="24"/>
        </w:rPr>
      </w:pPr>
      <w:r w:rsidRPr="002D0124">
        <w:rPr>
          <w:bCs/>
          <w:sz w:val="24"/>
          <w:szCs w:val="24"/>
        </w:rPr>
        <w:t xml:space="preserve">Os eventos serão executados a partir do dia </w:t>
      </w:r>
      <w:r w:rsidR="006709B7">
        <w:rPr>
          <w:bCs/>
          <w:sz w:val="24"/>
          <w:szCs w:val="24"/>
        </w:rPr>
        <w:t>14</w:t>
      </w:r>
      <w:r w:rsidR="00916501">
        <w:rPr>
          <w:bCs/>
          <w:sz w:val="24"/>
          <w:szCs w:val="24"/>
        </w:rPr>
        <w:t>/05 e té</w:t>
      </w:r>
      <w:r w:rsidRPr="002D0124">
        <w:rPr>
          <w:bCs/>
          <w:sz w:val="24"/>
          <w:szCs w:val="24"/>
        </w:rPr>
        <w:t xml:space="preserve">rmino no </w:t>
      </w:r>
      <w:r w:rsidR="00916501">
        <w:rPr>
          <w:bCs/>
          <w:sz w:val="24"/>
          <w:szCs w:val="24"/>
        </w:rPr>
        <w:t>30/05/2022</w:t>
      </w:r>
      <w:r w:rsidRPr="002D0124">
        <w:rPr>
          <w:bCs/>
          <w:sz w:val="24"/>
          <w:szCs w:val="24"/>
        </w:rPr>
        <w:t>, conforme calendário dos eventos.</w:t>
      </w:r>
    </w:p>
    <w:p w:rsidR="002A378C" w:rsidRPr="002D0124" w:rsidRDefault="002A378C" w:rsidP="00916501">
      <w:pPr>
        <w:jc w:val="both"/>
        <w:rPr>
          <w:bCs/>
          <w:sz w:val="24"/>
          <w:szCs w:val="24"/>
        </w:rPr>
      </w:pPr>
    </w:p>
    <w:p w:rsidR="002A378C" w:rsidRPr="002D0124" w:rsidRDefault="002A378C" w:rsidP="00916501">
      <w:pPr>
        <w:pStyle w:val="PargrafodaLista"/>
        <w:numPr>
          <w:ilvl w:val="0"/>
          <w:numId w:val="3"/>
        </w:numPr>
        <w:autoSpaceDN w:val="0"/>
        <w:spacing w:before="0"/>
        <w:ind w:left="0" w:firstLine="0"/>
        <w:contextualSpacing/>
        <w:textAlignment w:val="baseline"/>
        <w:rPr>
          <w:bCs/>
          <w:sz w:val="24"/>
          <w:szCs w:val="24"/>
        </w:rPr>
      </w:pPr>
      <w:r w:rsidRPr="002D0124">
        <w:rPr>
          <w:bCs/>
          <w:sz w:val="24"/>
          <w:szCs w:val="24"/>
        </w:rPr>
        <w:t xml:space="preserve">A prestação dos  dos serviços será feita mediante Ordem de Serviço emitida pela </w:t>
      </w:r>
      <w:r w:rsidRPr="002D0124">
        <w:rPr>
          <w:b/>
          <w:bCs/>
          <w:sz w:val="24"/>
          <w:szCs w:val="24"/>
        </w:rPr>
        <w:t>Secretaria Municipal de Turismo e Eventos</w:t>
      </w:r>
      <w:r w:rsidRPr="002D0124">
        <w:rPr>
          <w:bCs/>
          <w:sz w:val="24"/>
          <w:szCs w:val="24"/>
        </w:rPr>
        <w:t xml:space="preserve">, informando o local, data e hora para a </w:t>
      </w:r>
      <w:r w:rsidRPr="002D0124">
        <w:rPr>
          <w:b/>
          <w:bCs/>
          <w:sz w:val="24"/>
          <w:szCs w:val="24"/>
        </w:rPr>
        <w:t>execução do serviço.</w:t>
      </w:r>
    </w:p>
    <w:p w:rsidR="002A378C" w:rsidRPr="002D0124" w:rsidRDefault="002A378C" w:rsidP="00916501">
      <w:pPr>
        <w:spacing w:line="360" w:lineRule="auto"/>
        <w:jc w:val="both"/>
        <w:rPr>
          <w:bCs/>
          <w:sz w:val="24"/>
          <w:szCs w:val="24"/>
        </w:rPr>
      </w:pPr>
    </w:p>
    <w:p w:rsidR="00280B6C" w:rsidRDefault="007E4FA8" w:rsidP="002D0124">
      <w:pPr>
        <w:shd w:val="clear" w:color="auto" w:fill="FFFFFF" w:themeFill="background1"/>
        <w:autoSpaceDN w:val="0"/>
        <w:contextualSpacing/>
        <w:jc w:val="both"/>
        <w:rPr>
          <w:b/>
          <w:color w:val="000000" w:themeColor="text1"/>
          <w:sz w:val="24"/>
          <w:szCs w:val="24"/>
        </w:rPr>
      </w:pPr>
      <w:r w:rsidRPr="002D0124">
        <w:rPr>
          <w:b/>
          <w:color w:val="000000" w:themeColor="text1"/>
          <w:sz w:val="24"/>
          <w:szCs w:val="24"/>
        </w:rPr>
        <w:t>6</w:t>
      </w:r>
      <w:r w:rsidR="008D6CAF">
        <w:rPr>
          <w:b/>
          <w:color w:val="000000" w:themeColor="text1"/>
          <w:sz w:val="24"/>
          <w:szCs w:val="24"/>
        </w:rPr>
        <w:t>. QUALIFICAÇÃO DAS LICITANTES</w:t>
      </w:r>
    </w:p>
    <w:p w:rsidR="008D6CAF" w:rsidRDefault="008D6CAF" w:rsidP="00133674">
      <w:pPr>
        <w:shd w:val="clear" w:color="auto" w:fill="FFFFFF" w:themeFill="background1"/>
        <w:autoSpaceDN w:val="0"/>
        <w:spacing w:line="360" w:lineRule="auto"/>
        <w:contextualSpacing/>
        <w:jc w:val="both"/>
        <w:rPr>
          <w:b/>
          <w:color w:val="000000" w:themeColor="text1"/>
          <w:sz w:val="24"/>
          <w:szCs w:val="24"/>
        </w:rPr>
      </w:pPr>
    </w:p>
    <w:p w:rsidR="008D6CAF" w:rsidRDefault="008D6CAF" w:rsidP="00133674">
      <w:pPr>
        <w:shd w:val="clear" w:color="auto" w:fill="FFFFFF" w:themeFill="background1"/>
        <w:autoSpaceDN w:val="0"/>
        <w:spacing w:line="360" w:lineRule="auto"/>
        <w:contextualSpacing/>
        <w:jc w:val="both"/>
        <w:rPr>
          <w:color w:val="000000" w:themeColor="text1"/>
          <w:sz w:val="24"/>
          <w:szCs w:val="24"/>
        </w:rPr>
      </w:pPr>
      <w:r>
        <w:rPr>
          <w:b/>
          <w:color w:val="000000" w:themeColor="text1"/>
          <w:sz w:val="24"/>
          <w:szCs w:val="24"/>
        </w:rPr>
        <w:t>6.1</w:t>
      </w:r>
      <w:r>
        <w:rPr>
          <w:color w:val="000000" w:themeColor="text1"/>
          <w:sz w:val="24"/>
          <w:szCs w:val="24"/>
        </w:rPr>
        <w:t>. Os critérios para a avaliação da habilitação jurídica e econônico financeira das licitantes serão os comumente exigidos nos certames;</w:t>
      </w:r>
    </w:p>
    <w:p w:rsidR="008D6CAF" w:rsidRDefault="008D6CAF" w:rsidP="00133674">
      <w:pPr>
        <w:shd w:val="clear" w:color="auto" w:fill="FFFFFF" w:themeFill="background1"/>
        <w:autoSpaceDN w:val="0"/>
        <w:spacing w:line="360" w:lineRule="auto"/>
        <w:contextualSpacing/>
        <w:jc w:val="both"/>
        <w:rPr>
          <w:color w:val="000000" w:themeColor="text1"/>
          <w:sz w:val="24"/>
          <w:szCs w:val="24"/>
        </w:rPr>
      </w:pPr>
    </w:p>
    <w:p w:rsidR="008D6CAF" w:rsidRDefault="008D6CAF" w:rsidP="00133674">
      <w:pPr>
        <w:shd w:val="clear" w:color="auto" w:fill="FFFFFF" w:themeFill="background1"/>
        <w:autoSpaceDN w:val="0"/>
        <w:spacing w:line="360" w:lineRule="auto"/>
        <w:contextualSpacing/>
        <w:jc w:val="both"/>
        <w:rPr>
          <w:color w:val="000000" w:themeColor="text1"/>
          <w:sz w:val="24"/>
          <w:szCs w:val="24"/>
        </w:rPr>
      </w:pPr>
      <w:r w:rsidRPr="008D6CAF">
        <w:rPr>
          <w:b/>
          <w:color w:val="000000" w:themeColor="text1"/>
          <w:sz w:val="24"/>
          <w:szCs w:val="24"/>
        </w:rPr>
        <w:t>6.2.</w:t>
      </w:r>
      <w:r>
        <w:rPr>
          <w:color w:val="000000" w:themeColor="text1"/>
          <w:sz w:val="24"/>
          <w:szCs w:val="24"/>
        </w:rPr>
        <w:t xml:space="preserve"> Para fins de comprovação da quailificação técnica, as licitantes deverão apresentar:</w:t>
      </w:r>
    </w:p>
    <w:p w:rsidR="008D6CAF" w:rsidRDefault="008D6CAF" w:rsidP="00133674">
      <w:pPr>
        <w:shd w:val="clear" w:color="auto" w:fill="FFFFFF" w:themeFill="background1"/>
        <w:autoSpaceDN w:val="0"/>
        <w:spacing w:line="360" w:lineRule="auto"/>
        <w:contextualSpacing/>
        <w:jc w:val="both"/>
        <w:rPr>
          <w:color w:val="000000" w:themeColor="text1"/>
          <w:sz w:val="24"/>
          <w:szCs w:val="24"/>
        </w:rPr>
      </w:pPr>
    </w:p>
    <w:p w:rsidR="008D6CAF" w:rsidRDefault="008D6CAF" w:rsidP="00133674">
      <w:pPr>
        <w:spacing w:line="360" w:lineRule="auto"/>
        <w:ind w:left="426" w:hanging="426"/>
        <w:jc w:val="both"/>
        <w:rPr>
          <w:color w:val="000000" w:themeColor="text1"/>
          <w:sz w:val="24"/>
          <w:szCs w:val="24"/>
        </w:rPr>
      </w:pPr>
      <w:r w:rsidRPr="008D6CAF">
        <w:rPr>
          <w:b/>
          <w:color w:val="000000" w:themeColor="text1"/>
          <w:sz w:val="24"/>
          <w:szCs w:val="24"/>
        </w:rPr>
        <w:t>6.2.1</w:t>
      </w:r>
      <w:r>
        <w:rPr>
          <w:color w:val="000000" w:themeColor="text1"/>
          <w:sz w:val="24"/>
          <w:szCs w:val="24"/>
        </w:rPr>
        <w:t xml:space="preserve">.- </w:t>
      </w:r>
      <w:r w:rsidRPr="008D6CAF">
        <w:rPr>
          <w:b/>
          <w:color w:val="000000" w:themeColor="text1"/>
          <w:sz w:val="24"/>
          <w:szCs w:val="24"/>
        </w:rPr>
        <w:t>ATESTADO DE CAPACIDADE TÉCNICA</w:t>
      </w:r>
      <w:r>
        <w:rPr>
          <w:color w:val="000000" w:themeColor="text1"/>
          <w:sz w:val="24"/>
          <w:szCs w:val="24"/>
        </w:rPr>
        <w:t xml:space="preserve">, emitido por pessoa jurídica de direito público ou privado, que comprove que a licitante já prestou serviços de organização de eventos e/ou fornecimento de bens (LOTE </w:t>
      </w:r>
      <w:r w:rsidR="001C7D84">
        <w:rPr>
          <w:color w:val="000000" w:themeColor="text1"/>
          <w:sz w:val="24"/>
          <w:szCs w:val="24"/>
        </w:rPr>
        <w:t>III</w:t>
      </w:r>
      <w:r>
        <w:rPr>
          <w:color w:val="000000" w:themeColor="text1"/>
          <w:sz w:val="24"/>
          <w:szCs w:val="24"/>
        </w:rPr>
        <w:t>) em quantidades e características similares aos eventos indicados no calendário de eventos e no descritivo de itens deste Termo, de acordo com o lote para o qual apresentou proposta.</w:t>
      </w:r>
    </w:p>
    <w:p w:rsidR="008D6CAF" w:rsidRDefault="008D6CAF" w:rsidP="00133674">
      <w:pPr>
        <w:spacing w:line="360" w:lineRule="auto"/>
        <w:ind w:left="426" w:hanging="426"/>
        <w:jc w:val="both"/>
        <w:rPr>
          <w:color w:val="000000" w:themeColor="text1"/>
          <w:sz w:val="24"/>
          <w:szCs w:val="24"/>
        </w:rPr>
      </w:pPr>
      <w:r w:rsidRPr="008D6CAF">
        <w:rPr>
          <w:b/>
          <w:color w:val="000000" w:themeColor="text1"/>
          <w:sz w:val="24"/>
          <w:szCs w:val="24"/>
        </w:rPr>
        <w:t>6.2.1.1</w:t>
      </w:r>
      <w:r>
        <w:rPr>
          <w:color w:val="000000" w:themeColor="text1"/>
          <w:sz w:val="24"/>
          <w:szCs w:val="24"/>
        </w:rPr>
        <w:t xml:space="preserve">. Atestados emitidos por pessoa jurídica de direito público deverão conter o timbre da entidade, nome legível, matrícula e assinatura do atestante, fazendo menção ao objeto do contrato executado, prazo e número do processo administrativo que tratou da contratação. </w:t>
      </w:r>
    </w:p>
    <w:p w:rsidR="008D6CAF" w:rsidRDefault="008D6CAF" w:rsidP="00133674">
      <w:pPr>
        <w:spacing w:line="360" w:lineRule="auto"/>
        <w:ind w:left="426" w:hanging="426"/>
        <w:jc w:val="both"/>
        <w:rPr>
          <w:color w:val="000000" w:themeColor="text1"/>
          <w:sz w:val="24"/>
          <w:szCs w:val="24"/>
        </w:rPr>
      </w:pPr>
      <w:r>
        <w:rPr>
          <w:b/>
          <w:color w:val="000000" w:themeColor="text1"/>
          <w:sz w:val="24"/>
          <w:szCs w:val="24"/>
        </w:rPr>
        <w:t>6.2.1.2.</w:t>
      </w:r>
      <w:r>
        <w:rPr>
          <w:color w:val="000000" w:themeColor="text1"/>
          <w:sz w:val="24"/>
          <w:szCs w:val="24"/>
        </w:rPr>
        <w:t>Atestados emitido por pessoa jurídica de direito privado deverão ser expedidos em papel timbrado da empresa e conter nome legível do signatário, com a indicação clara dos itens fornecidos, quantidades e prazo de duração do contrato. Os atestados emitidos por pessoa jurídica de direito privado deverão estar acompanhados de documento capaz de comprovar a aptidão do signatário para responder pela pessoa jurídica atestante.</w:t>
      </w:r>
    </w:p>
    <w:p w:rsidR="008D6CAF" w:rsidRPr="008D6CAF" w:rsidRDefault="008D6CAF" w:rsidP="00133674">
      <w:pPr>
        <w:shd w:val="clear" w:color="auto" w:fill="FFFFFF" w:themeFill="background1"/>
        <w:autoSpaceDN w:val="0"/>
        <w:spacing w:line="360" w:lineRule="auto"/>
        <w:contextualSpacing/>
        <w:jc w:val="both"/>
        <w:rPr>
          <w:color w:val="000000" w:themeColor="text1"/>
          <w:sz w:val="24"/>
          <w:szCs w:val="24"/>
          <w:lang w:val="pt-BR"/>
        </w:rPr>
      </w:pPr>
    </w:p>
    <w:p w:rsidR="007E4FA8" w:rsidRPr="002D0124" w:rsidRDefault="0020731B" w:rsidP="002D0124">
      <w:pPr>
        <w:autoSpaceDE w:val="0"/>
        <w:autoSpaceDN w:val="0"/>
        <w:adjustRightInd w:val="0"/>
        <w:jc w:val="both"/>
        <w:textAlignment w:val="baseline"/>
        <w:rPr>
          <w:b/>
          <w:sz w:val="24"/>
          <w:szCs w:val="24"/>
          <w:lang w:val="pt-BR"/>
        </w:rPr>
      </w:pPr>
      <w:r w:rsidRPr="002D0124">
        <w:rPr>
          <w:b/>
          <w:sz w:val="24"/>
          <w:szCs w:val="24"/>
        </w:rPr>
        <w:t>7</w:t>
      </w:r>
      <w:r w:rsidR="007E4FA8" w:rsidRPr="002D0124">
        <w:rPr>
          <w:b/>
          <w:sz w:val="24"/>
          <w:szCs w:val="24"/>
        </w:rPr>
        <w:t xml:space="preserve">. </w:t>
      </w:r>
      <w:r w:rsidR="00F15EA7" w:rsidRPr="002D0124">
        <w:rPr>
          <w:b/>
          <w:bCs/>
          <w:color w:val="000000" w:themeColor="text1"/>
          <w:sz w:val="24"/>
          <w:szCs w:val="24"/>
        </w:rPr>
        <w:t xml:space="preserve">DESCRIÇÕES DOS </w:t>
      </w:r>
      <w:r w:rsidR="007E4FA8" w:rsidRPr="002D0124">
        <w:rPr>
          <w:b/>
          <w:sz w:val="24"/>
          <w:szCs w:val="24"/>
        </w:rPr>
        <w:t>SERVIÇOS A SEREM EXECUTADOS POR CONTA DA EMPRESA CONTRATADA:</w:t>
      </w:r>
    </w:p>
    <w:p w:rsidR="007E4FA8" w:rsidRPr="002D0124" w:rsidRDefault="007E4FA8" w:rsidP="002D0124">
      <w:pPr>
        <w:shd w:val="clear" w:color="auto" w:fill="FFFFFF" w:themeFill="background1"/>
        <w:autoSpaceDE w:val="0"/>
        <w:autoSpaceDN w:val="0"/>
        <w:adjustRightInd w:val="0"/>
        <w:jc w:val="both"/>
        <w:textAlignment w:val="baseline"/>
        <w:rPr>
          <w:sz w:val="24"/>
          <w:szCs w:val="24"/>
        </w:rPr>
      </w:pPr>
    </w:p>
    <w:p w:rsidR="00F15EA7" w:rsidRPr="002D0124" w:rsidRDefault="0020731B" w:rsidP="002D0124">
      <w:pPr>
        <w:shd w:val="clear" w:color="auto" w:fill="FFFFFF" w:themeFill="background1"/>
        <w:autoSpaceDE w:val="0"/>
        <w:adjustRightInd w:val="0"/>
        <w:jc w:val="both"/>
        <w:rPr>
          <w:b/>
          <w:bCs/>
          <w:sz w:val="24"/>
          <w:szCs w:val="24"/>
        </w:rPr>
      </w:pPr>
      <w:r w:rsidRPr="002D0124">
        <w:rPr>
          <w:b/>
          <w:bCs/>
          <w:color w:val="000000" w:themeColor="text1"/>
          <w:sz w:val="24"/>
          <w:szCs w:val="24"/>
        </w:rPr>
        <w:t>7</w:t>
      </w:r>
      <w:r w:rsidR="007E4FA8" w:rsidRPr="002D0124">
        <w:rPr>
          <w:b/>
          <w:bCs/>
          <w:color w:val="000000" w:themeColor="text1"/>
          <w:sz w:val="24"/>
          <w:szCs w:val="24"/>
        </w:rPr>
        <w:t xml:space="preserve">.1 </w:t>
      </w:r>
      <w:r w:rsidR="007E4FA8" w:rsidRPr="002D0124">
        <w:rPr>
          <w:b/>
          <w:bCs/>
          <w:sz w:val="24"/>
          <w:szCs w:val="24"/>
        </w:rPr>
        <w:t xml:space="preserve">LOTE I </w:t>
      </w:r>
    </w:p>
    <w:p w:rsidR="00F15EA7" w:rsidRPr="002D0124" w:rsidRDefault="00F15EA7" w:rsidP="002D0124">
      <w:pPr>
        <w:shd w:val="clear" w:color="auto" w:fill="FFFFFF" w:themeFill="background1"/>
        <w:autoSpaceDE w:val="0"/>
        <w:adjustRightInd w:val="0"/>
        <w:jc w:val="both"/>
        <w:rPr>
          <w:b/>
          <w:bCs/>
          <w:sz w:val="24"/>
          <w:szCs w:val="24"/>
        </w:rPr>
      </w:pPr>
    </w:p>
    <w:p w:rsidR="007E4FA8" w:rsidRPr="002D0124" w:rsidRDefault="00F15EA7" w:rsidP="002D0124">
      <w:pPr>
        <w:shd w:val="clear" w:color="auto" w:fill="FFFFFF" w:themeFill="background1"/>
        <w:autoSpaceDE w:val="0"/>
        <w:adjustRightInd w:val="0"/>
        <w:jc w:val="both"/>
        <w:rPr>
          <w:b/>
          <w:bCs/>
          <w:sz w:val="24"/>
          <w:szCs w:val="24"/>
        </w:rPr>
      </w:pPr>
      <w:r w:rsidRPr="002D0124">
        <w:rPr>
          <w:b/>
          <w:bCs/>
          <w:sz w:val="24"/>
          <w:szCs w:val="24"/>
        </w:rPr>
        <w:t xml:space="preserve">7.1.1. ITEM 1 - </w:t>
      </w:r>
      <w:r w:rsidR="007E4FA8" w:rsidRPr="002D0124">
        <w:rPr>
          <w:b/>
          <w:bCs/>
          <w:sz w:val="24"/>
          <w:szCs w:val="24"/>
        </w:rPr>
        <w:t>AGUA E REFRIGERANTE PARA PESSOAL DE APOIO</w:t>
      </w:r>
    </w:p>
    <w:p w:rsidR="007E4FA8" w:rsidRPr="002D0124" w:rsidRDefault="007E4FA8" w:rsidP="002D0124">
      <w:pPr>
        <w:suppressAutoHyphens w:val="0"/>
        <w:autoSpaceDE w:val="0"/>
        <w:adjustRightInd w:val="0"/>
        <w:jc w:val="both"/>
        <w:rPr>
          <w:sz w:val="24"/>
          <w:szCs w:val="24"/>
        </w:rPr>
      </w:pPr>
    </w:p>
    <w:p w:rsidR="007E4FA8" w:rsidRPr="002D0124" w:rsidRDefault="007E4FA8" w:rsidP="002D0124">
      <w:pPr>
        <w:spacing w:line="360" w:lineRule="auto"/>
        <w:jc w:val="both"/>
        <w:rPr>
          <w:b/>
          <w:sz w:val="24"/>
          <w:szCs w:val="24"/>
        </w:rPr>
      </w:pPr>
      <w:r w:rsidRPr="002D0124">
        <w:rPr>
          <w:sz w:val="24"/>
          <w:szCs w:val="24"/>
        </w:rPr>
        <w:t xml:space="preserve">Os serviços serão  mensurados por item, por quantidade em litros e ml, conforme especificações no </w:t>
      </w:r>
      <w:r w:rsidRPr="002D0124">
        <w:rPr>
          <w:b/>
          <w:bCs/>
          <w:sz w:val="24"/>
          <w:szCs w:val="24"/>
        </w:rPr>
        <w:t>LOTE I -  Item 1 - Subitens 1, 2 e 3.</w:t>
      </w:r>
    </w:p>
    <w:p w:rsidR="007E4FA8" w:rsidRPr="002D0124" w:rsidRDefault="007E4FA8" w:rsidP="002D0124">
      <w:pPr>
        <w:pStyle w:val="SemEspaamento"/>
        <w:spacing w:line="360" w:lineRule="auto"/>
        <w:jc w:val="both"/>
        <w:rPr>
          <w:sz w:val="24"/>
          <w:szCs w:val="24"/>
        </w:rPr>
      </w:pPr>
      <w:r w:rsidRPr="002D0124">
        <w:rPr>
          <w:sz w:val="24"/>
          <w:szCs w:val="24"/>
        </w:rPr>
        <w:t>Os serviços serão solicitados através de ordem de serviço expedida em no mínimo de 48 (quarenta e oito) horas de antecedência em relação ao horário programado para o evento, visto isso a Secretaria  de Turismo e Eventos poderá diminuir ou aumentar o quantitativo inicial dos itens solicitados através  da OS. O serviço deverá estar disponível, pelo menos, 15 minutos antes do horário programado e as bebidas deverão ser entregues refrigeradas.</w:t>
      </w:r>
    </w:p>
    <w:p w:rsidR="007E4FA8" w:rsidRPr="002D0124" w:rsidRDefault="007E4FA8" w:rsidP="002D0124">
      <w:pPr>
        <w:pStyle w:val="SemEspaamento"/>
        <w:spacing w:line="360" w:lineRule="auto"/>
        <w:ind w:left="360"/>
        <w:jc w:val="both"/>
        <w:rPr>
          <w:sz w:val="24"/>
          <w:szCs w:val="24"/>
        </w:rPr>
      </w:pPr>
      <w:r w:rsidRPr="002D0124">
        <w:rPr>
          <w:sz w:val="24"/>
          <w:szCs w:val="24"/>
        </w:rPr>
        <w:t xml:space="preserve">Os itens deverão ser entregue nos locais definidos pela O.S, sem qualquer custo em relação ao transporte e distribuição. </w:t>
      </w:r>
    </w:p>
    <w:p w:rsidR="007E4FA8" w:rsidRPr="002D0124" w:rsidRDefault="007E4FA8" w:rsidP="002D0124">
      <w:pPr>
        <w:pStyle w:val="SemEspaamento"/>
        <w:spacing w:line="360" w:lineRule="auto"/>
        <w:ind w:left="-284"/>
        <w:jc w:val="both"/>
        <w:rPr>
          <w:sz w:val="24"/>
          <w:szCs w:val="24"/>
        </w:rPr>
      </w:pPr>
    </w:p>
    <w:p w:rsidR="007E4FA8" w:rsidRPr="002D0124" w:rsidRDefault="0020731B" w:rsidP="002D0124">
      <w:pPr>
        <w:pStyle w:val="SemEspaamento"/>
        <w:spacing w:line="360" w:lineRule="auto"/>
        <w:jc w:val="both"/>
        <w:rPr>
          <w:b/>
          <w:bCs/>
          <w:sz w:val="24"/>
          <w:szCs w:val="24"/>
        </w:rPr>
      </w:pPr>
      <w:r w:rsidRPr="002D0124">
        <w:rPr>
          <w:b/>
          <w:bCs/>
          <w:sz w:val="24"/>
          <w:szCs w:val="24"/>
        </w:rPr>
        <w:t>7.</w:t>
      </w:r>
      <w:r w:rsidR="00F15EA7" w:rsidRPr="002D0124">
        <w:rPr>
          <w:b/>
          <w:bCs/>
          <w:sz w:val="24"/>
          <w:szCs w:val="24"/>
        </w:rPr>
        <w:t>2</w:t>
      </w:r>
      <w:r w:rsidRPr="002D0124">
        <w:rPr>
          <w:b/>
          <w:bCs/>
          <w:sz w:val="24"/>
          <w:szCs w:val="24"/>
        </w:rPr>
        <w:t xml:space="preserve">. </w:t>
      </w:r>
      <w:r w:rsidR="007E4FA8" w:rsidRPr="002D0124">
        <w:rPr>
          <w:b/>
          <w:bCs/>
          <w:sz w:val="24"/>
          <w:szCs w:val="24"/>
        </w:rPr>
        <w:t xml:space="preserve">LOTE II </w:t>
      </w:r>
    </w:p>
    <w:p w:rsidR="007E4FA8" w:rsidRPr="002D0124" w:rsidRDefault="00F15EA7" w:rsidP="002D0124">
      <w:pPr>
        <w:pStyle w:val="SemEspaamento"/>
        <w:spacing w:line="360" w:lineRule="auto"/>
        <w:jc w:val="both"/>
        <w:rPr>
          <w:b/>
          <w:bCs/>
          <w:sz w:val="24"/>
          <w:szCs w:val="24"/>
        </w:rPr>
      </w:pPr>
      <w:r w:rsidRPr="002D0124">
        <w:rPr>
          <w:b/>
          <w:bCs/>
          <w:sz w:val="24"/>
          <w:szCs w:val="24"/>
        </w:rPr>
        <w:t xml:space="preserve">7.2.1 - </w:t>
      </w:r>
      <w:r w:rsidR="007E4FA8" w:rsidRPr="002D0124">
        <w:rPr>
          <w:b/>
          <w:bCs/>
          <w:sz w:val="24"/>
          <w:szCs w:val="24"/>
        </w:rPr>
        <w:t>ITEM 1 - BUFFET PARA CAMARIM</w:t>
      </w:r>
    </w:p>
    <w:p w:rsidR="007E4FA8" w:rsidRPr="002D0124" w:rsidRDefault="007E4FA8" w:rsidP="002D0124">
      <w:pPr>
        <w:pStyle w:val="SemEspaamento"/>
        <w:spacing w:line="360" w:lineRule="auto"/>
        <w:jc w:val="both"/>
        <w:rPr>
          <w:sz w:val="24"/>
          <w:szCs w:val="24"/>
        </w:rPr>
      </w:pPr>
      <w:r w:rsidRPr="002D0124">
        <w:rPr>
          <w:sz w:val="24"/>
          <w:szCs w:val="24"/>
        </w:rPr>
        <w:t xml:space="preserve">Os Buffet para camarim serão mensurados por item, por quantidade em litros, gramas, fardo, cachos e pencas conforme especificações  no Lote II </w:t>
      </w:r>
      <w:r w:rsidRPr="002D0124">
        <w:rPr>
          <w:b/>
          <w:sz w:val="24"/>
          <w:szCs w:val="24"/>
        </w:rPr>
        <w:t xml:space="preserve">item 1 subitem 1.1 a 1.17 </w:t>
      </w:r>
      <w:r w:rsidRPr="002D0124">
        <w:rPr>
          <w:sz w:val="24"/>
          <w:szCs w:val="24"/>
        </w:rPr>
        <w:t>. Os serviços de Buffet serão solicitados através de ordem de serviço expedida em no mínimo de 48 (quarenta e oito) horas de antecedência em relação ao horário programado para o evento.</w:t>
      </w:r>
    </w:p>
    <w:p w:rsidR="007E4FA8" w:rsidRPr="002D0124" w:rsidRDefault="007E4FA8" w:rsidP="002D0124">
      <w:pPr>
        <w:pStyle w:val="SemEspaamento"/>
        <w:spacing w:line="360" w:lineRule="auto"/>
        <w:jc w:val="both"/>
        <w:rPr>
          <w:sz w:val="24"/>
          <w:szCs w:val="24"/>
        </w:rPr>
      </w:pPr>
      <w:r w:rsidRPr="002D0124">
        <w:rPr>
          <w:sz w:val="24"/>
          <w:szCs w:val="24"/>
        </w:rPr>
        <w:t>O serviço deverá estar disponível, pelo menos, 15 minutos antes do horário programado para o evento.</w:t>
      </w:r>
    </w:p>
    <w:p w:rsidR="007E4FA8" w:rsidRPr="002D0124" w:rsidRDefault="007E4FA8" w:rsidP="002D0124">
      <w:pPr>
        <w:pStyle w:val="SemEspaamento"/>
        <w:spacing w:line="360" w:lineRule="auto"/>
        <w:jc w:val="both"/>
        <w:rPr>
          <w:sz w:val="24"/>
          <w:szCs w:val="24"/>
        </w:rPr>
      </w:pPr>
      <w:r w:rsidRPr="002D0124">
        <w:rPr>
          <w:sz w:val="24"/>
          <w:szCs w:val="24"/>
        </w:rPr>
        <w:t>Dispor de funcionários, todos devidamente uniformizados, em quantitativo suficiente para cumprir fielmente as especificações da prestação do serviço, para cada evento.</w:t>
      </w:r>
    </w:p>
    <w:p w:rsidR="007E4FA8" w:rsidRPr="002D0124" w:rsidRDefault="007E4FA8" w:rsidP="002D0124">
      <w:pPr>
        <w:pStyle w:val="SemEspaamento"/>
        <w:spacing w:line="360" w:lineRule="auto"/>
        <w:jc w:val="both"/>
        <w:rPr>
          <w:sz w:val="24"/>
          <w:szCs w:val="24"/>
        </w:rPr>
      </w:pPr>
      <w:r w:rsidRPr="002D0124">
        <w:rPr>
          <w:sz w:val="24"/>
          <w:szCs w:val="24"/>
        </w:rPr>
        <w:t>A contratante deverá repor os alimentos quando necessário pelo tempo que o evento estiver ocorrendo.</w:t>
      </w:r>
    </w:p>
    <w:p w:rsidR="007E4FA8" w:rsidRPr="002D0124" w:rsidRDefault="007E4FA8" w:rsidP="002D0124">
      <w:pPr>
        <w:pStyle w:val="SemEspaamento"/>
        <w:spacing w:line="360" w:lineRule="auto"/>
        <w:jc w:val="both"/>
        <w:rPr>
          <w:sz w:val="24"/>
          <w:szCs w:val="24"/>
        </w:rPr>
      </w:pPr>
      <w:r w:rsidRPr="002D0124">
        <w:rPr>
          <w:sz w:val="24"/>
          <w:szCs w:val="24"/>
        </w:rPr>
        <w:t>A contratada poderá visitar o local para dimensionar o espaço físico, desde que avise a contratante antecipadamente, pelo menos com 24 horas de antecedência da visita.</w:t>
      </w:r>
    </w:p>
    <w:p w:rsidR="007E4FA8" w:rsidRPr="002D0124" w:rsidRDefault="007E4FA8" w:rsidP="002D0124">
      <w:pPr>
        <w:pStyle w:val="SemEspaamento"/>
        <w:spacing w:line="360" w:lineRule="auto"/>
        <w:jc w:val="both"/>
        <w:rPr>
          <w:sz w:val="24"/>
          <w:szCs w:val="24"/>
        </w:rPr>
      </w:pPr>
    </w:p>
    <w:p w:rsidR="007E4FA8" w:rsidRPr="002D0124" w:rsidRDefault="00F15EA7" w:rsidP="002D0124">
      <w:pPr>
        <w:shd w:val="clear" w:color="auto" w:fill="FFFFFF" w:themeFill="background1"/>
        <w:suppressAutoHyphens w:val="0"/>
        <w:autoSpaceDE w:val="0"/>
        <w:adjustRightInd w:val="0"/>
        <w:jc w:val="both"/>
        <w:rPr>
          <w:sz w:val="24"/>
          <w:szCs w:val="24"/>
          <w:lang w:val="pt-BR"/>
        </w:rPr>
      </w:pPr>
      <w:r w:rsidRPr="002D0124">
        <w:rPr>
          <w:b/>
          <w:sz w:val="24"/>
          <w:szCs w:val="24"/>
        </w:rPr>
        <w:t xml:space="preserve">7.2.2. </w:t>
      </w:r>
      <w:r w:rsidR="007E4FA8" w:rsidRPr="002D0124">
        <w:rPr>
          <w:b/>
          <w:sz w:val="24"/>
          <w:szCs w:val="24"/>
        </w:rPr>
        <w:t>ITEM 2 - ALIMENTAÇÃO/ALMOÇO/ JANTAR PARA O PESSOAL DE APOIO ( SERVIDORES)</w:t>
      </w:r>
    </w:p>
    <w:p w:rsidR="007E4FA8" w:rsidRPr="002D0124" w:rsidRDefault="007E4FA8" w:rsidP="002D0124">
      <w:pPr>
        <w:suppressAutoHyphens w:val="0"/>
        <w:autoSpaceDE w:val="0"/>
        <w:adjustRightInd w:val="0"/>
        <w:jc w:val="both"/>
        <w:rPr>
          <w:sz w:val="24"/>
          <w:szCs w:val="24"/>
        </w:rPr>
      </w:pPr>
    </w:p>
    <w:p w:rsidR="007E4FA8" w:rsidRPr="002D0124" w:rsidRDefault="007E4FA8" w:rsidP="002D0124">
      <w:pPr>
        <w:spacing w:line="360" w:lineRule="auto"/>
        <w:jc w:val="both"/>
        <w:rPr>
          <w:sz w:val="24"/>
          <w:szCs w:val="24"/>
        </w:rPr>
      </w:pPr>
      <w:r w:rsidRPr="002D0124">
        <w:rPr>
          <w:sz w:val="24"/>
          <w:szCs w:val="24"/>
        </w:rPr>
        <w:t xml:space="preserve">A alimentação será entregue nos locais e horários descritos na ordem de serviço a ser enviada a contratada em ate 48 horas antes dos eventos. Caberá a contratada arcar com as despesas de transportes. Na ordem de serviço será indicado o cardápio escolhido. </w:t>
      </w:r>
    </w:p>
    <w:p w:rsidR="007E4FA8" w:rsidRPr="002D0124" w:rsidRDefault="007E4FA8" w:rsidP="002D0124">
      <w:pPr>
        <w:spacing w:line="360" w:lineRule="auto"/>
        <w:jc w:val="both"/>
        <w:rPr>
          <w:sz w:val="24"/>
          <w:szCs w:val="24"/>
        </w:rPr>
      </w:pPr>
      <w:r w:rsidRPr="002D0124">
        <w:rPr>
          <w:sz w:val="24"/>
          <w:szCs w:val="24"/>
        </w:rPr>
        <w:t>A quantidade solicitada deverá ser entregue no máximo de 10 (dez) minutos antes do horário pré-estabelecido entre as partes.</w:t>
      </w:r>
    </w:p>
    <w:p w:rsidR="007E4FA8" w:rsidRPr="002D0124" w:rsidRDefault="007E4FA8" w:rsidP="002D0124">
      <w:pPr>
        <w:spacing w:line="360" w:lineRule="auto"/>
        <w:jc w:val="both"/>
        <w:rPr>
          <w:sz w:val="24"/>
          <w:szCs w:val="24"/>
        </w:rPr>
      </w:pPr>
      <w:r w:rsidRPr="002D0124">
        <w:rPr>
          <w:sz w:val="24"/>
          <w:szCs w:val="24"/>
        </w:rPr>
        <w:t>Almoço/Jantar servidos em marmitex de isopor com tampa e com capacidade mínima de 500ml, acompanhadas de talheres, tudo descartável e embalado separadamente, podendo ser solicitada em um dos seguintes tipos:</w:t>
      </w:r>
    </w:p>
    <w:p w:rsidR="007E4FA8" w:rsidRPr="002D0124" w:rsidRDefault="007E4FA8" w:rsidP="002D0124">
      <w:pPr>
        <w:spacing w:line="360" w:lineRule="auto"/>
        <w:jc w:val="both"/>
        <w:rPr>
          <w:sz w:val="24"/>
          <w:szCs w:val="24"/>
        </w:rPr>
      </w:pPr>
    </w:p>
    <w:p w:rsidR="007E4FA8" w:rsidRPr="002D0124" w:rsidRDefault="007E4FA8" w:rsidP="002D0124">
      <w:pPr>
        <w:spacing w:line="360" w:lineRule="auto"/>
        <w:jc w:val="both"/>
        <w:rPr>
          <w:b/>
          <w:bCs/>
          <w:sz w:val="24"/>
          <w:szCs w:val="24"/>
        </w:rPr>
      </w:pPr>
      <w:r w:rsidRPr="002D0124">
        <w:rPr>
          <w:b/>
          <w:bCs/>
          <w:sz w:val="24"/>
          <w:szCs w:val="24"/>
        </w:rPr>
        <w:t xml:space="preserve">TIPO I </w:t>
      </w:r>
    </w:p>
    <w:p w:rsidR="007E4FA8" w:rsidRPr="002D0124" w:rsidRDefault="007E4FA8" w:rsidP="002D0124">
      <w:pPr>
        <w:spacing w:line="360" w:lineRule="auto"/>
        <w:jc w:val="both"/>
        <w:rPr>
          <w:sz w:val="24"/>
          <w:szCs w:val="24"/>
        </w:rPr>
      </w:pPr>
      <w:r w:rsidRPr="002D0124">
        <w:rPr>
          <w:sz w:val="24"/>
          <w:szCs w:val="24"/>
        </w:rPr>
        <w:t>Mix de salada verde (alface lisa/crespa ou agrião ou rúcula ou almeirão);</w:t>
      </w:r>
    </w:p>
    <w:p w:rsidR="007E4FA8" w:rsidRPr="002D0124" w:rsidRDefault="007E4FA8" w:rsidP="002D0124">
      <w:pPr>
        <w:spacing w:line="360" w:lineRule="auto"/>
        <w:jc w:val="both"/>
        <w:rPr>
          <w:sz w:val="24"/>
          <w:szCs w:val="24"/>
        </w:rPr>
      </w:pPr>
      <w:r w:rsidRPr="002D0124">
        <w:rPr>
          <w:sz w:val="24"/>
          <w:szCs w:val="24"/>
        </w:rPr>
        <w:t>Molho para salada;</w:t>
      </w:r>
    </w:p>
    <w:p w:rsidR="007E4FA8" w:rsidRPr="002D0124" w:rsidRDefault="007E4FA8" w:rsidP="002D0124">
      <w:pPr>
        <w:spacing w:line="360" w:lineRule="auto"/>
        <w:jc w:val="both"/>
        <w:rPr>
          <w:sz w:val="24"/>
          <w:szCs w:val="24"/>
        </w:rPr>
      </w:pPr>
      <w:r w:rsidRPr="002D0124">
        <w:rPr>
          <w:sz w:val="24"/>
          <w:szCs w:val="24"/>
        </w:rPr>
        <w:t>Carne vermelha (frita ou assada ou cozida), podendo conter acompanhamentos;</w:t>
      </w:r>
    </w:p>
    <w:p w:rsidR="007E4FA8" w:rsidRPr="002D0124" w:rsidRDefault="007E4FA8" w:rsidP="002D0124">
      <w:pPr>
        <w:spacing w:line="360" w:lineRule="auto"/>
        <w:jc w:val="both"/>
        <w:rPr>
          <w:sz w:val="24"/>
          <w:szCs w:val="24"/>
        </w:rPr>
      </w:pPr>
      <w:r w:rsidRPr="002D0124">
        <w:rPr>
          <w:sz w:val="24"/>
          <w:szCs w:val="24"/>
        </w:rPr>
        <w:t>Arroz branco e feijão.</w:t>
      </w:r>
    </w:p>
    <w:p w:rsidR="007E4FA8" w:rsidRPr="002D0124" w:rsidRDefault="007E4FA8" w:rsidP="002D0124">
      <w:pPr>
        <w:spacing w:line="360" w:lineRule="auto"/>
        <w:jc w:val="both"/>
        <w:rPr>
          <w:b/>
          <w:bCs/>
          <w:sz w:val="24"/>
          <w:szCs w:val="24"/>
        </w:rPr>
      </w:pPr>
      <w:r w:rsidRPr="002D0124">
        <w:rPr>
          <w:b/>
          <w:bCs/>
          <w:sz w:val="24"/>
          <w:szCs w:val="24"/>
        </w:rPr>
        <w:t xml:space="preserve">TIPO II </w:t>
      </w:r>
    </w:p>
    <w:p w:rsidR="007E4FA8" w:rsidRPr="002D0124" w:rsidRDefault="007E4FA8" w:rsidP="002D0124">
      <w:pPr>
        <w:spacing w:line="360" w:lineRule="auto"/>
        <w:jc w:val="both"/>
        <w:rPr>
          <w:sz w:val="24"/>
          <w:szCs w:val="24"/>
        </w:rPr>
      </w:pPr>
      <w:r w:rsidRPr="002D0124">
        <w:rPr>
          <w:sz w:val="24"/>
          <w:szCs w:val="24"/>
        </w:rPr>
        <w:t>Mix de salada de legumes (cenoura, chuchu, vagem, brócolis, couve-flor,</w:t>
      </w:r>
    </w:p>
    <w:p w:rsidR="007E4FA8" w:rsidRPr="002D0124" w:rsidRDefault="007E4FA8" w:rsidP="002D0124">
      <w:pPr>
        <w:spacing w:line="360" w:lineRule="auto"/>
        <w:jc w:val="both"/>
        <w:rPr>
          <w:sz w:val="24"/>
          <w:szCs w:val="24"/>
        </w:rPr>
      </w:pPr>
      <w:r w:rsidRPr="002D0124">
        <w:rPr>
          <w:sz w:val="24"/>
          <w:szCs w:val="24"/>
        </w:rPr>
        <w:t>beterraba, batata, etc);</w:t>
      </w:r>
    </w:p>
    <w:p w:rsidR="007E4FA8" w:rsidRPr="002D0124" w:rsidRDefault="007E4FA8" w:rsidP="002D0124">
      <w:pPr>
        <w:spacing w:line="360" w:lineRule="auto"/>
        <w:jc w:val="both"/>
        <w:rPr>
          <w:sz w:val="24"/>
          <w:szCs w:val="24"/>
        </w:rPr>
      </w:pPr>
      <w:r w:rsidRPr="002D0124">
        <w:rPr>
          <w:sz w:val="24"/>
          <w:szCs w:val="24"/>
        </w:rPr>
        <w:t>Molho para salada;</w:t>
      </w:r>
    </w:p>
    <w:p w:rsidR="007E4FA8" w:rsidRPr="002D0124" w:rsidRDefault="007E4FA8" w:rsidP="002D0124">
      <w:pPr>
        <w:spacing w:line="360" w:lineRule="auto"/>
        <w:jc w:val="both"/>
        <w:rPr>
          <w:sz w:val="24"/>
          <w:szCs w:val="24"/>
        </w:rPr>
      </w:pPr>
      <w:r w:rsidRPr="002D0124">
        <w:rPr>
          <w:sz w:val="24"/>
          <w:szCs w:val="24"/>
        </w:rPr>
        <w:t>Carne branca (frita, grelhada, cozida), podendo conter acompanhamentos;</w:t>
      </w:r>
    </w:p>
    <w:p w:rsidR="007E4FA8" w:rsidRPr="002D0124" w:rsidRDefault="007E4FA8" w:rsidP="002D0124">
      <w:pPr>
        <w:spacing w:line="360" w:lineRule="auto"/>
        <w:jc w:val="both"/>
        <w:rPr>
          <w:sz w:val="24"/>
          <w:szCs w:val="24"/>
        </w:rPr>
      </w:pPr>
      <w:r w:rsidRPr="002D0124">
        <w:rPr>
          <w:sz w:val="24"/>
          <w:szCs w:val="24"/>
        </w:rPr>
        <w:t>Arroz branco e feijão.</w:t>
      </w:r>
    </w:p>
    <w:p w:rsidR="007E4FA8" w:rsidRPr="002D0124" w:rsidRDefault="007E4FA8" w:rsidP="002D0124">
      <w:pPr>
        <w:spacing w:line="360" w:lineRule="auto"/>
        <w:jc w:val="both"/>
        <w:rPr>
          <w:b/>
          <w:bCs/>
          <w:sz w:val="24"/>
          <w:szCs w:val="24"/>
        </w:rPr>
      </w:pPr>
      <w:r w:rsidRPr="002D0124">
        <w:rPr>
          <w:b/>
          <w:bCs/>
          <w:sz w:val="24"/>
          <w:szCs w:val="24"/>
        </w:rPr>
        <w:t xml:space="preserve">TIPO III </w:t>
      </w:r>
    </w:p>
    <w:p w:rsidR="007E4FA8" w:rsidRPr="002D0124" w:rsidRDefault="007E4FA8" w:rsidP="002D0124">
      <w:pPr>
        <w:spacing w:line="360" w:lineRule="auto"/>
        <w:jc w:val="both"/>
        <w:rPr>
          <w:sz w:val="24"/>
          <w:szCs w:val="24"/>
        </w:rPr>
      </w:pPr>
      <w:r w:rsidRPr="002D0124">
        <w:rPr>
          <w:sz w:val="24"/>
          <w:szCs w:val="24"/>
        </w:rPr>
        <w:t>Mix de salada verde (alface lisa ou crespa, agrião, rícula, almeirão, etc) OU Mix de salada de legumes (cenoura, chuchu, vagem, brócolis, couve-flor,beterraba, batata, etc);</w:t>
      </w:r>
    </w:p>
    <w:p w:rsidR="007E4FA8" w:rsidRPr="002D0124" w:rsidRDefault="007E4FA8" w:rsidP="002D0124">
      <w:pPr>
        <w:spacing w:line="360" w:lineRule="auto"/>
        <w:jc w:val="both"/>
        <w:rPr>
          <w:sz w:val="24"/>
          <w:szCs w:val="24"/>
        </w:rPr>
      </w:pPr>
      <w:r w:rsidRPr="002D0124">
        <w:rPr>
          <w:sz w:val="24"/>
          <w:szCs w:val="24"/>
        </w:rPr>
        <w:t>Massa com molho branco ou vermelho;</w:t>
      </w:r>
    </w:p>
    <w:p w:rsidR="007E4FA8" w:rsidRPr="002D0124" w:rsidRDefault="007E4FA8" w:rsidP="002D0124">
      <w:pPr>
        <w:spacing w:line="360" w:lineRule="auto"/>
        <w:jc w:val="both"/>
        <w:rPr>
          <w:sz w:val="24"/>
          <w:szCs w:val="24"/>
        </w:rPr>
      </w:pPr>
      <w:r w:rsidRPr="002D0124">
        <w:rPr>
          <w:sz w:val="24"/>
          <w:szCs w:val="24"/>
        </w:rPr>
        <w:t>Carne branca ou vermelha, cozida;</w:t>
      </w:r>
    </w:p>
    <w:p w:rsidR="007E4FA8" w:rsidRPr="002D0124" w:rsidRDefault="007E4FA8" w:rsidP="002D0124">
      <w:pPr>
        <w:spacing w:line="360" w:lineRule="auto"/>
        <w:jc w:val="both"/>
        <w:rPr>
          <w:sz w:val="24"/>
          <w:szCs w:val="24"/>
        </w:rPr>
      </w:pPr>
      <w:r w:rsidRPr="002D0124">
        <w:rPr>
          <w:sz w:val="24"/>
          <w:szCs w:val="24"/>
        </w:rPr>
        <w:t>Molho para salada.</w:t>
      </w:r>
    </w:p>
    <w:p w:rsidR="007E4FA8" w:rsidRPr="002D0124" w:rsidRDefault="007E4FA8" w:rsidP="002D0124">
      <w:pPr>
        <w:spacing w:line="360" w:lineRule="auto"/>
        <w:jc w:val="both"/>
        <w:rPr>
          <w:b/>
          <w:sz w:val="24"/>
          <w:szCs w:val="24"/>
        </w:rPr>
      </w:pPr>
    </w:p>
    <w:p w:rsidR="007E4FA8" w:rsidRPr="002D0124" w:rsidRDefault="007E4FA8" w:rsidP="002D0124">
      <w:pPr>
        <w:spacing w:line="360" w:lineRule="auto"/>
        <w:jc w:val="both"/>
        <w:rPr>
          <w:sz w:val="24"/>
          <w:szCs w:val="24"/>
          <w:lang w:val="pt-BR"/>
        </w:rPr>
      </w:pPr>
      <w:r w:rsidRPr="002D0124">
        <w:rPr>
          <w:sz w:val="24"/>
          <w:szCs w:val="24"/>
        </w:rPr>
        <w:t>As providências mínimas sugeridas não são exaustivas e, portanto poderão ser alteradas, segundo o entendimento da Secretaria Municipal de Turismo e Eventos e as necessidades circunstanciais do evento nas modalidades descritas anteriormente. Os alimentos deverão ser preparados na cozinha da empresa contratada, utilizando-se matéria prima e insumos de primeira qualidade; admite-se a utilização de alguns alimentos semi- elaborados considerados essenciais ao processo.</w:t>
      </w:r>
    </w:p>
    <w:p w:rsidR="007E4FA8" w:rsidRPr="002D0124" w:rsidRDefault="007E4FA8" w:rsidP="002D0124">
      <w:pPr>
        <w:spacing w:line="360" w:lineRule="auto"/>
        <w:jc w:val="both"/>
        <w:rPr>
          <w:sz w:val="24"/>
          <w:szCs w:val="24"/>
        </w:rPr>
      </w:pPr>
      <w:r w:rsidRPr="002D0124">
        <w:rPr>
          <w:sz w:val="24"/>
          <w:szCs w:val="24"/>
        </w:rPr>
        <w:t>O transporte das refeições deverá ser realizado em veículos apropriados da empresa contratada, devidamente higienizado e climatizado e em que estejam acondicionados em recipientes térmicos hermeticamente fechados.</w:t>
      </w:r>
    </w:p>
    <w:p w:rsidR="007E4FA8" w:rsidRPr="002D0124" w:rsidRDefault="007E4FA8" w:rsidP="002D0124">
      <w:pPr>
        <w:spacing w:line="360" w:lineRule="auto"/>
        <w:jc w:val="both"/>
        <w:rPr>
          <w:sz w:val="24"/>
          <w:szCs w:val="24"/>
        </w:rPr>
      </w:pPr>
    </w:p>
    <w:p w:rsidR="007E4FA8" w:rsidRPr="002D0124" w:rsidRDefault="007E4FA8" w:rsidP="002D0124">
      <w:pPr>
        <w:spacing w:line="360" w:lineRule="auto"/>
        <w:jc w:val="both"/>
        <w:rPr>
          <w:sz w:val="24"/>
          <w:szCs w:val="24"/>
        </w:rPr>
      </w:pPr>
      <w:r w:rsidRPr="002D0124">
        <w:rPr>
          <w:sz w:val="24"/>
          <w:szCs w:val="24"/>
        </w:rPr>
        <w:t>Deverá ser empregado hipoclorito de sódio ou alimento equivalente, para a assepsia das verduras utilizadas no processo de preparo dos alimentos. Os alimentos preparados deverão obedecer em todas as fases, as técnicas corretas de culinária, ser saudáveis e adequadamente temperados, respeitando as características próprias dos ingredientes, assim como os diferentes fatores de modificação físico, químico e biológico, no sentido de assegurar a preservação dos nutrientes.</w:t>
      </w:r>
    </w:p>
    <w:p w:rsidR="007E4FA8" w:rsidRPr="002D0124" w:rsidRDefault="007E4FA8" w:rsidP="002D0124">
      <w:pPr>
        <w:spacing w:line="360" w:lineRule="auto"/>
        <w:jc w:val="both"/>
        <w:rPr>
          <w:sz w:val="24"/>
          <w:szCs w:val="24"/>
        </w:rPr>
      </w:pPr>
      <w:r w:rsidRPr="002D0124">
        <w:rPr>
          <w:sz w:val="24"/>
          <w:szCs w:val="24"/>
        </w:rPr>
        <w:t>Não poderão ser utilizados utensílios de cozinha de madeira ou que contenham qualquer parte de madeira (tais como: tábua, colher, cabo de faca, etc.), devendo ser substituídos por utensílios fabricados com polietileno.</w:t>
      </w:r>
    </w:p>
    <w:p w:rsidR="007E4FA8" w:rsidRPr="002D0124" w:rsidRDefault="007E4FA8" w:rsidP="002D0124">
      <w:pPr>
        <w:spacing w:line="360" w:lineRule="auto"/>
        <w:jc w:val="both"/>
        <w:rPr>
          <w:sz w:val="24"/>
          <w:szCs w:val="24"/>
        </w:rPr>
      </w:pPr>
      <w:r w:rsidRPr="002D0124">
        <w:rPr>
          <w:sz w:val="24"/>
          <w:szCs w:val="24"/>
        </w:rPr>
        <w:t>Qualquer tipo de alimento preparado em dias anteriores pela empresa, não poderá ser reutilizado no preparo das refeições a serem entregues nos eventos subsequentes.</w:t>
      </w:r>
    </w:p>
    <w:p w:rsidR="007E4FA8" w:rsidRPr="002D0124" w:rsidRDefault="007E4FA8" w:rsidP="002D0124">
      <w:pPr>
        <w:spacing w:line="360" w:lineRule="auto"/>
        <w:jc w:val="both"/>
        <w:rPr>
          <w:sz w:val="24"/>
          <w:szCs w:val="24"/>
        </w:rPr>
      </w:pPr>
      <w:r w:rsidRPr="002D0124">
        <w:rPr>
          <w:sz w:val="24"/>
          <w:szCs w:val="24"/>
        </w:rPr>
        <w:t xml:space="preserve">A empresa deverá observar rigorosamente a legislação sanitária e as normas regulamentares sobre higiene, medicina e segurança dos trabalhos emanados dos órgãos públicos competentes. </w:t>
      </w:r>
    </w:p>
    <w:p w:rsidR="007E4FA8" w:rsidRPr="002D0124" w:rsidRDefault="007E4FA8" w:rsidP="002D0124">
      <w:pPr>
        <w:spacing w:line="360" w:lineRule="auto"/>
        <w:jc w:val="both"/>
        <w:rPr>
          <w:sz w:val="24"/>
          <w:szCs w:val="24"/>
        </w:rPr>
      </w:pPr>
    </w:p>
    <w:p w:rsidR="007E4FA8" w:rsidRPr="002D0124" w:rsidRDefault="007E4FA8" w:rsidP="002D0124">
      <w:pPr>
        <w:spacing w:line="360" w:lineRule="auto"/>
        <w:jc w:val="both"/>
        <w:rPr>
          <w:sz w:val="24"/>
          <w:szCs w:val="24"/>
        </w:rPr>
      </w:pPr>
      <w:r w:rsidRPr="002D0124">
        <w:rPr>
          <w:sz w:val="24"/>
          <w:szCs w:val="24"/>
        </w:rPr>
        <w:t>A quantidade a ser servida deve estar sempre adequada, conforme a capacidade da embalagem mínima exigida.</w:t>
      </w:r>
    </w:p>
    <w:p w:rsidR="007E4FA8" w:rsidRPr="002D0124" w:rsidRDefault="007E4FA8" w:rsidP="002D0124">
      <w:pPr>
        <w:spacing w:line="360" w:lineRule="auto"/>
        <w:jc w:val="both"/>
        <w:rPr>
          <w:sz w:val="24"/>
          <w:szCs w:val="24"/>
        </w:rPr>
      </w:pPr>
      <w:r w:rsidRPr="002D0124">
        <w:rPr>
          <w:sz w:val="24"/>
          <w:szCs w:val="24"/>
        </w:rPr>
        <w:t>Os alimentos devem estar harmoniosamente dispostos no recipiente descartável.</w:t>
      </w:r>
    </w:p>
    <w:p w:rsidR="007E4FA8" w:rsidRPr="002D0124" w:rsidRDefault="007E4FA8" w:rsidP="002D0124">
      <w:pPr>
        <w:spacing w:line="360" w:lineRule="auto"/>
        <w:jc w:val="both"/>
        <w:rPr>
          <w:sz w:val="24"/>
          <w:szCs w:val="24"/>
        </w:rPr>
      </w:pPr>
      <w:r w:rsidRPr="002D0124">
        <w:rPr>
          <w:sz w:val="24"/>
          <w:szCs w:val="24"/>
        </w:rPr>
        <w:t>O sabor dos pratos é elemento essencial, não devendo ser excessivamente temperado nem insosso. Os alimentos utilizados devem ser, tanto quanto possível, frescos e naturais. A empresa deve prestar garantia de acondicionamento dos alimentos que preserve sua qualidade e integridade física.</w:t>
      </w:r>
    </w:p>
    <w:p w:rsidR="007E4FA8" w:rsidRPr="002D0124" w:rsidRDefault="007E4FA8" w:rsidP="002D0124">
      <w:pPr>
        <w:shd w:val="clear" w:color="auto" w:fill="FFFFFF" w:themeFill="background1"/>
        <w:suppressAutoHyphens w:val="0"/>
        <w:autoSpaceDE w:val="0"/>
        <w:adjustRightInd w:val="0"/>
        <w:jc w:val="both"/>
        <w:rPr>
          <w:b/>
          <w:bCs/>
          <w:sz w:val="24"/>
          <w:szCs w:val="24"/>
        </w:rPr>
      </w:pPr>
    </w:p>
    <w:p w:rsidR="007E4FA8" w:rsidRPr="002D0124" w:rsidRDefault="00160898" w:rsidP="002D0124">
      <w:pPr>
        <w:shd w:val="clear" w:color="auto" w:fill="FFFFFF" w:themeFill="background1"/>
        <w:suppressAutoHyphens w:val="0"/>
        <w:autoSpaceDE w:val="0"/>
        <w:adjustRightInd w:val="0"/>
        <w:jc w:val="both"/>
        <w:rPr>
          <w:b/>
          <w:bCs/>
          <w:sz w:val="24"/>
          <w:szCs w:val="24"/>
          <w:lang w:val="pt-BR"/>
        </w:rPr>
      </w:pPr>
      <w:r>
        <w:rPr>
          <w:b/>
          <w:bCs/>
          <w:sz w:val="24"/>
          <w:szCs w:val="24"/>
        </w:rPr>
        <w:t>7.2.3</w:t>
      </w:r>
      <w:r w:rsidR="00F15EA7" w:rsidRPr="002D0124">
        <w:rPr>
          <w:b/>
          <w:bCs/>
          <w:sz w:val="24"/>
          <w:szCs w:val="24"/>
        </w:rPr>
        <w:t xml:space="preserve">. </w:t>
      </w:r>
      <w:r w:rsidR="007E4FA8" w:rsidRPr="002D0124">
        <w:rPr>
          <w:b/>
          <w:bCs/>
          <w:sz w:val="24"/>
          <w:szCs w:val="24"/>
        </w:rPr>
        <w:t>ITEM 3 -  LANCHES PARA PESSOAL DE APOIO</w:t>
      </w:r>
    </w:p>
    <w:p w:rsidR="007E4FA8" w:rsidRPr="002D0124" w:rsidRDefault="007E4FA8" w:rsidP="002D0124">
      <w:pPr>
        <w:autoSpaceDE w:val="0"/>
        <w:adjustRightInd w:val="0"/>
        <w:jc w:val="both"/>
        <w:rPr>
          <w:b/>
          <w:sz w:val="24"/>
          <w:szCs w:val="24"/>
        </w:rPr>
      </w:pPr>
    </w:p>
    <w:p w:rsidR="007E4FA8" w:rsidRPr="002D0124" w:rsidRDefault="007E4FA8" w:rsidP="002D0124">
      <w:pPr>
        <w:spacing w:line="360" w:lineRule="auto"/>
        <w:jc w:val="both"/>
        <w:rPr>
          <w:sz w:val="24"/>
          <w:szCs w:val="24"/>
        </w:rPr>
      </w:pPr>
      <w:r w:rsidRPr="002D0124">
        <w:rPr>
          <w:sz w:val="24"/>
          <w:szCs w:val="24"/>
        </w:rPr>
        <w:t>Os serviços de lanches serão mensurados por kit, por quantidade em ml e gramas conforme especificações no LOTE II – ITEM 3 .</w:t>
      </w:r>
    </w:p>
    <w:p w:rsidR="007E4FA8" w:rsidRPr="002D0124" w:rsidRDefault="007E4FA8" w:rsidP="002D0124">
      <w:pPr>
        <w:spacing w:line="360" w:lineRule="auto"/>
        <w:jc w:val="both"/>
        <w:rPr>
          <w:sz w:val="24"/>
          <w:szCs w:val="24"/>
        </w:rPr>
      </w:pPr>
      <w:r w:rsidRPr="002D0124">
        <w:rPr>
          <w:sz w:val="24"/>
          <w:szCs w:val="24"/>
        </w:rPr>
        <w:t>Os itens serão solicitados através de ordem de serviço expedida em no mínimo de 48 (quarenta e oito) horas de antecedência em relação ao horário programado para o serviço, Os itens deverão estar disponível, pelo menos, 15 minutos antes do horário programado para a entrega.</w:t>
      </w:r>
    </w:p>
    <w:p w:rsidR="007E4FA8" w:rsidRPr="002D0124" w:rsidRDefault="007E4FA8" w:rsidP="002D0124">
      <w:pPr>
        <w:spacing w:line="360" w:lineRule="auto"/>
        <w:jc w:val="both"/>
        <w:rPr>
          <w:b/>
          <w:sz w:val="24"/>
          <w:szCs w:val="24"/>
        </w:rPr>
      </w:pPr>
      <w:r w:rsidRPr="002D0124">
        <w:rPr>
          <w:sz w:val="24"/>
          <w:szCs w:val="24"/>
        </w:rPr>
        <w:t>Os produtos solicitados conterão a data de validade legível e serão entregues em perfeito estado, apresentando ótima aparência, consistência, odor, cor, textura e sabor característicos.</w:t>
      </w:r>
    </w:p>
    <w:p w:rsidR="007E4FA8" w:rsidRPr="002D0124" w:rsidRDefault="007E4FA8" w:rsidP="002D0124">
      <w:pPr>
        <w:spacing w:line="360" w:lineRule="auto"/>
        <w:jc w:val="both"/>
        <w:rPr>
          <w:b/>
          <w:sz w:val="24"/>
          <w:szCs w:val="24"/>
        </w:rPr>
      </w:pPr>
      <w:r w:rsidRPr="002D0124">
        <w:rPr>
          <w:sz w:val="24"/>
          <w:szCs w:val="24"/>
        </w:rPr>
        <w:t>Os produtos deverão ser entregue em embalagem apropriada à especificidade de cada item que contem o kit, a fim de que não se danifiquem ou deteriore durante o transporte até o local designado pela O.S.</w:t>
      </w:r>
    </w:p>
    <w:p w:rsidR="007E4FA8" w:rsidRPr="002D0124" w:rsidRDefault="007E4FA8" w:rsidP="002D0124">
      <w:pPr>
        <w:suppressAutoHyphens w:val="0"/>
        <w:autoSpaceDE w:val="0"/>
        <w:adjustRightInd w:val="0"/>
        <w:jc w:val="both"/>
        <w:rPr>
          <w:b/>
          <w:color w:val="000000"/>
          <w:sz w:val="24"/>
          <w:szCs w:val="24"/>
        </w:rPr>
      </w:pPr>
    </w:p>
    <w:p w:rsidR="007E4FA8" w:rsidRPr="002D0124" w:rsidRDefault="00160898" w:rsidP="002D0124">
      <w:pPr>
        <w:shd w:val="clear" w:color="auto" w:fill="FFFFFF" w:themeFill="background1"/>
        <w:suppressAutoHyphens w:val="0"/>
        <w:autoSpaceDE w:val="0"/>
        <w:adjustRightInd w:val="0"/>
        <w:jc w:val="both"/>
        <w:rPr>
          <w:b/>
          <w:sz w:val="24"/>
          <w:szCs w:val="24"/>
        </w:rPr>
      </w:pPr>
      <w:r>
        <w:rPr>
          <w:b/>
          <w:color w:val="000000"/>
          <w:sz w:val="24"/>
          <w:szCs w:val="24"/>
        </w:rPr>
        <w:t>7.2.4</w:t>
      </w:r>
      <w:r w:rsidR="008E23B4" w:rsidRPr="002D0124">
        <w:rPr>
          <w:b/>
          <w:color w:val="000000"/>
          <w:sz w:val="24"/>
          <w:szCs w:val="24"/>
        </w:rPr>
        <w:t xml:space="preserve">. - </w:t>
      </w:r>
      <w:r w:rsidR="008E23B4">
        <w:rPr>
          <w:b/>
          <w:color w:val="000000"/>
          <w:sz w:val="24"/>
          <w:szCs w:val="24"/>
        </w:rPr>
        <w:t>ITEM 4</w:t>
      </w:r>
      <w:r w:rsidR="008E23B4" w:rsidRPr="002D0124">
        <w:rPr>
          <w:b/>
          <w:color w:val="000000"/>
          <w:sz w:val="24"/>
          <w:szCs w:val="24"/>
        </w:rPr>
        <w:t xml:space="preserve"> -  MESA DE FRUTAS DIVERSAS PARA </w:t>
      </w:r>
      <w:r w:rsidR="008E23B4">
        <w:rPr>
          <w:b/>
          <w:color w:val="000000"/>
          <w:sz w:val="24"/>
          <w:szCs w:val="24"/>
        </w:rPr>
        <w:t>CORRIDA RUSTÍCA</w:t>
      </w:r>
    </w:p>
    <w:p w:rsidR="007E4FA8" w:rsidRPr="002D0124" w:rsidRDefault="007E4FA8" w:rsidP="002D0124">
      <w:pPr>
        <w:suppressAutoHyphens w:val="0"/>
        <w:autoSpaceDE w:val="0"/>
        <w:adjustRightInd w:val="0"/>
        <w:jc w:val="both"/>
        <w:rPr>
          <w:b/>
          <w:sz w:val="24"/>
          <w:szCs w:val="24"/>
        </w:rPr>
      </w:pPr>
    </w:p>
    <w:p w:rsidR="007E4FA8" w:rsidRPr="002D0124" w:rsidRDefault="007E4FA8" w:rsidP="002D0124">
      <w:pPr>
        <w:spacing w:line="360" w:lineRule="auto"/>
        <w:jc w:val="both"/>
        <w:rPr>
          <w:sz w:val="24"/>
          <w:szCs w:val="24"/>
        </w:rPr>
      </w:pPr>
      <w:r w:rsidRPr="002D0124">
        <w:rPr>
          <w:sz w:val="24"/>
          <w:szCs w:val="24"/>
        </w:rPr>
        <w:t xml:space="preserve">Os serviços serão mensurados por item, por quantidade em quilos conforme especificações no </w:t>
      </w:r>
      <w:r w:rsidR="008E23B4">
        <w:rPr>
          <w:b/>
          <w:sz w:val="24"/>
          <w:szCs w:val="24"/>
        </w:rPr>
        <w:t>item 4</w:t>
      </w:r>
      <w:r w:rsidRPr="002D0124">
        <w:rPr>
          <w:b/>
          <w:sz w:val="24"/>
          <w:szCs w:val="24"/>
        </w:rPr>
        <w:t xml:space="preserve"> subitem 1 e 2</w:t>
      </w:r>
      <w:r w:rsidRPr="002D0124">
        <w:rPr>
          <w:sz w:val="24"/>
          <w:szCs w:val="24"/>
        </w:rPr>
        <w:t>. Os serviços serão solicitados através de ordem de serviço expedida em no mínimo de 48 (quarenta e oito) horas de antecedência em relação ao horário programado para o evento.</w:t>
      </w:r>
    </w:p>
    <w:p w:rsidR="007E4FA8" w:rsidRPr="002D0124" w:rsidRDefault="007E4FA8" w:rsidP="002D0124">
      <w:pPr>
        <w:spacing w:line="360" w:lineRule="auto"/>
        <w:jc w:val="both"/>
        <w:rPr>
          <w:sz w:val="24"/>
          <w:szCs w:val="24"/>
        </w:rPr>
      </w:pPr>
      <w:r w:rsidRPr="002D0124">
        <w:rPr>
          <w:sz w:val="24"/>
          <w:szCs w:val="24"/>
        </w:rPr>
        <w:t>O serviço deverá estar disponível, pelo menos, 30 minutos antes do horário programado para o evento.</w:t>
      </w:r>
    </w:p>
    <w:p w:rsidR="007E4FA8" w:rsidRPr="002D0124" w:rsidRDefault="007E4FA8" w:rsidP="002D0124">
      <w:pPr>
        <w:spacing w:line="360" w:lineRule="auto"/>
        <w:jc w:val="both"/>
        <w:rPr>
          <w:b/>
          <w:bCs/>
          <w:sz w:val="24"/>
          <w:szCs w:val="24"/>
        </w:rPr>
      </w:pPr>
      <w:r w:rsidRPr="002D0124">
        <w:rPr>
          <w:sz w:val="24"/>
          <w:szCs w:val="24"/>
        </w:rPr>
        <w:t xml:space="preserve">Os serviços serão mensurados por item, por quantidade em litros e ml, conforme especificações no </w:t>
      </w:r>
      <w:r w:rsidR="00AA3138">
        <w:rPr>
          <w:b/>
          <w:sz w:val="24"/>
          <w:szCs w:val="24"/>
        </w:rPr>
        <w:t>- item 4</w:t>
      </w:r>
      <w:r w:rsidRPr="002D0124">
        <w:rPr>
          <w:b/>
          <w:sz w:val="24"/>
          <w:szCs w:val="24"/>
        </w:rPr>
        <w:t xml:space="preserve"> - </w:t>
      </w:r>
      <w:r w:rsidRPr="002D0124">
        <w:rPr>
          <w:b/>
          <w:bCs/>
          <w:sz w:val="24"/>
          <w:szCs w:val="24"/>
        </w:rPr>
        <w:t xml:space="preserve">Subitens 3 </w:t>
      </w:r>
    </w:p>
    <w:p w:rsidR="007E4FA8" w:rsidRPr="002D0124" w:rsidRDefault="007E4FA8" w:rsidP="002D0124">
      <w:pPr>
        <w:spacing w:line="360" w:lineRule="auto"/>
        <w:jc w:val="both"/>
        <w:rPr>
          <w:sz w:val="24"/>
          <w:szCs w:val="24"/>
        </w:rPr>
      </w:pPr>
      <w:r w:rsidRPr="002D0124">
        <w:rPr>
          <w:sz w:val="24"/>
          <w:szCs w:val="24"/>
        </w:rPr>
        <w:t>Os serviços serão solicitados através de ordem de serviço expedida em no mínimo de 48 (quarenta e oito) horas de antecedência em relação ao horário programado para o evento.</w:t>
      </w:r>
    </w:p>
    <w:p w:rsidR="007E4FA8" w:rsidRPr="002D0124" w:rsidRDefault="007E4FA8" w:rsidP="002D0124">
      <w:pPr>
        <w:spacing w:line="360" w:lineRule="auto"/>
        <w:jc w:val="both"/>
        <w:rPr>
          <w:sz w:val="24"/>
          <w:szCs w:val="24"/>
        </w:rPr>
      </w:pPr>
      <w:r w:rsidRPr="002D0124">
        <w:rPr>
          <w:sz w:val="24"/>
          <w:szCs w:val="24"/>
        </w:rPr>
        <w:t>O serviço deverá estar disponível, pelo menos, 30 minutos antes do horário programado para o evento.</w:t>
      </w:r>
    </w:p>
    <w:p w:rsidR="007E4FA8" w:rsidRPr="002D0124" w:rsidRDefault="007E4FA8" w:rsidP="002D0124">
      <w:pPr>
        <w:spacing w:line="360" w:lineRule="auto"/>
        <w:jc w:val="both"/>
        <w:rPr>
          <w:b/>
          <w:bCs/>
          <w:sz w:val="24"/>
          <w:szCs w:val="24"/>
        </w:rPr>
      </w:pPr>
      <w:r w:rsidRPr="002D0124">
        <w:rPr>
          <w:sz w:val="24"/>
          <w:szCs w:val="24"/>
        </w:rPr>
        <w:t>O serviço solicitado deverá ser prestado nos locais definidos pela CONTRATANTE, sem qualquer custo para esta em relação ao transporte e distribuição.</w:t>
      </w:r>
    </w:p>
    <w:p w:rsidR="008E23B4" w:rsidRPr="002D0124" w:rsidRDefault="008E23B4" w:rsidP="008E23B4">
      <w:pPr>
        <w:shd w:val="clear" w:color="auto" w:fill="FFFFFF" w:themeFill="background1"/>
        <w:suppressAutoHyphens w:val="0"/>
        <w:autoSpaceDE w:val="0"/>
        <w:adjustRightInd w:val="0"/>
        <w:jc w:val="both"/>
        <w:rPr>
          <w:b/>
          <w:sz w:val="24"/>
          <w:szCs w:val="24"/>
        </w:rPr>
      </w:pPr>
      <w:r>
        <w:rPr>
          <w:b/>
          <w:color w:val="000000"/>
          <w:sz w:val="24"/>
          <w:szCs w:val="24"/>
        </w:rPr>
        <w:t>7.2.5</w:t>
      </w:r>
      <w:r w:rsidRPr="002D0124">
        <w:rPr>
          <w:b/>
          <w:color w:val="000000"/>
          <w:sz w:val="24"/>
          <w:szCs w:val="24"/>
        </w:rPr>
        <w:t xml:space="preserve">. - </w:t>
      </w:r>
      <w:r>
        <w:rPr>
          <w:b/>
          <w:color w:val="000000"/>
          <w:sz w:val="24"/>
          <w:szCs w:val="24"/>
        </w:rPr>
        <w:t>ITEM 5</w:t>
      </w:r>
      <w:r w:rsidRPr="002D0124">
        <w:rPr>
          <w:b/>
          <w:color w:val="000000"/>
          <w:sz w:val="24"/>
          <w:szCs w:val="24"/>
        </w:rPr>
        <w:t xml:space="preserve"> -  MESA DE FRUTAS DIVERSAS PARA </w:t>
      </w:r>
      <w:r>
        <w:rPr>
          <w:b/>
          <w:color w:val="000000"/>
          <w:sz w:val="24"/>
          <w:szCs w:val="24"/>
        </w:rPr>
        <w:t>CORRIDA RUSTÍCA</w:t>
      </w:r>
    </w:p>
    <w:p w:rsidR="008E23B4" w:rsidRDefault="008E23B4" w:rsidP="008E23B4">
      <w:pPr>
        <w:spacing w:line="360" w:lineRule="auto"/>
        <w:jc w:val="both"/>
        <w:rPr>
          <w:sz w:val="24"/>
          <w:szCs w:val="24"/>
        </w:rPr>
      </w:pPr>
    </w:p>
    <w:p w:rsidR="008E23B4" w:rsidRPr="002D0124" w:rsidRDefault="008E23B4" w:rsidP="008E23B4">
      <w:pPr>
        <w:spacing w:line="360" w:lineRule="auto"/>
        <w:jc w:val="both"/>
        <w:rPr>
          <w:sz w:val="24"/>
          <w:szCs w:val="24"/>
        </w:rPr>
      </w:pPr>
      <w:r w:rsidRPr="002D0124">
        <w:rPr>
          <w:sz w:val="24"/>
          <w:szCs w:val="24"/>
        </w:rPr>
        <w:t xml:space="preserve">Os serviços serão mensurados por item, por quantidade em quilos conforme especificações no </w:t>
      </w:r>
      <w:r>
        <w:rPr>
          <w:b/>
          <w:sz w:val="24"/>
          <w:szCs w:val="24"/>
        </w:rPr>
        <w:t>item 5</w:t>
      </w:r>
      <w:r w:rsidRPr="002D0124">
        <w:rPr>
          <w:b/>
          <w:sz w:val="24"/>
          <w:szCs w:val="24"/>
        </w:rPr>
        <w:t xml:space="preserve"> subitem 1 e 2</w:t>
      </w:r>
      <w:r w:rsidRPr="002D0124">
        <w:rPr>
          <w:sz w:val="24"/>
          <w:szCs w:val="24"/>
        </w:rPr>
        <w:t>. Os serviços serão solicitados através de ordem de serviço expedida em no mínimo de 48 (quarenta e oito) horas de antecedência em relação ao horário programado para o evento.</w:t>
      </w:r>
    </w:p>
    <w:p w:rsidR="008E23B4" w:rsidRPr="002D0124" w:rsidRDefault="008E23B4" w:rsidP="008E23B4">
      <w:pPr>
        <w:spacing w:line="360" w:lineRule="auto"/>
        <w:jc w:val="both"/>
        <w:rPr>
          <w:sz w:val="24"/>
          <w:szCs w:val="24"/>
        </w:rPr>
      </w:pPr>
      <w:r w:rsidRPr="002D0124">
        <w:rPr>
          <w:sz w:val="24"/>
          <w:szCs w:val="24"/>
        </w:rPr>
        <w:t>O serviço deverá estar disponível, pelo menos, 30 minutos antes do horário programado para o evento.</w:t>
      </w:r>
    </w:p>
    <w:p w:rsidR="008E23B4" w:rsidRPr="002D0124" w:rsidRDefault="008E23B4" w:rsidP="008E23B4">
      <w:pPr>
        <w:spacing w:line="360" w:lineRule="auto"/>
        <w:jc w:val="both"/>
        <w:rPr>
          <w:b/>
          <w:bCs/>
          <w:sz w:val="24"/>
          <w:szCs w:val="24"/>
        </w:rPr>
      </w:pPr>
      <w:r w:rsidRPr="002D0124">
        <w:rPr>
          <w:sz w:val="24"/>
          <w:szCs w:val="24"/>
        </w:rPr>
        <w:t xml:space="preserve">Os serviços serão mensurados por item, por quantidade em litros e ml, conforme especificações no </w:t>
      </w:r>
      <w:r>
        <w:rPr>
          <w:b/>
          <w:sz w:val="24"/>
          <w:szCs w:val="24"/>
        </w:rPr>
        <w:t>- item 5</w:t>
      </w:r>
      <w:r w:rsidRPr="002D0124">
        <w:rPr>
          <w:b/>
          <w:sz w:val="24"/>
          <w:szCs w:val="24"/>
        </w:rPr>
        <w:t xml:space="preserve"> - </w:t>
      </w:r>
      <w:r w:rsidRPr="002D0124">
        <w:rPr>
          <w:b/>
          <w:bCs/>
          <w:sz w:val="24"/>
          <w:szCs w:val="24"/>
        </w:rPr>
        <w:t xml:space="preserve">Subitens 3 </w:t>
      </w:r>
    </w:p>
    <w:p w:rsidR="008E23B4" w:rsidRPr="002D0124" w:rsidRDefault="008E23B4" w:rsidP="008E23B4">
      <w:pPr>
        <w:spacing w:line="360" w:lineRule="auto"/>
        <w:jc w:val="both"/>
        <w:rPr>
          <w:sz w:val="24"/>
          <w:szCs w:val="24"/>
        </w:rPr>
      </w:pPr>
      <w:r w:rsidRPr="002D0124">
        <w:rPr>
          <w:sz w:val="24"/>
          <w:szCs w:val="24"/>
        </w:rPr>
        <w:t>Os serviços serão solicitados através de ordem de serviço expedida em no mínimo de 48 (quarenta e oito) horas de antecedência em relação ao horário programado para o evento.</w:t>
      </w:r>
    </w:p>
    <w:p w:rsidR="008E23B4" w:rsidRPr="002D0124" w:rsidRDefault="008E23B4" w:rsidP="008E23B4">
      <w:pPr>
        <w:spacing w:line="360" w:lineRule="auto"/>
        <w:jc w:val="both"/>
        <w:rPr>
          <w:sz w:val="24"/>
          <w:szCs w:val="24"/>
        </w:rPr>
      </w:pPr>
      <w:r w:rsidRPr="002D0124">
        <w:rPr>
          <w:sz w:val="24"/>
          <w:szCs w:val="24"/>
        </w:rPr>
        <w:t>O serviço deverá estar disponível, pelo menos, 30 minutos antes do horário programado para o evento.</w:t>
      </w:r>
    </w:p>
    <w:p w:rsidR="007E4FA8" w:rsidRDefault="008E23B4" w:rsidP="008E23B4">
      <w:pPr>
        <w:spacing w:line="360" w:lineRule="auto"/>
        <w:jc w:val="both"/>
        <w:rPr>
          <w:sz w:val="24"/>
          <w:szCs w:val="24"/>
        </w:rPr>
      </w:pPr>
      <w:r w:rsidRPr="002D0124">
        <w:rPr>
          <w:sz w:val="24"/>
          <w:szCs w:val="24"/>
        </w:rPr>
        <w:t>O serviço solicitado deverá ser prestado nos locais definidos pela CONTRATANTE, sem qualquer custo para esta em relação ao transporte e distribuição.</w:t>
      </w:r>
    </w:p>
    <w:p w:rsidR="008E23B4" w:rsidRPr="008E23B4" w:rsidRDefault="008E23B4" w:rsidP="008E23B4">
      <w:pPr>
        <w:spacing w:line="360" w:lineRule="auto"/>
        <w:jc w:val="both"/>
        <w:rPr>
          <w:b/>
          <w:bCs/>
          <w:sz w:val="24"/>
          <w:szCs w:val="24"/>
        </w:rPr>
      </w:pPr>
    </w:p>
    <w:p w:rsidR="007E4FA8" w:rsidRPr="002D0124" w:rsidRDefault="0001172F" w:rsidP="002D0124">
      <w:pPr>
        <w:spacing w:line="360" w:lineRule="auto"/>
        <w:jc w:val="both"/>
        <w:rPr>
          <w:b/>
          <w:bCs/>
          <w:sz w:val="24"/>
          <w:szCs w:val="24"/>
        </w:rPr>
      </w:pPr>
      <w:r>
        <w:rPr>
          <w:b/>
          <w:bCs/>
          <w:sz w:val="24"/>
          <w:szCs w:val="24"/>
        </w:rPr>
        <w:t>7.3</w:t>
      </w:r>
      <w:r w:rsidR="00052E1A" w:rsidRPr="002D0124">
        <w:rPr>
          <w:b/>
          <w:bCs/>
          <w:sz w:val="24"/>
          <w:szCs w:val="24"/>
        </w:rPr>
        <w:t xml:space="preserve">. </w:t>
      </w:r>
      <w:r>
        <w:rPr>
          <w:b/>
          <w:bCs/>
          <w:sz w:val="24"/>
          <w:szCs w:val="24"/>
        </w:rPr>
        <w:t>LOTE III</w:t>
      </w:r>
      <w:r w:rsidR="007E4FA8" w:rsidRPr="002D0124">
        <w:rPr>
          <w:b/>
          <w:bCs/>
          <w:sz w:val="24"/>
          <w:szCs w:val="24"/>
        </w:rPr>
        <w:t xml:space="preserve"> – MATERIAIS DIVERSOS</w:t>
      </w:r>
    </w:p>
    <w:p w:rsidR="007E4FA8" w:rsidRPr="002D0124" w:rsidRDefault="0001172F" w:rsidP="002D0124">
      <w:pPr>
        <w:spacing w:line="360" w:lineRule="auto"/>
        <w:jc w:val="both"/>
        <w:rPr>
          <w:b/>
          <w:bCs/>
          <w:sz w:val="24"/>
          <w:szCs w:val="24"/>
        </w:rPr>
      </w:pPr>
      <w:r>
        <w:rPr>
          <w:b/>
          <w:bCs/>
          <w:sz w:val="24"/>
          <w:szCs w:val="24"/>
        </w:rPr>
        <w:t>7.3</w:t>
      </w:r>
      <w:r w:rsidR="00052E1A" w:rsidRPr="002D0124">
        <w:rPr>
          <w:b/>
          <w:bCs/>
          <w:sz w:val="24"/>
          <w:szCs w:val="24"/>
        </w:rPr>
        <w:t xml:space="preserve">.1. </w:t>
      </w:r>
      <w:r w:rsidR="007E4FA8" w:rsidRPr="002D0124">
        <w:rPr>
          <w:b/>
          <w:bCs/>
          <w:sz w:val="24"/>
          <w:szCs w:val="24"/>
        </w:rPr>
        <w:t>ITEM 1 - CAMISAS PARA PESSOAL DE APOIO</w:t>
      </w:r>
    </w:p>
    <w:p w:rsidR="007E4FA8" w:rsidRPr="002D0124" w:rsidRDefault="007E4FA8" w:rsidP="002D0124">
      <w:pPr>
        <w:spacing w:line="360" w:lineRule="auto"/>
        <w:jc w:val="both"/>
        <w:rPr>
          <w:sz w:val="24"/>
          <w:szCs w:val="24"/>
        </w:rPr>
      </w:pPr>
      <w:r w:rsidRPr="002D0124">
        <w:rPr>
          <w:sz w:val="24"/>
          <w:szCs w:val="24"/>
        </w:rPr>
        <w:t xml:space="preserve">As camisas deverão ser entregues pela vencedora do certame em até 10 (dez) dias corrido a contar do recebimento da Nota de Empenho, diretamente na sede da Secretaria Municipal de Turismo e Eventos, situada na Praça Marechal Floriano Peixoto – Centro – itaboraí – RJ  nº 301 casa - No ato da entrega, um representante do Órgão Fiscalizador efetuará a conferência dos itens, no que se refere à quantidade e especificações constantes no termo, cabendo-lhe o direito de recusa caso os materiais estejam em desacordo; </w:t>
      </w:r>
    </w:p>
    <w:p w:rsidR="007E4FA8" w:rsidRPr="002D0124" w:rsidRDefault="007E4FA8" w:rsidP="002D0124">
      <w:pPr>
        <w:spacing w:line="360" w:lineRule="auto"/>
        <w:jc w:val="both"/>
        <w:rPr>
          <w:sz w:val="24"/>
          <w:szCs w:val="24"/>
        </w:rPr>
      </w:pPr>
      <w:r w:rsidRPr="002D0124">
        <w:rPr>
          <w:sz w:val="24"/>
          <w:szCs w:val="24"/>
        </w:rPr>
        <w:t>As Camisas serão confeccionadas de acordo com as artes, tamanhos e cores no pedido realizado pela Secretaria Municipal de Turismo e Eventos, no qual será anexado ao processo.</w:t>
      </w:r>
    </w:p>
    <w:p w:rsidR="007E4FA8" w:rsidRPr="002D0124" w:rsidRDefault="007E4FA8" w:rsidP="002D0124">
      <w:pPr>
        <w:spacing w:line="360" w:lineRule="auto"/>
        <w:jc w:val="both"/>
        <w:rPr>
          <w:sz w:val="24"/>
          <w:szCs w:val="24"/>
        </w:rPr>
      </w:pPr>
    </w:p>
    <w:p w:rsidR="007E4FA8" w:rsidRPr="002D0124" w:rsidRDefault="0001172F" w:rsidP="002D0124">
      <w:pPr>
        <w:spacing w:line="360" w:lineRule="auto"/>
        <w:jc w:val="both"/>
        <w:rPr>
          <w:b/>
          <w:bCs/>
          <w:sz w:val="24"/>
          <w:szCs w:val="24"/>
        </w:rPr>
      </w:pPr>
      <w:r>
        <w:rPr>
          <w:b/>
          <w:bCs/>
          <w:sz w:val="24"/>
          <w:szCs w:val="24"/>
        </w:rPr>
        <w:t>7.3</w:t>
      </w:r>
      <w:r w:rsidR="00052E1A" w:rsidRPr="002D0124">
        <w:rPr>
          <w:b/>
          <w:bCs/>
          <w:sz w:val="24"/>
          <w:szCs w:val="24"/>
        </w:rPr>
        <w:t xml:space="preserve">.2. </w:t>
      </w:r>
      <w:r w:rsidR="00195009">
        <w:rPr>
          <w:b/>
          <w:bCs/>
          <w:sz w:val="24"/>
          <w:szCs w:val="24"/>
        </w:rPr>
        <w:t>ITEM 2 -  CRACHÁ</w:t>
      </w:r>
      <w:r w:rsidR="007E4FA8" w:rsidRPr="002D0124">
        <w:rPr>
          <w:b/>
          <w:bCs/>
          <w:sz w:val="24"/>
          <w:szCs w:val="24"/>
        </w:rPr>
        <w:t>S DE IDENTIFICAÇÃO</w:t>
      </w:r>
    </w:p>
    <w:p w:rsidR="007E4FA8" w:rsidRPr="002D0124" w:rsidRDefault="007E4FA8" w:rsidP="002D0124">
      <w:pPr>
        <w:spacing w:line="360" w:lineRule="auto"/>
        <w:jc w:val="both"/>
        <w:rPr>
          <w:sz w:val="24"/>
          <w:szCs w:val="24"/>
        </w:rPr>
      </w:pPr>
      <w:r w:rsidRPr="002D0124">
        <w:rPr>
          <w:sz w:val="24"/>
          <w:szCs w:val="24"/>
        </w:rPr>
        <w:t xml:space="preserve">Os crachás deverão ser entregues pela vencedora do certame em até 10 (dez) dias corrido a contar do recebimento da Nota de Empenho, diretamente na sede da Secretaria Municipal de Turismo e Eventos, situada na Praça Marechal Floriano Peixoto – Centro – itaboraí – RJ  nº 301 casa - No ato da entrega, um representante do Órgão Fiscalizador efetuará a conferência do item, no que se refere à quantidade e especificações constantes no termo, cabendo-lhe o direito de recusa caso os materiais estejam em desacordo; </w:t>
      </w:r>
    </w:p>
    <w:p w:rsidR="007E4FA8" w:rsidRDefault="007E4FA8" w:rsidP="002D0124">
      <w:pPr>
        <w:spacing w:line="360" w:lineRule="auto"/>
        <w:jc w:val="both"/>
        <w:rPr>
          <w:sz w:val="24"/>
          <w:szCs w:val="24"/>
        </w:rPr>
      </w:pPr>
      <w:r w:rsidRPr="002D0124">
        <w:rPr>
          <w:sz w:val="24"/>
          <w:szCs w:val="24"/>
        </w:rPr>
        <w:t>Os crachás serão confeccionados de acordo com as artes, tamanhos e cores no pedido realizado pela Secretaria Municipal de Turismo e Eventos, no qual será anexado ao processo.</w:t>
      </w:r>
    </w:p>
    <w:p w:rsidR="007D29EF" w:rsidRDefault="007D29EF" w:rsidP="002D0124">
      <w:pPr>
        <w:spacing w:line="360" w:lineRule="auto"/>
        <w:jc w:val="both"/>
        <w:rPr>
          <w:sz w:val="24"/>
          <w:szCs w:val="24"/>
        </w:rPr>
      </w:pPr>
    </w:p>
    <w:p w:rsidR="0081305D" w:rsidRPr="007D29EF" w:rsidRDefault="007D29EF" w:rsidP="002D0124">
      <w:pPr>
        <w:spacing w:line="360" w:lineRule="auto"/>
        <w:jc w:val="both"/>
        <w:rPr>
          <w:b/>
          <w:sz w:val="24"/>
          <w:szCs w:val="24"/>
        </w:rPr>
      </w:pPr>
      <w:r w:rsidRPr="007D29EF">
        <w:rPr>
          <w:b/>
          <w:sz w:val="24"/>
          <w:szCs w:val="24"/>
        </w:rPr>
        <w:t>7.3.3. RADIOS COMUNICADORES</w:t>
      </w:r>
    </w:p>
    <w:p w:rsidR="00CE12D7" w:rsidRDefault="007D29EF" w:rsidP="002D0124">
      <w:pPr>
        <w:spacing w:line="360" w:lineRule="auto"/>
        <w:jc w:val="both"/>
      </w:pPr>
      <w:r>
        <w:t>Disponibilização em período integral de rádios comunicadores digitais</w:t>
      </w:r>
      <w:r w:rsidR="00CE12D7">
        <w:t xml:space="preserve"> nos dias </w:t>
      </w:r>
      <w:r w:rsidR="00CE12D7" w:rsidRPr="00CE12D7">
        <w:rPr>
          <w:b/>
        </w:rPr>
        <w:t>14, 15, 19, 20,21</w:t>
      </w:r>
      <w:r w:rsidR="00CE12D7">
        <w:rPr>
          <w:b/>
        </w:rPr>
        <w:t>,</w:t>
      </w:r>
      <w:r w:rsidR="00CE12D7" w:rsidRPr="00CE12D7">
        <w:rPr>
          <w:b/>
        </w:rPr>
        <w:t xml:space="preserve"> 22,</w:t>
      </w:r>
      <w:r w:rsidR="00CE12D7">
        <w:rPr>
          <w:b/>
        </w:rPr>
        <w:t xml:space="preserve"> </w:t>
      </w:r>
      <w:r w:rsidR="00CE12D7" w:rsidRPr="00CE12D7">
        <w:rPr>
          <w:b/>
        </w:rPr>
        <w:t>27</w:t>
      </w:r>
      <w:r w:rsidR="00CE12D7">
        <w:rPr>
          <w:b/>
        </w:rPr>
        <w:t xml:space="preserve">, </w:t>
      </w:r>
      <w:r w:rsidR="00CE12D7" w:rsidRPr="00CE12D7">
        <w:rPr>
          <w:b/>
        </w:rPr>
        <w:t>28</w:t>
      </w:r>
      <w:r w:rsidR="00CE12D7">
        <w:rPr>
          <w:b/>
        </w:rPr>
        <w:t xml:space="preserve"> e 29 </w:t>
      </w:r>
      <w:r w:rsidR="00CE12D7" w:rsidRPr="00CE12D7">
        <w:t>com entrega dos aparelhos no dia</w:t>
      </w:r>
      <w:r w:rsidR="00CE12D7" w:rsidRPr="00CE12D7">
        <w:rPr>
          <w:b/>
        </w:rPr>
        <w:t xml:space="preserve"> 30</w:t>
      </w:r>
      <w:r w:rsidRPr="00CE12D7">
        <w:rPr>
          <w:b/>
        </w:rPr>
        <w:t>,</w:t>
      </w:r>
      <w:r>
        <w:t xml:space="preserve"> para utilização da Secretaria </w:t>
      </w:r>
      <w:r w:rsidR="00CE12D7">
        <w:t>Municipal de Turismo e Eventos</w:t>
      </w:r>
      <w:r>
        <w:t>, permitindo a comunicação entre todos, no mesmo veículo, conforme especificações</w:t>
      </w:r>
      <w:r w:rsidR="00CE12D7">
        <w:t>.</w:t>
      </w:r>
    </w:p>
    <w:p w:rsidR="00046768" w:rsidRDefault="007D29EF" w:rsidP="002D0124">
      <w:pPr>
        <w:spacing w:line="360" w:lineRule="auto"/>
        <w:jc w:val="both"/>
      </w:pPr>
      <w:r>
        <w:t xml:space="preserve"> Os aparelhos deverão conter as seguintes especificações mínimas:</w:t>
      </w:r>
    </w:p>
    <w:p w:rsidR="00CE12D7" w:rsidRDefault="007D29EF" w:rsidP="002D0124">
      <w:pPr>
        <w:spacing w:line="360" w:lineRule="auto"/>
        <w:jc w:val="both"/>
      </w:pPr>
      <w:r w:rsidRPr="00046768">
        <w:rPr>
          <w:b/>
        </w:rPr>
        <w:t xml:space="preserve"> a)</w:t>
      </w:r>
      <w:r>
        <w:t xml:space="preserve"> dispensar licença da ANATEL para funcionamento; </w:t>
      </w:r>
    </w:p>
    <w:p w:rsidR="00CE12D7" w:rsidRDefault="007D29EF" w:rsidP="002D0124">
      <w:pPr>
        <w:spacing w:line="360" w:lineRule="auto"/>
        <w:jc w:val="both"/>
      </w:pPr>
      <w:r w:rsidRPr="00046768">
        <w:rPr>
          <w:b/>
        </w:rPr>
        <w:t>b)</w:t>
      </w:r>
      <w:r>
        <w:t xml:space="preserve"> ser discreto, sem cores extravagantes, compacto (medindo no máximo 14cm X 6 cm X 3,5 cm [AxLxP]), leve (pesando no máximo 220g, com a bateria); </w:t>
      </w:r>
    </w:p>
    <w:p w:rsidR="00CE12D7" w:rsidRDefault="007D29EF" w:rsidP="002D0124">
      <w:pPr>
        <w:spacing w:line="360" w:lineRule="auto"/>
        <w:jc w:val="both"/>
      </w:pPr>
      <w:r w:rsidRPr="00046768">
        <w:rPr>
          <w:b/>
        </w:rPr>
        <w:t>c)</w:t>
      </w:r>
      <w:r>
        <w:t xml:space="preserve"> possuir bateria de Li-Ion com duração média superior a 10 horas, em ciclo de trabalho contínuo; </w:t>
      </w:r>
    </w:p>
    <w:p w:rsidR="00CE12D7" w:rsidRDefault="007D29EF" w:rsidP="002D0124">
      <w:pPr>
        <w:spacing w:line="360" w:lineRule="auto"/>
        <w:jc w:val="both"/>
      </w:pPr>
      <w:r w:rsidRPr="00046768">
        <w:rPr>
          <w:b/>
        </w:rPr>
        <w:t>d)</w:t>
      </w:r>
      <w:r>
        <w:t xml:space="preserve"> possuir receptor de áudio com alta sensibilidade (considerando-se que, estando próximo a</w:t>
      </w:r>
      <w:r w:rsidR="00CE12D7">
        <w:t>o evento ou local</w:t>
      </w:r>
      <w:r>
        <w:t xml:space="preserve"> fechado, o usuário não pode aumentar o tom de voz para se fazer ouvir quando da comunicação de uma mensagem); </w:t>
      </w:r>
    </w:p>
    <w:p w:rsidR="00CE12D7" w:rsidRDefault="007D29EF" w:rsidP="002D0124">
      <w:pPr>
        <w:spacing w:line="360" w:lineRule="auto"/>
        <w:jc w:val="both"/>
      </w:pPr>
      <w:r w:rsidRPr="00046768">
        <w:rPr>
          <w:b/>
        </w:rPr>
        <w:t>e)</w:t>
      </w:r>
      <w:r>
        <w:t xml:space="preserve"> capacidade para troca de mensagens de texto (SMS) entre os próprios rádios. (para casos em que não se possa transmitir uma mensagem de voz, quando falar, mesmo que em baixo volume de voz, poderia chamar atenção ou atrapalhar uma reunião); </w:t>
      </w:r>
    </w:p>
    <w:p w:rsidR="00CE12D7" w:rsidRDefault="007D29EF" w:rsidP="002D0124">
      <w:pPr>
        <w:spacing w:line="360" w:lineRule="auto"/>
        <w:jc w:val="both"/>
      </w:pPr>
      <w:r w:rsidRPr="00046768">
        <w:rPr>
          <w:b/>
        </w:rPr>
        <w:t>f)</w:t>
      </w:r>
      <w:r>
        <w:t xml:space="preserve"> função modo silencioso, com alerta vibratório; g) transmissor com frequência de 900 MHz e esquema FHSS;</w:t>
      </w:r>
    </w:p>
    <w:p w:rsidR="00CE12D7" w:rsidRDefault="007D29EF" w:rsidP="002D0124">
      <w:pPr>
        <w:spacing w:line="360" w:lineRule="auto"/>
        <w:jc w:val="both"/>
      </w:pPr>
      <w:r w:rsidRPr="00046768">
        <w:rPr>
          <w:b/>
        </w:rPr>
        <w:t xml:space="preserve"> h)</w:t>
      </w:r>
      <w:r>
        <w:t xml:space="preserve"> capacidade de armazenamento de, no mínimo, 9 contatos em agenda interna; Estudos Preliminares SCE 0981821 SEI 08254/2020 / pg. 3 </w:t>
      </w:r>
    </w:p>
    <w:p w:rsidR="00CE12D7" w:rsidRDefault="007D29EF" w:rsidP="002D0124">
      <w:pPr>
        <w:spacing w:line="360" w:lineRule="auto"/>
        <w:jc w:val="both"/>
      </w:pPr>
      <w:r w:rsidRPr="00046768">
        <w:rPr>
          <w:b/>
        </w:rPr>
        <w:t>i)</w:t>
      </w:r>
      <w:r>
        <w:t xml:space="preserve"> identificador de chamadas; </w:t>
      </w:r>
    </w:p>
    <w:p w:rsidR="00CE12D7" w:rsidRDefault="007D29EF" w:rsidP="002D0124">
      <w:pPr>
        <w:spacing w:line="360" w:lineRule="auto"/>
        <w:jc w:val="both"/>
      </w:pPr>
      <w:r w:rsidRPr="00046768">
        <w:rPr>
          <w:b/>
        </w:rPr>
        <w:t>j)</w:t>
      </w:r>
      <w:r>
        <w:t xml:space="preserve"> modo de organização de contatos individualmente e por grupos; </w:t>
      </w:r>
    </w:p>
    <w:p w:rsidR="00CE12D7" w:rsidRDefault="007D29EF" w:rsidP="002D0124">
      <w:pPr>
        <w:spacing w:line="360" w:lineRule="auto"/>
        <w:jc w:val="both"/>
      </w:pPr>
      <w:r w:rsidRPr="00046768">
        <w:rPr>
          <w:b/>
        </w:rPr>
        <w:t>k)</w:t>
      </w:r>
      <w:r>
        <w:t xml:space="preserve"> modo viva-voz;</w:t>
      </w:r>
    </w:p>
    <w:p w:rsidR="00CE12D7" w:rsidRDefault="007D29EF" w:rsidP="002D0124">
      <w:pPr>
        <w:spacing w:line="360" w:lineRule="auto"/>
        <w:jc w:val="both"/>
      </w:pPr>
      <w:r w:rsidRPr="00046768">
        <w:rPr>
          <w:b/>
        </w:rPr>
        <w:t xml:space="preserve"> l)</w:t>
      </w:r>
      <w:r>
        <w:t xml:space="preserve"> acompanhar os acessórios de clipe de cinto; fone de ouvido e carregador de bateria; </w:t>
      </w:r>
    </w:p>
    <w:p w:rsidR="007D29EF" w:rsidRDefault="007D29EF" w:rsidP="002D0124">
      <w:pPr>
        <w:spacing w:line="360" w:lineRule="auto"/>
        <w:jc w:val="both"/>
        <w:rPr>
          <w:sz w:val="24"/>
          <w:szCs w:val="24"/>
        </w:rPr>
      </w:pPr>
      <w:r w:rsidRPr="007972A6">
        <w:rPr>
          <w:b/>
        </w:rPr>
        <w:t>m)</w:t>
      </w:r>
      <w:r>
        <w:t xml:space="preserve"> fone de ouvido deve ser discreto, com tubo acústico transparente espiral, com PTT de lapela e encaixe auricular anatômico em silicone.</w:t>
      </w:r>
    </w:p>
    <w:p w:rsidR="00CE12D7" w:rsidRDefault="00CE12D7" w:rsidP="002D0124">
      <w:pPr>
        <w:spacing w:line="360" w:lineRule="auto"/>
        <w:jc w:val="both"/>
        <w:rPr>
          <w:b/>
          <w:sz w:val="24"/>
          <w:szCs w:val="24"/>
        </w:rPr>
      </w:pPr>
    </w:p>
    <w:p w:rsidR="0081305D" w:rsidRPr="002D0124" w:rsidRDefault="0001172F" w:rsidP="002D0124">
      <w:pPr>
        <w:spacing w:line="360" w:lineRule="auto"/>
        <w:jc w:val="both"/>
        <w:rPr>
          <w:sz w:val="24"/>
          <w:szCs w:val="24"/>
        </w:rPr>
      </w:pPr>
      <w:r w:rsidRPr="0001172F">
        <w:rPr>
          <w:b/>
          <w:sz w:val="24"/>
          <w:szCs w:val="24"/>
        </w:rPr>
        <w:t>7.3</w:t>
      </w:r>
      <w:r w:rsidR="0081305D" w:rsidRPr="0001172F">
        <w:rPr>
          <w:b/>
          <w:sz w:val="24"/>
          <w:szCs w:val="24"/>
        </w:rPr>
        <w:t>.</w:t>
      </w:r>
      <w:r w:rsidR="00CE12D7">
        <w:rPr>
          <w:b/>
          <w:sz w:val="24"/>
          <w:szCs w:val="24"/>
        </w:rPr>
        <w:t>4</w:t>
      </w:r>
      <w:r w:rsidR="0081305D">
        <w:rPr>
          <w:sz w:val="24"/>
          <w:szCs w:val="24"/>
        </w:rPr>
        <w:t xml:space="preserve">. </w:t>
      </w:r>
      <w:r w:rsidR="0081305D" w:rsidRPr="0081305D">
        <w:rPr>
          <w:b/>
          <w:sz w:val="24"/>
          <w:szCs w:val="24"/>
        </w:rPr>
        <w:t>ITEM 3 – COPOS DESCARTÁVEIS</w:t>
      </w:r>
    </w:p>
    <w:p w:rsidR="007E4FA8" w:rsidRDefault="0081305D" w:rsidP="002D0124">
      <w:pPr>
        <w:spacing w:line="360" w:lineRule="auto"/>
        <w:jc w:val="both"/>
        <w:rPr>
          <w:sz w:val="24"/>
          <w:szCs w:val="24"/>
        </w:rPr>
      </w:pPr>
      <w:r>
        <w:rPr>
          <w:sz w:val="24"/>
          <w:szCs w:val="24"/>
        </w:rPr>
        <w:t xml:space="preserve"> Os copos plásticos descartáveis serão utilizados para atender a demanda de consumo do pessoal de apoio. </w:t>
      </w:r>
      <w:r w:rsidR="00133674">
        <w:rPr>
          <w:sz w:val="24"/>
          <w:szCs w:val="24"/>
        </w:rPr>
        <w:t>As entregas deverão ser realizadas na sede da Secretaria Municipal de Turismo e Eventos, atendendo aos quantitativos descritos nas ordens de fornecimento.</w:t>
      </w:r>
    </w:p>
    <w:p w:rsidR="00133674" w:rsidRDefault="00133674" w:rsidP="002D0124">
      <w:pPr>
        <w:spacing w:line="360" w:lineRule="auto"/>
        <w:jc w:val="both"/>
        <w:rPr>
          <w:sz w:val="24"/>
          <w:szCs w:val="24"/>
        </w:rPr>
      </w:pPr>
      <w:r>
        <w:rPr>
          <w:sz w:val="24"/>
          <w:szCs w:val="24"/>
        </w:rPr>
        <w:t>As embalagens deverão ser entregues íntegras, sem avarias, de forma a garantir o aproveitamento de todo o quantitatativo de copos nelas contido.</w:t>
      </w:r>
    </w:p>
    <w:p w:rsidR="00133674" w:rsidRPr="002D0124" w:rsidRDefault="00133674" w:rsidP="002D0124">
      <w:pPr>
        <w:spacing w:line="360" w:lineRule="auto"/>
        <w:jc w:val="both"/>
        <w:rPr>
          <w:sz w:val="24"/>
          <w:szCs w:val="24"/>
        </w:rPr>
      </w:pPr>
    </w:p>
    <w:p w:rsidR="007E4FA8" w:rsidRPr="002D0124" w:rsidRDefault="0001172F" w:rsidP="002D0124">
      <w:pPr>
        <w:spacing w:line="360" w:lineRule="auto"/>
        <w:jc w:val="both"/>
        <w:rPr>
          <w:b/>
          <w:bCs/>
          <w:sz w:val="24"/>
          <w:szCs w:val="24"/>
          <w:lang w:val="pt-BR"/>
        </w:rPr>
      </w:pPr>
      <w:r>
        <w:rPr>
          <w:b/>
          <w:bCs/>
          <w:sz w:val="24"/>
          <w:szCs w:val="24"/>
        </w:rPr>
        <w:t>7.4</w:t>
      </w:r>
      <w:r w:rsidR="00AE28BA" w:rsidRPr="002D0124">
        <w:rPr>
          <w:b/>
          <w:bCs/>
          <w:sz w:val="24"/>
          <w:szCs w:val="24"/>
        </w:rPr>
        <w:t xml:space="preserve">. </w:t>
      </w:r>
      <w:r w:rsidR="007E4FA8" w:rsidRPr="002D0124">
        <w:rPr>
          <w:b/>
          <w:bCs/>
          <w:sz w:val="24"/>
          <w:szCs w:val="24"/>
        </w:rPr>
        <w:t xml:space="preserve">LOTE </w:t>
      </w:r>
      <w:r>
        <w:rPr>
          <w:b/>
          <w:bCs/>
          <w:sz w:val="24"/>
          <w:szCs w:val="24"/>
        </w:rPr>
        <w:t>I</w:t>
      </w:r>
      <w:r w:rsidR="007E4FA8" w:rsidRPr="002D0124">
        <w:rPr>
          <w:b/>
          <w:bCs/>
          <w:sz w:val="24"/>
          <w:szCs w:val="24"/>
        </w:rPr>
        <w:t>V – ORGANIZAÇÃO DE EVENTOS</w:t>
      </w:r>
    </w:p>
    <w:p w:rsidR="007E4FA8" w:rsidRPr="002D0124" w:rsidRDefault="001C7D84" w:rsidP="002D0124">
      <w:pPr>
        <w:spacing w:line="360" w:lineRule="auto"/>
        <w:jc w:val="both"/>
        <w:rPr>
          <w:b/>
          <w:bCs/>
          <w:sz w:val="24"/>
          <w:szCs w:val="24"/>
        </w:rPr>
      </w:pPr>
      <w:r>
        <w:rPr>
          <w:b/>
          <w:bCs/>
          <w:sz w:val="24"/>
          <w:szCs w:val="24"/>
        </w:rPr>
        <w:t>7.4</w:t>
      </w:r>
      <w:r w:rsidR="00AE28BA" w:rsidRPr="002D0124">
        <w:rPr>
          <w:b/>
          <w:bCs/>
          <w:sz w:val="24"/>
          <w:szCs w:val="24"/>
        </w:rPr>
        <w:t xml:space="preserve">.1. </w:t>
      </w:r>
      <w:r w:rsidR="007E4FA8" w:rsidRPr="002D0124">
        <w:rPr>
          <w:b/>
          <w:bCs/>
          <w:sz w:val="24"/>
          <w:szCs w:val="24"/>
        </w:rPr>
        <w:t>ITEM 1-   MOTOCROSS</w:t>
      </w:r>
    </w:p>
    <w:p w:rsidR="007E4FA8" w:rsidRPr="002D0124" w:rsidRDefault="007E4FA8" w:rsidP="002D0124">
      <w:pPr>
        <w:spacing w:line="360" w:lineRule="auto"/>
        <w:ind w:left="360"/>
        <w:jc w:val="both"/>
        <w:rPr>
          <w:color w:val="333333"/>
          <w:sz w:val="24"/>
          <w:szCs w:val="24"/>
        </w:rPr>
      </w:pPr>
      <w:r w:rsidRPr="002D0124">
        <w:rPr>
          <w:sz w:val="24"/>
          <w:szCs w:val="24"/>
        </w:rPr>
        <w:t>Especificações para a realização do evento:</w:t>
      </w:r>
    </w:p>
    <w:p w:rsidR="007E4FA8" w:rsidRPr="002D0124" w:rsidRDefault="007E4FA8" w:rsidP="002D0124">
      <w:pPr>
        <w:spacing w:line="360" w:lineRule="auto"/>
        <w:ind w:left="360"/>
        <w:jc w:val="both"/>
        <w:rPr>
          <w:sz w:val="24"/>
          <w:szCs w:val="24"/>
        </w:rPr>
      </w:pPr>
      <w:r w:rsidRPr="002D0124">
        <w:rPr>
          <w:sz w:val="24"/>
          <w:szCs w:val="24"/>
        </w:rPr>
        <w:t>Será de responsabilidade da contratada para a realização do MotoCross:</w:t>
      </w:r>
    </w:p>
    <w:p w:rsidR="007035C2" w:rsidRPr="007035C2" w:rsidRDefault="007035C2" w:rsidP="007035C2">
      <w:pPr>
        <w:spacing w:line="360" w:lineRule="auto"/>
        <w:ind w:left="360"/>
        <w:jc w:val="both"/>
        <w:rPr>
          <w:sz w:val="24"/>
          <w:szCs w:val="24"/>
        </w:rPr>
      </w:pPr>
      <w:r w:rsidRPr="007035C2">
        <w:rPr>
          <w:sz w:val="24"/>
          <w:szCs w:val="24"/>
        </w:rPr>
        <w:t xml:space="preserve">1. Estrutura da pista: </w:t>
      </w:r>
    </w:p>
    <w:p w:rsidR="007035C2" w:rsidRPr="007035C2" w:rsidRDefault="007035C2" w:rsidP="007035C2">
      <w:pPr>
        <w:spacing w:line="360" w:lineRule="auto"/>
        <w:ind w:left="360"/>
        <w:jc w:val="both"/>
        <w:rPr>
          <w:sz w:val="24"/>
          <w:szCs w:val="24"/>
        </w:rPr>
      </w:pPr>
      <w:r w:rsidRPr="007035C2">
        <w:rPr>
          <w:sz w:val="24"/>
          <w:szCs w:val="24"/>
        </w:rPr>
        <w:t>2. Painel de largada;</w:t>
      </w:r>
    </w:p>
    <w:p w:rsidR="007035C2" w:rsidRPr="007035C2" w:rsidRDefault="007035C2" w:rsidP="007035C2">
      <w:pPr>
        <w:spacing w:line="360" w:lineRule="auto"/>
        <w:ind w:left="360"/>
        <w:jc w:val="both"/>
        <w:rPr>
          <w:sz w:val="24"/>
          <w:szCs w:val="24"/>
        </w:rPr>
      </w:pPr>
      <w:r w:rsidRPr="007035C2">
        <w:rPr>
          <w:sz w:val="24"/>
          <w:szCs w:val="24"/>
        </w:rPr>
        <w:t>3. Gates p/20 motos;</w:t>
      </w:r>
    </w:p>
    <w:p w:rsidR="007035C2" w:rsidRPr="007035C2" w:rsidRDefault="007035C2" w:rsidP="007035C2">
      <w:pPr>
        <w:spacing w:line="360" w:lineRule="auto"/>
        <w:ind w:left="360"/>
        <w:jc w:val="both"/>
        <w:rPr>
          <w:sz w:val="24"/>
          <w:szCs w:val="24"/>
        </w:rPr>
      </w:pPr>
      <w:r w:rsidRPr="007035C2">
        <w:rPr>
          <w:sz w:val="24"/>
          <w:szCs w:val="24"/>
        </w:rPr>
        <w:t>4. 01 arco de chegada inflável;</w:t>
      </w:r>
    </w:p>
    <w:p w:rsidR="007035C2" w:rsidRPr="007035C2" w:rsidRDefault="007035C2" w:rsidP="007035C2">
      <w:pPr>
        <w:spacing w:line="360" w:lineRule="auto"/>
        <w:ind w:left="360"/>
        <w:jc w:val="both"/>
        <w:rPr>
          <w:sz w:val="24"/>
          <w:szCs w:val="24"/>
        </w:rPr>
      </w:pPr>
      <w:r w:rsidRPr="007035C2">
        <w:rPr>
          <w:sz w:val="24"/>
          <w:szCs w:val="24"/>
        </w:rPr>
        <w:t>5. Telas plásticas para segurança da pista;</w:t>
      </w:r>
    </w:p>
    <w:p w:rsidR="007035C2" w:rsidRPr="007035C2" w:rsidRDefault="007035C2" w:rsidP="007035C2">
      <w:pPr>
        <w:spacing w:line="360" w:lineRule="auto"/>
        <w:ind w:left="360"/>
        <w:jc w:val="both"/>
        <w:rPr>
          <w:sz w:val="24"/>
          <w:szCs w:val="24"/>
        </w:rPr>
      </w:pPr>
      <w:r w:rsidRPr="007035C2">
        <w:rPr>
          <w:sz w:val="24"/>
          <w:szCs w:val="24"/>
        </w:rPr>
        <w:t>6. 03 portais de passagem;</w:t>
      </w:r>
    </w:p>
    <w:p w:rsidR="007035C2" w:rsidRPr="007035C2" w:rsidRDefault="007035C2" w:rsidP="007035C2">
      <w:pPr>
        <w:spacing w:line="360" w:lineRule="auto"/>
        <w:ind w:left="360"/>
        <w:jc w:val="both"/>
        <w:rPr>
          <w:sz w:val="24"/>
          <w:szCs w:val="24"/>
        </w:rPr>
      </w:pPr>
      <w:r w:rsidRPr="007035C2">
        <w:rPr>
          <w:sz w:val="24"/>
          <w:szCs w:val="24"/>
        </w:rPr>
        <w:t>7. Computadores;</w:t>
      </w:r>
    </w:p>
    <w:p w:rsidR="007035C2" w:rsidRPr="007035C2" w:rsidRDefault="007035C2" w:rsidP="007035C2">
      <w:pPr>
        <w:spacing w:line="360" w:lineRule="auto"/>
        <w:ind w:left="360"/>
        <w:jc w:val="both"/>
        <w:rPr>
          <w:sz w:val="24"/>
          <w:szCs w:val="24"/>
        </w:rPr>
      </w:pPr>
      <w:r w:rsidRPr="007035C2">
        <w:rPr>
          <w:sz w:val="24"/>
          <w:szCs w:val="24"/>
        </w:rPr>
        <w:t>8. Impressora a laser;</w:t>
      </w:r>
    </w:p>
    <w:p w:rsidR="007035C2" w:rsidRPr="007035C2" w:rsidRDefault="007035C2" w:rsidP="007035C2">
      <w:pPr>
        <w:spacing w:line="360" w:lineRule="auto"/>
        <w:ind w:left="360"/>
        <w:jc w:val="both"/>
        <w:rPr>
          <w:sz w:val="24"/>
          <w:szCs w:val="24"/>
        </w:rPr>
      </w:pPr>
      <w:r w:rsidRPr="007035C2">
        <w:rPr>
          <w:sz w:val="24"/>
          <w:szCs w:val="24"/>
        </w:rPr>
        <w:t>9. Tenda; transpondes;</w:t>
      </w:r>
    </w:p>
    <w:p w:rsidR="007035C2" w:rsidRPr="007035C2" w:rsidRDefault="007035C2" w:rsidP="007035C2">
      <w:pPr>
        <w:spacing w:line="360" w:lineRule="auto"/>
        <w:ind w:left="360"/>
        <w:jc w:val="both"/>
        <w:rPr>
          <w:sz w:val="24"/>
          <w:szCs w:val="24"/>
        </w:rPr>
      </w:pPr>
      <w:r w:rsidRPr="007035C2">
        <w:rPr>
          <w:sz w:val="24"/>
          <w:szCs w:val="24"/>
        </w:rPr>
        <w:t xml:space="preserve">10. (Torre de cronometragem). </w:t>
      </w:r>
    </w:p>
    <w:p w:rsidR="007035C2" w:rsidRPr="007035C2" w:rsidRDefault="007035C2" w:rsidP="007035C2">
      <w:pPr>
        <w:spacing w:line="360" w:lineRule="auto"/>
        <w:ind w:left="360"/>
        <w:jc w:val="both"/>
        <w:rPr>
          <w:sz w:val="24"/>
          <w:szCs w:val="24"/>
        </w:rPr>
      </w:pPr>
      <w:r w:rsidRPr="007035C2">
        <w:rPr>
          <w:sz w:val="24"/>
          <w:szCs w:val="24"/>
        </w:rPr>
        <w:t>11. Montagem da pista de MotoCross</w:t>
      </w:r>
    </w:p>
    <w:p w:rsidR="007035C2" w:rsidRPr="007035C2" w:rsidRDefault="007035C2" w:rsidP="007035C2">
      <w:pPr>
        <w:spacing w:line="360" w:lineRule="auto"/>
        <w:ind w:left="360"/>
        <w:jc w:val="both"/>
        <w:rPr>
          <w:sz w:val="24"/>
          <w:szCs w:val="24"/>
        </w:rPr>
      </w:pPr>
      <w:r w:rsidRPr="007035C2">
        <w:rPr>
          <w:sz w:val="24"/>
          <w:szCs w:val="24"/>
        </w:rPr>
        <w:t>12. Supervisão de prova de MotoCross</w:t>
      </w:r>
    </w:p>
    <w:p w:rsidR="007E4FA8" w:rsidRPr="002D0124" w:rsidRDefault="007035C2" w:rsidP="007035C2">
      <w:pPr>
        <w:spacing w:line="360" w:lineRule="auto"/>
        <w:ind w:left="360"/>
        <w:jc w:val="both"/>
        <w:rPr>
          <w:sz w:val="24"/>
          <w:szCs w:val="24"/>
        </w:rPr>
      </w:pPr>
      <w:r w:rsidRPr="007035C2">
        <w:rPr>
          <w:sz w:val="24"/>
          <w:szCs w:val="24"/>
        </w:rPr>
        <w:t>13. Fiscais de pista (bandeirinha)</w:t>
      </w:r>
    </w:p>
    <w:p w:rsidR="00E77099" w:rsidRPr="002D0124" w:rsidRDefault="00E77099" w:rsidP="00E20B9F">
      <w:pPr>
        <w:suppressAutoHyphens w:val="0"/>
        <w:autoSpaceDE w:val="0"/>
        <w:adjustRightInd w:val="0"/>
        <w:jc w:val="both"/>
        <w:rPr>
          <w:b/>
          <w:bCs/>
          <w:sz w:val="24"/>
          <w:szCs w:val="24"/>
          <w:lang w:val="pt-BR"/>
        </w:rPr>
      </w:pPr>
    </w:p>
    <w:p w:rsidR="007E4FA8" w:rsidRPr="002D0124" w:rsidRDefault="007E4FA8" w:rsidP="002D0124">
      <w:pPr>
        <w:spacing w:line="360" w:lineRule="auto"/>
        <w:ind w:left="360"/>
        <w:jc w:val="both"/>
        <w:rPr>
          <w:sz w:val="24"/>
          <w:szCs w:val="24"/>
        </w:rPr>
      </w:pPr>
      <w:r w:rsidRPr="002D0124">
        <w:rPr>
          <w:sz w:val="24"/>
          <w:szCs w:val="24"/>
        </w:rPr>
        <w:t>Observação: O Município disponibilizará para a realização do evento:</w:t>
      </w:r>
    </w:p>
    <w:p w:rsidR="007E4FA8" w:rsidRPr="002D0124" w:rsidRDefault="007E4FA8" w:rsidP="00313E49">
      <w:pPr>
        <w:spacing w:line="360" w:lineRule="auto"/>
        <w:jc w:val="both"/>
        <w:rPr>
          <w:sz w:val="24"/>
          <w:szCs w:val="24"/>
        </w:rPr>
      </w:pPr>
      <w:r w:rsidRPr="002D0124">
        <w:rPr>
          <w:sz w:val="24"/>
          <w:szCs w:val="24"/>
        </w:rPr>
        <w:t>01 (um) carro pipa;</w:t>
      </w:r>
    </w:p>
    <w:p w:rsidR="007E4FA8" w:rsidRPr="002D0124" w:rsidRDefault="007E4FA8" w:rsidP="00313E49">
      <w:pPr>
        <w:spacing w:line="360" w:lineRule="auto"/>
        <w:jc w:val="both"/>
        <w:rPr>
          <w:sz w:val="24"/>
          <w:szCs w:val="24"/>
        </w:rPr>
      </w:pPr>
      <w:r w:rsidRPr="002D0124">
        <w:rPr>
          <w:sz w:val="24"/>
          <w:szCs w:val="24"/>
        </w:rPr>
        <w:t>01 (uma) máquina carregadeira;</w:t>
      </w:r>
    </w:p>
    <w:p w:rsidR="007E4FA8" w:rsidRPr="002D0124" w:rsidRDefault="007E4FA8" w:rsidP="00313E49">
      <w:pPr>
        <w:spacing w:line="360" w:lineRule="auto"/>
        <w:jc w:val="both"/>
        <w:rPr>
          <w:sz w:val="24"/>
          <w:szCs w:val="24"/>
        </w:rPr>
      </w:pPr>
      <w:r w:rsidRPr="002D0124">
        <w:rPr>
          <w:sz w:val="24"/>
          <w:szCs w:val="24"/>
        </w:rPr>
        <w:t>01 (uma) retro-escavadeira;</w:t>
      </w:r>
    </w:p>
    <w:p w:rsidR="007E4FA8" w:rsidRPr="002D0124" w:rsidRDefault="007E4FA8" w:rsidP="00313E49">
      <w:pPr>
        <w:spacing w:line="360" w:lineRule="auto"/>
        <w:jc w:val="both"/>
        <w:rPr>
          <w:sz w:val="24"/>
          <w:szCs w:val="24"/>
        </w:rPr>
      </w:pPr>
      <w:r w:rsidRPr="002D0124">
        <w:rPr>
          <w:sz w:val="24"/>
          <w:szCs w:val="24"/>
        </w:rPr>
        <w:t>01 (um) Trator com a rotativa.</w:t>
      </w:r>
    </w:p>
    <w:p w:rsidR="007E4FA8" w:rsidRPr="002D0124" w:rsidRDefault="007E4FA8" w:rsidP="00313E49">
      <w:pPr>
        <w:spacing w:line="360" w:lineRule="auto"/>
        <w:jc w:val="both"/>
        <w:rPr>
          <w:sz w:val="24"/>
          <w:szCs w:val="24"/>
        </w:rPr>
      </w:pPr>
      <w:r w:rsidRPr="002D0124">
        <w:rPr>
          <w:sz w:val="24"/>
          <w:szCs w:val="24"/>
        </w:rPr>
        <w:t>02 (duas) ambulâncias equipadas com Unidade de Tratamento Intensivo – UTI;</w:t>
      </w:r>
    </w:p>
    <w:p w:rsidR="007E4FA8" w:rsidRPr="002D0124" w:rsidRDefault="007E4FA8" w:rsidP="00313E49">
      <w:pPr>
        <w:spacing w:line="360" w:lineRule="auto"/>
        <w:jc w:val="both"/>
        <w:rPr>
          <w:sz w:val="24"/>
          <w:szCs w:val="24"/>
        </w:rPr>
      </w:pPr>
      <w:r w:rsidRPr="002D0124">
        <w:rPr>
          <w:sz w:val="24"/>
          <w:szCs w:val="24"/>
        </w:rPr>
        <w:t>Divulgação em Rádios, Carros de Propaganda, na mídia em geral e todas as demais estruturas diversas necessárias para realização do evento.</w:t>
      </w:r>
    </w:p>
    <w:p w:rsidR="007E4FA8" w:rsidRPr="002D0124" w:rsidRDefault="007E4FA8" w:rsidP="00313E49">
      <w:pPr>
        <w:spacing w:line="360" w:lineRule="auto"/>
        <w:jc w:val="both"/>
        <w:rPr>
          <w:sz w:val="24"/>
          <w:szCs w:val="24"/>
        </w:rPr>
      </w:pPr>
      <w:r w:rsidRPr="002D0124">
        <w:rPr>
          <w:sz w:val="24"/>
          <w:szCs w:val="24"/>
        </w:rPr>
        <w:t xml:space="preserve">A carga e descarga dos materiais </w:t>
      </w:r>
      <w:r w:rsidR="00133674">
        <w:rPr>
          <w:sz w:val="24"/>
          <w:szCs w:val="24"/>
        </w:rPr>
        <w:t>competem ao cont</w:t>
      </w:r>
      <w:r w:rsidR="00313E49">
        <w:rPr>
          <w:sz w:val="24"/>
          <w:szCs w:val="24"/>
        </w:rPr>
        <w:t>r</w:t>
      </w:r>
      <w:r w:rsidR="00133674">
        <w:rPr>
          <w:sz w:val="24"/>
          <w:szCs w:val="24"/>
        </w:rPr>
        <w:t>atado.</w:t>
      </w:r>
    </w:p>
    <w:p w:rsidR="007E4FA8" w:rsidRPr="002D0124" w:rsidRDefault="00D053DF" w:rsidP="002D0124">
      <w:pPr>
        <w:shd w:val="clear" w:color="auto" w:fill="FFFFFF" w:themeFill="background1"/>
        <w:suppressAutoHyphens w:val="0"/>
        <w:autoSpaceDE w:val="0"/>
        <w:adjustRightInd w:val="0"/>
        <w:spacing w:line="360" w:lineRule="auto"/>
        <w:jc w:val="both"/>
        <w:rPr>
          <w:b/>
          <w:bCs/>
          <w:sz w:val="24"/>
          <w:szCs w:val="24"/>
          <w:lang w:val="pt-BR"/>
        </w:rPr>
      </w:pPr>
      <w:r>
        <w:rPr>
          <w:b/>
          <w:sz w:val="24"/>
          <w:szCs w:val="24"/>
        </w:rPr>
        <w:t>7.4</w:t>
      </w:r>
      <w:r w:rsidR="00160898">
        <w:rPr>
          <w:b/>
          <w:sz w:val="24"/>
          <w:szCs w:val="24"/>
        </w:rPr>
        <w:t>.2</w:t>
      </w:r>
      <w:r w:rsidR="002844F0" w:rsidRPr="002D0124">
        <w:rPr>
          <w:b/>
          <w:sz w:val="24"/>
          <w:szCs w:val="24"/>
        </w:rPr>
        <w:t xml:space="preserve"> </w:t>
      </w:r>
      <w:r w:rsidR="007E4FA8" w:rsidRPr="002D0124">
        <w:rPr>
          <w:b/>
          <w:sz w:val="24"/>
          <w:szCs w:val="24"/>
        </w:rPr>
        <w:t>ITEM 2 - SHOWS DE PEQUENO, MÉDIO E GRANDE PORTE: LOCAL, REGIONAL E INTERESTADUAL, Dj e LOCUTOR/APRESENTADOR</w:t>
      </w:r>
    </w:p>
    <w:p w:rsidR="007E4FA8" w:rsidRPr="002D0124" w:rsidRDefault="007E4FA8" w:rsidP="002D0124">
      <w:pPr>
        <w:spacing w:line="360" w:lineRule="auto"/>
        <w:jc w:val="both"/>
        <w:rPr>
          <w:sz w:val="24"/>
          <w:szCs w:val="24"/>
        </w:rPr>
      </w:pPr>
      <w:r w:rsidRPr="002D0124">
        <w:rPr>
          <w:sz w:val="24"/>
          <w:szCs w:val="24"/>
        </w:rPr>
        <w:t>No que se refere às atrações musicais, a Contratada deverá observar as exigências estabelecidas na</w:t>
      </w:r>
      <w:r w:rsidR="00195009">
        <w:rPr>
          <w:sz w:val="24"/>
          <w:szCs w:val="24"/>
        </w:rPr>
        <w:t>s</w:t>
      </w:r>
      <w:r w:rsidRPr="002D0124">
        <w:rPr>
          <w:sz w:val="24"/>
          <w:szCs w:val="24"/>
        </w:rPr>
        <w:t xml:space="preserve"> orde</w:t>
      </w:r>
      <w:r w:rsidR="00195009">
        <w:rPr>
          <w:sz w:val="24"/>
          <w:szCs w:val="24"/>
        </w:rPr>
        <w:t>ns</w:t>
      </w:r>
      <w:r w:rsidRPr="002D0124">
        <w:rPr>
          <w:sz w:val="24"/>
          <w:szCs w:val="24"/>
        </w:rPr>
        <w:t xml:space="preserve"> de serviço.</w:t>
      </w:r>
    </w:p>
    <w:p w:rsidR="007E4FA8" w:rsidRPr="002D0124" w:rsidRDefault="007E4FA8" w:rsidP="002D0124">
      <w:pPr>
        <w:spacing w:line="360" w:lineRule="auto"/>
        <w:jc w:val="both"/>
        <w:rPr>
          <w:sz w:val="24"/>
          <w:szCs w:val="24"/>
        </w:rPr>
      </w:pPr>
      <w:r w:rsidRPr="002D0124">
        <w:rPr>
          <w:sz w:val="24"/>
          <w:szCs w:val="24"/>
        </w:rPr>
        <w:t>É de responsabilidade da contratada que os  artistas/ bandas façam seus shows nos locais e horários estabelecidos pela Secretaria de Turismo e Eventos, sendo intoleráveis atrasos, má qualidade e demais inconvenientes oriundos de repertórios que não podem ser executados, sendo também respeitados os repertórios de cada banda, ou seja, não permitir que sejam “copiados” repertórios entre as mesmas.</w:t>
      </w:r>
    </w:p>
    <w:p w:rsidR="007E4FA8" w:rsidRPr="002D0124" w:rsidRDefault="007E4FA8" w:rsidP="002D0124">
      <w:pPr>
        <w:spacing w:line="360" w:lineRule="auto"/>
        <w:jc w:val="both"/>
        <w:rPr>
          <w:sz w:val="24"/>
          <w:szCs w:val="24"/>
        </w:rPr>
      </w:pPr>
      <w:r w:rsidRPr="002D0124">
        <w:rPr>
          <w:sz w:val="24"/>
          <w:szCs w:val="24"/>
        </w:rPr>
        <w:t>Os artistas/ bandas e DJ, deverão  ser comunicados previamente pelo contratante do  local e área onde acontecerão os eventos. Os artistas/ bandas e DJ, deverão tocar apenas ritmos que combinem com o público (sertanejos, Forró, MPB, ritmos de samba, Sambas tradicionais, POP, sucessos antigos da música sertaneja, Samba de Roda, sucessos sertanejos, Forró, rock nacional e axé), sendo vedada à execução de musicas que incitem à violência.</w:t>
      </w:r>
    </w:p>
    <w:p w:rsidR="007E4FA8" w:rsidRPr="002D0124" w:rsidRDefault="007E4FA8" w:rsidP="002D0124">
      <w:pPr>
        <w:spacing w:line="360" w:lineRule="auto"/>
        <w:jc w:val="both"/>
        <w:rPr>
          <w:sz w:val="24"/>
          <w:szCs w:val="24"/>
        </w:rPr>
      </w:pPr>
      <w:r w:rsidRPr="002D0124">
        <w:rPr>
          <w:sz w:val="24"/>
          <w:szCs w:val="24"/>
        </w:rPr>
        <w:t>A indicação do musico, artista ou grupo será feita conforme a escolha do estilo musical ou artístico para cada evento e deverá s</w:t>
      </w:r>
      <w:r w:rsidR="00195009">
        <w:rPr>
          <w:sz w:val="24"/>
          <w:szCs w:val="24"/>
        </w:rPr>
        <w:t>er comunicado com antecedência à</w:t>
      </w:r>
      <w:r w:rsidRPr="002D0124">
        <w:rPr>
          <w:sz w:val="24"/>
          <w:szCs w:val="24"/>
        </w:rPr>
        <w:t xml:space="preserve"> Secretaria Municipal de Turismo e Eventos</w:t>
      </w:r>
    </w:p>
    <w:p w:rsidR="007E4FA8" w:rsidRPr="002D0124" w:rsidRDefault="00195009" w:rsidP="002D0124">
      <w:pPr>
        <w:spacing w:line="360" w:lineRule="auto"/>
        <w:jc w:val="both"/>
        <w:rPr>
          <w:b/>
          <w:sz w:val="24"/>
          <w:szCs w:val="24"/>
        </w:rPr>
      </w:pPr>
      <w:r>
        <w:rPr>
          <w:sz w:val="24"/>
          <w:szCs w:val="24"/>
        </w:rPr>
        <w:t xml:space="preserve">O pagamento dos cachês aos artistas </w:t>
      </w:r>
      <w:r w:rsidR="007E4FA8" w:rsidRPr="002D0124">
        <w:rPr>
          <w:sz w:val="24"/>
          <w:szCs w:val="24"/>
        </w:rPr>
        <w:t xml:space="preserve">descrito conforme item </w:t>
      </w:r>
      <w:r w:rsidR="007E4FA8" w:rsidRPr="002D0124">
        <w:rPr>
          <w:b/>
          <w:sz w:val="24"/>
          <w:szCs w:val="24"/>
        </w:rPr>
        <w:t>2</w:t>
      </w:r>
      <w:r w:rsidR="007E4FA8" w:rsidRPr="002D0124">
        <w:rPr>
          <w:sz w:val="24"/>
          <w:szCs w:val="24"/>
        </w:rPr>
        <w:t xml:space="preserve"> subitens 1 a 6</w:t>
      </w:r>
      <w:r w:rsidR="007E4FA8" w:rsidRPr="002D0124">
        <w:rPr>
          <w:b/>
          <w:sz w:val="24"/>
          <w:szCs w:val="24"/>
        </w:rPr>
        <w:t>,</w:t>
      </w:r>
      <w:r>
        <w:rPr>
          <w:sz w:val="24"/>
          <w:szCs w:val="24"/>
        </w:rPr>
        <w:t xml:space="preserve">caberá à </w:t>
      </w:r>
      <w:r w:rsidR="007E4FA8" w:rsidRPr="002D0124">
        <w:rPr>
          <w:sz w:val="24"/>
          <w:szCs w:val="24"/>
        </w:rPr>
        <w:t xml:space="preserve">contratada, não podendo ser superior ao montante de </w:t>
      </w:r>
      <w:r w:rsidR="007E4FA8" w:rsidRPr="002D0124">
        <w:rPr>
          <w:b/>
          <w:sz w:val="24"/>
          <w:szCs w:val="24"/>
        </w:rPr>
        <w:t xml:space="preserve">R$ </w:t>
      </w:r>
      <w:r w:rsidR="007E4B0B">
        <w:rPr>
          <w:b/>
          <w:sz w:val="24"/>
          <w:szCs w:val="24"/>
        </w:rPr>
        <w:t>260</w:t>
      </w:r>
      <w:r w:rsidR="007E4FA8" w:rsidRPr="002D0124">
        <w:rPr>
          <w:b/>
          <w:sz w:val="24"/>
          <w:szCs w:val="24"/>
        </w:rPr>
        <w:t>.000,00 (</w:t>
      </w:r>
      <w:r w:rsidR="007E4B0B">
        <w:rPr>
          <w:b/>
          <w:sz w:val="24"/>
          <w:szCs w:val="24"/>
        </w:rPr>
        <w:t>Duzentos e sessenta mil reais)</w:t>
      </w:r>
      <w:r w:rsidR="007E4FA8" w:rsidRPr="002D0124">
        <w:rPr>
          <w:b/>
          <w:sz w:val="24"/>
          <w:szCs w:val="24"/>
        </w:rPr>
        <w:t>.</w:t>
      </w:r>
    </w:p>
    <w:p w:rsidR="007E4FA8" w:rsidRPr="002D0124" w:rsidRDefault="007E4FA8" w:rsidP="002D0124">
      <w:pPr>
        <w:spacing w:line="360" w:lineRule="auto"/>
        <w:ind w:left="567" w:hanging="567"/>
        <w:jc w:val="both"/>
        <w:rPr>
          <w:color w:val="000000" w:themeColor="text1"/>
          <w:sz w:val="24"/>
          <w:szCs w:val="24"/>
        </w:rPr>
      </w:pPr>
    </w:p>
    <w:p w:rsidR="00E80131" w:rsidRPr="002D0124" w:rsidRDefault="00767A8B" w:rsidP="002D0124">
      <w:pPr>
        <w:tabs>
          <w:tab w:val="left" w:pos="0"/>
        </w:tabs>
        <w:spacing w:before="120" w:after="120" w:line="360" w:lineRule="auto"/>
        <w:ind w:right="567"/>
        <w:jc w:val="both"/>
        <w:rPr>
          <w:b/>
          <w:color w:val="000000" w:themeColor="text1"/>
          <w:sz w:val="24"/>
          <w:szCs w:val="24"/>
        </w:rPr>
      </w:pPr>
      <w:r w:rsidRPr="002D0124">
        <w:rPr>
          <w:b/>
          <w:color w:val="000000" w:themeColor="text1"/>
          <w:sz w:val="24"/>
          <w:szCs w:val="24"/>
        </w:rPr>
        <w:t>8</w:t>
      </w:r>
      <w:r w:rsidR="0093539E" w:rsidRPr="002D0124">
        <w:rPr>
          <w:b/>
          <w:color w:val="000000" w:themeColor="text1"/>
          <w:sz w:val="24"/>
          <w:szCs w:val="24"/>
        </w:rPr>
        <w:t xml:space="preserve">. </w:t>
      </w:r>
      <w:r w:rsidR="00015F4D" w:rsidRPr="002D0124">
        <w:rPr>
          <w:b/>
          <w:color w:val="000000" w:themeColor="text1"/>
          <w:sz w:val="24"/>
          <w:szCs w:val="24"/>
        </w:rPr>
        <w:t>DA FORMALIZAÇÃO E VIGÊNCIA DO CONTRATO</w:t>
      </w:r>
    </w:p>
    <w:p w:rsidR="005C3EE5" w:rsidRPr="002D0124" w:rsidRDefault="002844F0" w:rsidP="002D0124">
      <w:pPr>
        <w:spacing w:line="360" w:lineRule="auto"/>
        <w:jc w:val="both"/>
        <w:rPr>
          <w:sz w:val="24"/>
          <w:szCs w:val="24"/>
        </w:rPr>
      </w:pPr>
      <w:r w:rsidRPr="002D0124">
        <w:rPr>
          <w:b/>
          <w:color w:val="000000" w:themeColor="text1"/>
          <w:sz w:val="24"/>
          <w:szCs w:val="24"/>
        </w:rPr>
        <w:t>8</w:t>
      </w:r>
      <w:r w:rsidR="00E80131" w:rsidRPr="002D0124">
        <w:rPr>
          <w:b/>
          <w:color w:val="000000" w:themeColor="text1"/>
          <w:sz w:val="24"/>
          <w:szCs w:val="24"/>
        </w:rPr>
        <w:t>.1</w:t>
      </w:r>
      <w:r w:rsidR="00E80131" w:rsidRPr="002D0124">
        <w:rPr>
          <w:bCs/>
          <w:color w:val="000000" w:themeColor="text1"/>
          <w:sz w:val="24"/>
          <w:szCs w:val="24"/>
        </w:rPr>
        <w:t>.</w:t>
      </w:r>
      <w:r w:rsidR="005C3EE5" w:rsidRPr="002D0124">
        <w:rPr>
          <w:sz w:val="24"/>
          <w:szCs w:val="24"/>
        </w:rPr>
        <w:t xml:space="preserve">A duração do contrato será de 02 (meses) meses a contar da </w:t>
      </w:r>
      <w:r w:rsidR="00195009">
        <w:rPr>
          <w:sz w:val="24"/>
          <w:szCs w:val="24"/>
        </w:rPr>
        <w:t>data de sua assinatura</w:t>
      </w:r>
      <w:r w:rsidR="005C3EE5" w:rsidRPr="002D0124">
        <w:rPr>
          <w:sz w:val="24"/>
          <w:szCs w:val="24"/>
        </w:rPr>
        <w:t>.</w:t>
      </w:r>
    </w:p>
    <w:p w:rsidR="002A0960" w:rsidRPr="002D0124" w:rsidRDefault="002844F0" w:rsidP="002D0124">
      <w:pPr>
        <w:pStyle w:val="Corpodetexto"/>
        <w:tabs>
          <w:tab w:val="left" w:pos="-284"/>
        </w:tabs>
        <w:spacing w:before="120" w:after="120" w:line="360" w:lineRule="auto"/>
        <w:ind w:left="0" w:right="567"/>
        <w:rPr>
          <w:sz w:val="24"/>
          <w:szCs w:val="24"/>
        </w:rPr>
      </w:pPr>
      <w:r w:rsidRPr="002D0124">
        <w:rPr>
          <w:b/>
          <w:bCs/>
          <w:sz w:val="24"/>
          <w:szCs w:val="24"/>
        </w:rPr>
        <w:t xml:space="preserve">9. </w:t>
      </w:r>
      <w:r w:rsidR="00F20DCA" w:rsidRPr="002D0124">
        <w:rPr>
          <w:b/>
          <w:bCs/>
          <w:sz w:val="24"/>
          <w:szCs w:val="24"/>
        </w:rPr>
        <w:t>DO PAGAMENTO</w:t>
      </w:r>
    </w:p>
    <w:p w:rsidR="001F008E" w:rsidRDefault="002844F0" w:rsidP="002D0124">
      <w:pPr>
        <w:pStyle w:val="PargrafodaLista"/>
        <w:tabs>
          <w:tab w:val="left" w:pos="426"/>
          <w:tab w:val="left" w:pos="709"/>
        </w:tabs>
        <w:spacing w:line="360" w:lineRule="auto"/>
        <w:ind w:left="0"/>
        <w:rPr>
          <w:sz w:val="24"/>
          <w:szCs w:val="24"/>
        </w:rPr>
      </w:pPr>
      <w:r w:rsidRPr="002D0124">
        <w:rPr>
          <w:b/>
          <w:sz w:val="24"/>
          <w:szCs w:val="24"/>
        </w:rPr>
        <w:t>9.1</w:t>
      </w:r>
      <w:r w:rsidR="001F008E" w:rsidRPr="002D0124">
        <w:rPr>
          <w:b/>
          <w:sz w:val="24"/>
          <w:szCs w:val="24"/>
        </w:rPr>
        <w:t xml:space="preserve">. </w:t>
      </w:r>
      <w:r w:rsidR="0085245C" w:rsidRPr="0085245C">
        <w:rPr>
          <w:sz w:val="24"/>
          <w:szCs w:val="24"/>
        </w:rPr>
        <w:t xml:space="preserve">O </w:t>
      </w:r>
      <w:r w:rsidR="0085245C">
        <w:rPr>
          <w:sz w:val="24"/>
          <w:szCs w:val="24"/>
        </w:rPr>
        <w:t xml:space="preserve">pagamento será realizado em </w:t>
      </w:r>
      <w:r w:rsidR="001F008E" w:rsidRPr="002D0124">
        <w:rPr>
          <w:sz w:val="24"/>
          <w:szCs w:val="24"/>
        </w:rPr>
        <w:t xml:space="preserve">parcelas, após execuções de etapas dos serviços, conforme detalhamento abaixo:. </w:t>
      </w:r>
    </w:p>
    <w:p w:rsidR="0085245C" w:rsidRPr="002D0124" w:rsidRDefault="0085245C" w:rsidP="002D0124">
      <w:pPr>
        <w:pStyle w:val="PargrafodaLista"/>
        <w:tabs>
          <w:tab w:val="left" w:pos="426"/>
          <w:tab w:val="left" w:pos="709"/>
        </w:tabs>
        <w:spacing w:line="360" w:lineRule="auto"/>
        <w:ind w:left="0"/>
        <w:rPr>
          <w:sz w:val="24"/>
          <w:szCs w:val="24"/>
        </w:rPr>
      </w:pPr>
      <w:r w:rsidRPr="0085245C">
        <w:rPr>
          <w:b/>
          <w:sz w:val="24"/>
          <w:szCs w:val="24"/>
        </w:rPr>
        <w:t>9.1.1-</w:t>
      </w:r>
      <w:r>
        <w:rPr>
          <w:sz w:val="24"/>
          <w:szCs w:val="24"/>
        </w:rPr>
        <w:t xml:space="preserve"> Para as hipóteses de fornecimento de bens, o pagamento será realizado em até 30 dias após o protocolo do pedido de pagamento, instruído na forma prevista no item 9.2.</w:t>
      </w:r>
    </w:p>
    <w:p w:rsidR="001F008E" w:rsidRPr="002D0124" w:rsidRDefault="002844F0" w:rsidP="002D0124">
      <w:pPr>
        <w:pStyle w:val="PargrafodaLista"/>
        <w:tabs>
          <w:tab w:val="left" w:pos="426"/>
          <w:tab w:val="left" w:pos="709"/>
        </w:tabs>
        <w:spacing w:line="360" w:lineRule="auto"/>
        <w:ind w:left="0"/>
        <w:rPr>
          <w:sz w:val="24"/>
          <w:szCs w:val="24"/>
        </w:rPr>
      </w:pPr>
      <w:r w:rsidRPr="002D0124">
        <w:rPr>
          <w:b/>
          <w:sz w:val="24"/>
          <w:szCs w:val="24"/>
        </w:rPr>
        <w:t>9</w:t>
      </w:r>
      <w:r w:rsidR="001F008E" w:rsidRPr="002D0124">
        <w:rPr>
          <w:b/>
          <w:sz w:val="24"/>
          <w:szCs w:val="24"/>
        </w:rPr>
        <w:t>.2.</w:t>
      </w:r>
      <w:r w:rsidR="001F008E" w:rsidRPr="002D0124">
        <w:rPr>
          <w:sz w:val="24"/>
          <w:szCs w:val="24"/>
        </w:rPr>
        <w:t xml:space="preserve"> O pagamento será realizado pela </w:t>
      </w:r>
      <w:r w:rsidR="001F008E" w:rsidRPr="002D0124">
        <w:rPr>
          <w:b/>
          <w:sz w:val="24"/>
          <w:szCs w:val="24"/>
        </w:rPr>
        <w:t>CONTRATANTE</w:t>
      </w:r>
      <w:r w:rsidR="001F008E" w:rsidRPr="002D0124">
        <w:rPr>
          <w:sz w:val="24"/>
          <w:szCs w:val="24"/>
        </w:rPr>
        <w:t xml:space="preserve"> somente para a </w:t>
      </w:r>
      <w:r w:rsidR="001F008E" w:rsidRPr="002D0124">
        <w:rPr>
          <w:b/>
          <w:sz w:val="24"/>
          <w:szCs w:val="24"/>
        </w:rPr>
        <w:t>CONTRATADA</w:t>
      </w:r>
      <w:r w:rsidR="001F008E" w:rsidRPr="002D0124">
        <w:rPr>
          <w:sz w:val="24"/>
          <w:szCs w:val="24"/>
        </w:rPr>
        <w:t xml:space="preserve">, em conta corrente bancária de sua titularidade, no prazo de até 30 (trinta) dias, após o </w:t>
      </w:r>
      <w:r w:rsidR="0085245C">
        <w:rPr>
          <w:sz w:val="24"/>
          <w:szCs w:val="24"/>
        </w:rPr>
        <w:t xml:space="preserve">protocolo do pedido de pagamento, instruído com a nota fiscal devidamente atestada </w:t>
      </w:r>
      <w:r w:rsidR="001F008E" w:rsidRPr="002D0124">
        <w:rPr>
          <w:sz w:val="24"/>
          <w:szCs w:val="24"/>
        </w:rPr>
        <w:t>pelos fiscais dos contratos</w:t>
      </w:r>
      <w:r w:rsidR="0085245C">
        <w:rPr>
          <w:sz w:val="24"/>
          <w:szCs w:val="24"/>
        </w:rPr>
        <w:t>,</w:t>
      </w:r>
      <w:r w:rsidR="001F008E" w:rsidRPr="002D0124">
        <w:rPr>
          <w:sz w:val="24"/>
          <w:szCs w:val="24"/>
        </w:rPr>
        <w:t xml:space="preserve"> designado pelo Secretário Municipal de Turismo e Eventos e uma vez que tenham sido cumpridos todos os critérios de etapas estabelecidas neste Termo e no Contrato.</w:t>
      </w:r>
    </w:p>
    <w:p w:rsidR="001F008E" w:rsidRPr="002D0124" w:rsidRDefault="0085245C" w:rsidP="002D0124">
      <w:pPr>
        <w:pStyle w:val="PargrafodaLista"/>
        <w:tabs>
          <w:tab w:val="left" w:pos="426"/>
          <w:tab w:val="left" w:pos="709"/>
        </w:tabs>
        <w:spacing w:line="360" w:lineRule="auto"/>
        <w:ind w:left="0"/>
        <w:rPr>
          <w:sz w:val="24"/>
          <w:szCs w:val="24"/>
        </w:rPr>
      </w:pPr>
      <w:r>
        <w:rPr>
          <w:b/>
          <w:sz w:val="24"/>
          <w:szCs w:val="24"/>
        </w:rPr>
        <w:t>9</w:t>
      </w:r>
      <w:r w:rsidR="001F008E" w:rsidRPr="002D0124">
        <w:rPr>
          <w:b/>
          <w:sz w:val="24"/>
          <w:szCs w:val="24"/>
        </w:rPr>
        <w:t>.3.</w:t>
      </w:r>
      <w:r w:rsidR="001F008E" w:rsidRPr="002D0124">
        <w:rPr>
          <w:sz w:val="24"/>
          <w:szCs w:val="24"/>
        </w:rPr>
        <w:t xml:space="preserve"> A contratada deverá </w:t>
      </w:r>
      <w:r w:rsidR="00195009">
        <w:rPr>
          <w:sz w:val="24"/>
          <w:szCs w:val="24"/>
        </w:rPr>
        <w:t xml:space="preserve">protocilizar seu pedido de pagamento devidamente instruído com a </w:t>
      </w:r>
      <w:r w:rsidR="001F008E" w:rsidRPr="002D0124">
        <w:rPr>
          <w:sz w:val="24"/>
          <w:szCs w:val="24"/>
        </w:rPr>
        <w:t>nota fiscal</w:t>
      </w:r>
      <w:r w:rsidR="00195009">
        <w:rPr>
          <w:sz w:val="24"/>
          <w:szCs w:val="24"/>
        </w:rPr>
        <w:t>,</w:t>
      </w:r>
      <w:r w:rsidR="001F008E" w:rsidRPr="002D0124">
        <w:rPr>
          <w:sz w:val="24"/>
          <w:szCs w:val="24"/>
        </w:rPr>
        <w:t xml:space="preserve"> cópia das certidões negativas do </w:t>
      </w:r>
      <w:r>
        <w:rPr>
          <w:sz w:val="24"/>
          <w:szCs w:val="24"/>
        </w:rPr>
        <w:t>INSS, FGTS e</w:t>
      </w:r>
      <w:r w:rsidR="001F008E" w:rsidRPr="0085245C">
        <w:rPr>
          <w:sz w:val="24"/>
          <w:szCs w:val="24"/>
        </w:rPr>
        <w:t xml:space="preserve"> DÉBITOS TRABALHISTAS</w:t>
      </w:r>
      <w:r w:rsidR="00195009">
        <w:rPr>
          <w:sz w:val="24"/>
          <w:szCs w:val="24"/>
        </w:rPr>
        <w:t xml:space="preserve"> obrigatoriamente, sem prejuízo da necessidade de apresentação de outros documentos a serem exigidos pelos órgãos de controle interno.</w:t>
      </w:r>
    </w:p>
    <w:p w:rsidR="00133674" w:rsidRDefault="00133674" w:rsidP="002D0124">
      <w:pPr>
        <w:pStyle w:val="PargrafodaLista"/>
        <w:ind w:left="0"/>
        <w:rPr>
          <w:b/>
          <w:sz w:val="24"/>
          <w:szCs w:val="24"/>
        </w:rPr>
      </w:pPr>
    </w:p>
    <w:p w:rsidR="00EA7EB4" w:rsidRDefault="0085245C" w:rsidP="002D0124">
      <w:pPr>
        <w:pStyle w:val="PargrafodaLista"/>
        <w:ind w:left="0"/>
        <w:rPr>
          <w:b/>
          <w:sz w:val="24"/>
          <w:szCs w:val="24"/>
        </w:rPr>
      </w:pPr>
      <w:r>
        <w:rPr>
          <w:b/>
          <w:sz w:val="24"/>
          <w:szCs w:val="24"/>
        </w:rPr>
        <w:t>10</w:t>
      </w:r>
      <w:r w:rsidR="00EA7EB4" w:rsidRPr="002D0124">
        <w:rPr>
          <w:b/>
          <w:sz w:val="24"/>
          <w:szCs w:val="24"/>
        </w:rPr>
        <w:t>. PRAZO</w:t>
      </w:r>
      <w:r w:rsidR="00133674">
        <w:rPr>
          <w:b/>
          <w:sz w:val="24"/>
          <w:szCs w:val="24"/>
        </w:rPr>
        <w:t xml:space="preserve"> PARA A EXECUÇÃO DOS SERVIÇOS:</w:t>
      </w:r>
    </w:p>
    <w:p w:rsidR="00133674" w:rsidRDefault="00133674" w:rsidP="002D0124">
      <w:pPr>
        <w:pStyle w:val="PargrafodaLista"/>
        <w:ind w:left="0"/>
        <w:rPr>
          <w:b/>
          <w:sz w:val="24"/>
          <w:szCs w:val="24"/>
        </w:rPr>
      </w:pPr>
    </w:p>
    <w:p w:rsidR="00133674" w:rsidRDefault="0085245C" w:rsidP="0085245C">
      <w:pPr>
        <w:pStyle w:val="PargrafodaLista"/>
        <w:spacing w:line="360" w:lineRule="auto"/>
        <w:ind w:left="0"/>
        <w:rPr>
          <w:sz w:val="24"/>
          <w:szCs w:val="24"/>
        </w:rPr>
      </w:pPr>
      <w:r>
        <w:rPr>
          <w:b/>
          <w:sz w:val="24"/>
          <w:szCs w:val="24"/>
        </w:rPr>
        <w:t>10</w:t>
      </w:r>
      <w:r w:rsidR="00133674">
        <w:rPr>
          <w:b/>
          <w:sz w:val="24"/>
          <w:szCs w:val="24"/>
        </w:rPr>
        <w:t xml:space="preserve">.1 </w:t>
      </w:r>
      <w:r w:rsidR="00133674" w:rsidRPr="00133674">
        <w:rPr>
          <w:sz w:val="24"/>
          <w:szCs w:val="24"/>
        </w:rPr>
        <w:t>A</w:t>
      </w:r>
      <w:r w:rsidR="00133674">
        <w:rPr>
          <w:sz w:val="24"/>
          <w:szCs w:val="24"/>
        </w:rPr>
        <w:t xml:space="preserve"> execução dos serviços</w:t>
      </w:r>
      <w:r>
        <w:rPr>
          <w:sz w:val="24"/>
          <w:szCs w:val="24"/>
        </w:rPr>
        <w:t>/entrega dos bens</w:t>
      </w:r>
      <w:r w:rsidR="00133674">
        <w:rPr>
          <w:sz w:val="24"/>
          <w:szCs w:val="24"/>
        </w:rPr>
        <w:t xml:space="preserve"> deverá obsevar as ordens de serviços emitidas pela Secretaria Municipal de Turismo e Eventos, </w:t>
      </w:r>
      <w:r>
        <w:rPr>
          <w:sz w:val="24"/>
          <w:szCs w:val="24"/>
        </w:rPr>
        <w:t>bem como o prazo e local nelas descritos.</w:t>
      </w:r>
    </w:p>
    <w:p w:rsidR="0085245C" w:rsidRDefault="0085245C" w:rsidP="0085245C">
      <w:pPr>
        <w:pStyle w:val="PargrafodaLista"/>
        <w:spacing w:line="360" w:lineRule="auto"/>
        <w:ind w:left="0"/>
        <w:rPr>
          <w:sz w:val="24"/>
          <w:szCs w:val="24"/>
        </w:rPr>
      </w:pPr>
      <w:r>
        <w:rPr>
          <w:b/>
          <w:sz w:val="24"/>
          <w:szCs w:val="24"/>
        </w:rPr>
        <w:t>10</w:t>
      </w:r>
      <w:r w:rsidRPr="0085245C">
        <w:rPr>
          <w:b/>
          <w:sz w:val="24"/>
          <w:szCs w:val="24"/>
        </w:rPr>
        <w:t>.2</w:t>
      </w:r>
      <w:r>
        <w:rPr>
          <w:sz w:val="24"/>
          <w:szCs w:val="24"/>
        </w:rPr>
        <w:t>. O descumprimento dos prazos, a prestação parcial dos serviços demandados ou a entrega de bens fora das especificações</w:t>
      </w:r>
      <w:r w:rsidR="00195009">
        <w:rPr>
          <w:sz w:val="24"/>
          <w:szCs w:val="24"/>
        </w:rPr>
        <w:t>,</w:t>
      </w:r>
      <w:r>
        <w:rPr>
          <w:sz w:val="24"/>
          <w:szCs w:val="24"/>
        </w:rPr>
        <w:t xml:space="preserve"> ensejarão a aplicação de sanções pelo inadimplemento do contrato, a ser relatada pela Fiscalização.</w:t>
      </w:r>
    </w:p>
    <w:p w:rsidR="0085245C" w:rsidRDefault="0085245C" w:rsidP="002D0124">
      <w:pPr>
        <w:pStyle w:val="PargrafodaLista"/>
        <w:ind w:left="0"/>
        <w:rPr>
          <w:b/>
          <w:sz w:val="24"/>
          <w:szCs w:val="24"/>
        </w:rPr>
      </w:pPr>
      <w:r w:rsidRPr="0085245C">
        <w:rPr>
          <w:b/>
          <w:sz w:val="24"/>
          <w:szCs w:val="24"/>
        </w:rPr>
        <w:t>1</w:t>
      </w:r>
      <w:r>
        <w:rPr>
          <w:b/>
          <w:sz w:val="24"/>
          <w:szCs w:val="24"/>
        </w:rPr>
        <w:t>1</w:t>
      </w:r>
      <w:r w:rsidRPr="0085245C">
        <w:rPr>
          <w:b/>
          <w:sz w:val="24"/>
          <w:szCs w:val="24"/>
        </w:rPr>
        <w:t>.</w:t>
      </w:r>
      <w:r>
        <w:rPr>
          <w:b/>
          <w:sz w:val="24"/>
          <w:szCs w:val="24"/>
        </w:rPr>
        <w:t xml:space="preserve"> DAS PRÁTICAS DE SUSTENTABILIDADE</w:t>
      </w:r>
    </w:p>
    <w:p w:rsidR="0085245C" w:rsidRDefault="0085245C" w:rsidP="0085245C">
      <w:pPr>
        <w:spacing w:line="360" w:lineRule="auto"/>
        <w:ind w:left="426" w:hanging="426"/>
        <w:jc w:val="both"/>
        <w:rPr>
          <w:color w:val="000000" w:themeColor="text1"/>
          <w:sz w:val="24"/>
          <w:szCs w:val="24"/>
        </w:rPr>
      </w:pPr>
    </w:p>
    <w:p w:rsidR="0085245C" w:rsidRPr="002D0124" w:rsidRDefault="0085245C" w:rsidP="0085245C">
      <w:pPr>
        <w:spacing w:line="360" w:lineRule="auto"/>
        <w:ind w:left="426" w:hanging="426"/>
        <w:jc w:val="both"/>
        <w:rPr>
          <w:color w:val="000000" w:themeColor="text1"/>
          <w:sz w:val="24"/>
          <w:szCs w:val="24"/>
        </w:rPr>
      </w:pPr>
      <w:r w:rsidRPr="0085245C">
        <w:rPr>
          <w:b/>
          <w:color w:val="000000" w:themeColor="text1"/>
          <w:sz w:val="24"/>
          <w:szCs w:val="24"/>
        </w:rPr>
        <w:t>1</w:t>
      </w:r>
      <w:r>
        <w:rPr>
          <w:b/>
          <w:color w:val="000000" w:themeColor="text1"/>
          <w:sz w:val="24"/>
          <w:szCs w:val="24"/>
        </w:rPr>
        <w:t>1</w:t>
      </w:r>
      <w:r w:rsidRPr="0085245C">
        <w:rPr>
          <w:b/>
          <w:color w:val="000000" w:themeColor="text1"/>
          <w:sz w:val="24"/>
          <w:szCs w:val="24"/>
        </w:rPr>
        <w:t>.1.</w:t>
      </w:r>
      <w:r w:rsidRPr="002D0124">
        <w:rPr>
          <w:color w:val="000000" w:themeColor="text1"/>
          <w:sz w:val="24"/>
          <w:szCs w:val="24"/>
        </w:rPr>
        <w:t xml:space="preserve">A </w:t>
      </w:r>
      <w:r w:rsidRPr="002D0124">
        <w:rPr>
          <w:b/>
          <w:color w:val="000000" w:themeColor="text1"/>
          <w:sz w:val="24"/>
          <w:szCs w:val="24"/>
        </w:rPr>
        <w:t>CONTRATADA</w:t>
      </w:r>
      <w:r w:rsidRPr="002D0124">
        <w:rPr>
          <w:color w:val="000000" w:themeColor="text1"/>
          <w:sz w:val="24"/>
          <w:szCs w:val="24"/>
        </w:rPr>
        <w:t xml:space="preserve"> deverá observar as normas de sustentabilidade acerca do serviço executado, em especial quanto ao correto destino dos resíduos após a execução dos serviços. </w:t>
      </w:r>
    </w:p>
    <w:p w:rsidR="0085245C" w:rsidRPr="002D0124" w:rsidRDefault="0085245C" w:rsidP="0085245C">
      <w:pPr>
        <w:spacing w:line="360" w:lineRule="auto"/>
        <w:jc w:val="both"/>
        <w:rPr>
          <w:color w:val="000000" w:themeColor="text1"/>
          <w:sz w:val="24"/>
          <w:szCs w:val="24"/>
        </w:rPr>
      </w:pPr>
      <w:r>
        <w:rPr>
          <w:b/>
          <w:color w:val="000000" w:themeColor="text1"/>
          <w:sz w:val="24"/>
          <w:szCs w:val="24"/>
        </w:rPr>
        <w:t xml:space="preserve">11.2. </w:t>
      </w:r>
      <w:r w:rsidRPr="002D0124">
        <w:rPr>
          <w:color w:val="000000" w:themeColor="text1"/>
          <w:sz w:val="24"/>
          <w:szCs w:val="24"/>
        </w:rPr>
        <w:t xml:space="preserve">É de responsabilidade da empresa que vier a ser contratada, </w:t>
      </w:r>
      <w:r>
        <w:rPr>
          <w:color w:val="000000" w:themeColor="text1"/>
          <w:sz w:val="24"/>
          <w:szCs w:val="24"/>
        </w:rPr>
        <w:t xml:space="preserve">zelar, </w:t>
      </w:r>
      <w:r w:rsidRPr="002D0124">
        <w:rPr>
          <w:color w:val="000000" w:themeColor="text1"/>
          <w:sz w:val="24"/>
          <w:szCs w:val="24"/>
        </w:rPr>
        <w:t>na prestação dos serviços objeto d</w:t>
      </w:r>
      <w:r>
        <w:rPr>
          <w:color w:val="000000" w:themeColor="text1"/>
          <w:sz w:val="24"/>
          <w:szCs w:val="24"/>
        </w:rPr>
        <w:t>a</w:t>
      </w:r>
      <w:r w:rsidRPr="002D0124">
        <w:rPr>
          <w:color w:val="000000" w:themeColor="text1"/>
          <w:sz w:val="24"/>
          <w:szCs w:val="24"/>
        </w:rPr>
        <w:t xml:space="preserve"> contratação, no que couber, que sejam observados os requisitos ambientais do Instituto Nacional de Metrologia, Normalização e Qualidade Industrial – </w:t>
      </w:r>
      <w:r w:rsidRPr="002D0124">
        <w:rPr>
          <w:b/>
          <w:color w:val="000000" w:themeColor="text1"/>
          <w:sz w:val="24"/>
          <w:szCs w:val="24"/>
        </w:rPr>
        <w:t>INMETRO</w:t>
      </w:r>
      <w:r w:rsidRPr="002D0124">
        <w:rPr>
          <w:color w:val="000000" w:themeColor="text1"/>
          <w:sz w:val="24"/>
          <w:szCs w:val="24"/>
        </w:rPr>
        <w:t xml:space="preserve"> para uso de produtos sustentáveis ou de menor impacto ambiental em relação aos seus similares. </w:t>
      </w:r>
    </w:p>
    <w:p w:rsidR="0085245C" w:rsidRPr="002D0124" w:rsidRDefault="0085245C" w:rsidP="0085245C">
      <w:pPr>
        <w:spacing w:line="360" w:lineRule="auto"/>
        <w:ind w:left="426" w:hanging="426"/>
        <w:jc w:val="both"/>
        <w:rPr>
          <w:b/>
          <w:color w:val="000000" w:themeColor="text1"/>
          <w:sz w:val="24"/>
          <w:szCs w:val="24"/>
        </w:rPr>
      </w:pPr>
      <w:r>
        <w:rPr>
          <w:b/>
          <w:color w:val="000000" w:themeColor="text1"/>
          <w:sz w:val="24"/>
          <w:szCs w:val="24"/>
        </w:rPr>
        <w:t>11.3.</w:t>
      </w:r>
      <w:r w:rsidRPr="002D0124">
        <w:rPr>
          <w:color w:val="000000" w:themeColor="text1"/>
          <w:sz w:val="24"/>
          <w:szCs w:val="24"/>
        </w:rPr>
        <w:t xml:space="preserve"> Os serviços deverão ser executados por mão de obra qualificada e obedecendo rigorosamente as instruções contidas nestas especificações, bem como as contidas nas normas e métodos regulamentadas, como os da </w:t>
      </w:r>
      <w:r w:rsidRPr="002D0124">
        <w:rPr>
          <w:b/>
          <w:color w:val="000000" w:themeColor="text1"/>
          <w:sz w:val="24"/>
          <w:szCs w:val="24"/>
        </w:rPr>
        <w:t xml:space="preserve">ABNT. </w:t>
      </w:r>
    </w:p>
    <w:p w:rsidR="0085245C" w:rsidRPr="002D0124" w:rsidRDefault="0085245C" w:rsidP="0085245C">
      <w:pPr>
        <w:spacing w:line="360" w:lineRule="auto"/>
        <w:ind w:left="567" w:hanging="567"/>
        <w:jc w:val="both"/>
        <w:rPr>
          <w:color w:val="000000" w:themeColor="text1"/>
          <w:sz w:val="24"/>
          <w:szCs w:val="24"/>
        </w:rPr>
      </w:pPr>
      <w:r>
        <w:rPr>
          <w:b/>
          <w:color w:val="000000" w:themeColor="text1"/>
          <w:sz w:val="24"/>
          <w:szCs w:val="24"/>
        </w:rPr>
        <w:t>11.4.</w:t>
      </w:r>
      <w:r>
        <w:rPr>
          <w:color w:val="000000" w:themeColor="text1"/>
          <w:sz w:val="24"/>
          <w:szCs w:val="24"/>
        </w:rPr>
        <w:t>A contratada deverá a</w:t>
      </w:r>
      <w:r w:rsidRPr="002D0124">
        <w:rPr>
          <w:color w:val="000000" w:themeColor="text1"/>
          <w:sz w:val="24"/>
          <w:szCs w:val="24"/>
        </w:rPr>
        <w:t xml:space="preserve">plicar as normas técnicas da Associação Brasileira de Normas Técnicas – </w:t>
      </w:r>
      <w:r w:rsidRPr="002D0124">
        <w:rPr>
          <w:b/>
          <w:color w:val="000000" w:themeColor="text1"/>
          <w:sz w:val="24"/>
          <w:szCs w:val="24"/>
        </w:rPr>
        <w:t>ABNT/ NBR</w:t>
      </w:r>
      <w:r w:rsidRPr="002D0124">
        <w:rPr>
          <w:color w:val="000000" w:themeColor="text1"/>
          <w:sz w:val="24"/>
          <w:szCs w:val="24"/>
        </w:rPr>
        <w:t xml:space="preserve">, referente ao uso de materiais atóxicos, biodegradáveis e recicláveis, correspondente à contratação em tela. </w:t>
      </w:r>
    </w:p>
    <w:p w:rsidR="00EA7EB4" w:rsidRPr="002D0124" w:rsidRDefault="00EA7EB4" w:rsidP="002D0124">
      <w:pPr>
        <w:pStyle w:val="PargrafodaLista"/>
        <w:ind w:left="0"/>
        <w:rPr>
          <w:b/>
          <w:sz w:val="24"/>
          <w:szCs w:val="24"/>
        </w:rPr>
      </w:pPr>
    </w:p>
    <w:p w:rsidR="005904B8" w:rsidRPr="002D0124" w:rsidRDefault="00EA7EB4" w:rsidP="002D0124">
      <w:pPr>
        <w:tabs>
          <w:tab w:val="left" w:pos="-284"/>
          <w:tab w:val="left" w:pos="1078"/>
          <w:tab w:val="left" w:pos="1134"/>
          <w:tab w:val="left" w:pos="1416"/>
        </w:tabs>
        <w:spacing w:line="360" w:lineRule="auto"/>
        <w:jc w:val="both"/>
        <w:rPr>
          <w:b/>
          <w:sz w:val="24"/>
          <w:szCs w:val="24"/>
        </w:rPr>
      </w:pPr>
      <w:r w:rsidRPr="002D0124">
        <w:rPr>
          <w:b/>
          <w:sz w:val="24"/>
          <w:szCs w:val="24"/>
        </w:rPr>
        <w:t>1</w:t>
      </w:r>
      <w:r w:rsidR="0085245C">
        <w:rPr>
          <w:b/>
          <w:sz w:val="24"/>
          <w:szCs w:val="24"/>
        </w:rPr>
        <w:t>2</w:t>
      </w:r>
      <w:r w:rsidRPr="002D0124">
        <w:rPr>
          <w:b/>
          <w:sz w:val="24"/>
          <w:szCs w:val="24"/>
        </w:rPr>
        <w:t xml:space="preserve">. </w:t>
      </w:r>
      <w:r w:rsidR="005904B8" w:rsidRPr="002D0124">
        <w:rPr>
          <w:b/>
          <w:sz w:val="24"/>
          <w:szCs w:val="24"/>
        </w:rPr>
        <w:t>DOTAÇÃO ORÇAMENTÁRIA</w:t>
      </w:r>
    </w:p>
    <w:p w:rsidR="005904B8" w:rsidRPr="002D0124" w:rsidRDefault="00120D6D" w:rsidP="002D0124">
      <w:pPr>
        <w:tabs>
          <w:tab w:val="left" w:pos="-284"/>
        </w:tabs>
        <w:spacing w:line="360" w:lineRule="auto"/>
        <w:jc w:val="both"/>
        <w:rPr>
          <w:bCs/>
          <w:color w:val="222222"/>
          <w:sz w:val="24"/>
          <w:szCs w:val="24"/>
        </w:rPr>
      </w:pPr>
      <w:r w:rsidRPr="002D0124">
        <w:rPr>
          <w:b/>
          <w:sz w:val="24"/>
          <w:szCs w:val="24"/>
        </w:rPr>
        <w:t>1</w:t>
      </w:r>
      <w:r w:rsidR="0085245C">
        <w:rPr>
          <w:b/>
          <w:sz w:val="24"/>
          <w:szCs w:val="24"/>
        </w:rPr>
        <w:t>2</w:t>
      </w:r>
      <w:r w:rsidRPr="002D0124">
        <w:rPr>
          <w:b/>
          <w:sz w:val="24"/>
          <w:szCs w:val="24"/>
        </w:rPr>
        <w:t xml:space="preserve">.1. </w:t>
      </w:r>
      <w:r w:rsidR="005904B8" w:rsidRPr="002D0124">
        <w:rPr>
          <w:b/>
          <w:sz w:val="24"/>
          <w:szCs w:val="24"/>
        </w:rPr>
        <w:t xml:space="preserve">Programa de Trabalho: </w:t>
      </w:r>
      <w:r w:rsidR="005904B8" w:rsidRPr="002D0124">
        <w:rPr>
          <w:b/>
          <w:bCs/>
          <w:color w:val="222222"/>
          <w:sz w:val="24"/>
          <w:szCs w:val="24"/>
        </w:rPr>
        <w:t>1</w:t>
      </w:r>
      <w:r w:rsidRPr="002D0124">
        <w:rPr>
          <w:b/>
          <w:bCs/>
          <w:color w:val="222222"/>
          <w:sz w:val="24"/>
          <w:szCs w:val="24"/>
        </w:rPr>
        <w:t xml:space="preserve">3.392.0008.2.122 </w:t>
      </w:r>
      <w:r w:rsidR="005904B8" w:rsidRPr="002D0124">
        <w:rPr>
          <w:bCs/>
          <w:color w:val="222222"/>
          <w:sz w:val="24"/>
          <w:szCs w:val="24"/>
        </w:rPr>
        <w:t xml:space="preserve">– </w:t>
      </w:r>
      <w:r w:rsidRPr="002D0124">
        <w:rPr>
          <w:bCs/>
          <w:color w:val="222222"/>
          <w:sz w:val="24"/>
          <w:szCs w:val="24"/>
        </w:rPr>
        <w:t>Organização e acompanhamento de Festejos Municipais.</w:t>
      </w:r>
    </w:p>
    <w:p w:rsidR="00E176E6" w:rsidRPr="002D0124" w:rsidRDefault="00120D6D" w:rsidP="002D0124">
      <w:pPr>
        <w:tabs>
          <w:tab w:val="left" w:pos="-284"/>
        </w:tabs>
        <w:spacing w:line="360" w:lineRule="auto"/>
        <w:jc w:val="both"/>
        <w:rPr>
          <w:sz w:val="24"/>
          <w:szCs w:val="24"/>
        </w:rPr>
      </w:pPr>
      <w:r w:rsidRPr="002D0124">
        <w:rPr>
          <w:b/>
          <w:sz w:val="24"/>
          <w:szCs w:val="24"/>
        </w:rPr>
        <w:t>1</w:t>
      </w:r>
      <w:r w:rsidR="0085245C">
        <w:rPr>
          <w:b/>
          <w:sz w:val="24"/>
          <w:szCs w:val="24"/>
        </w:rPr>
        <w:t>2</w:t>
      </w:r>
      <w:r w:rsidRPr="002D0124">
        <w:rPr>
          <w:b/>
          <w:sz w:val="24"/>
          <w:szCs w:val="24"/>
        </w:rPr>
        <w:t>.2</w:t>
      </w:r>
      <w:r w:rsidR="00E176E6" w:rsidRPr="002D0124">
        <w:rPr>
          <w:b/>
          <w:sz w:val="24"/>
          <w:szCs w:val="24"/>
        </w:rPr>
        <w:t>. Natureza</w:t>
      </w:r>
      <w:r w:rsidR="005904B8" w:rsidRPr="002D0124">
        <w:rPr>
          <w:b/>
          <w:sz w:val="24"/>
          <w:szCs w:val="24"/>
        </w:rPr>
        <w:t xml:space="preserve"> de Despesa</w:t>
      </w:r>
      <w:r w:rsidR="005904B8" w:rsidRPr="002D0124">
        <w:rPr>
          <w:sz w:val="24"/>
          <w:szCs w:val="24"/>
        </w:rPr>
        <w:t xml:space="preserve">: </w:t>
      </w:r>
      <w:r w:rsidR="005904B8" w:rsidRPr="002D0124">
        <w:rPr>
          <w:b/>
          <w:sz w:val="24"/>
          <w:szCs w:val="24"/>
        </w:rPr>
        <w:t>3.3.90.3</w:t>
      </w:r>
      <w:r w:rsidR="00E176E6" w:rsidRPr="002D0124">
        <w:rPr>
          <w:b/>
          <w:sz w:val="24"/>
          <w:szCs w:val="24"/>
        </w:rPr>
        <w:t>9.00.00</w:t>
      </w:r>
      <w:r w:rsidR="005904B8" w:rsidRPr="002D0124">
        <w:rPr>
          <w:sz w:val="24"/>
          <w:szCs w:val="24"/>
        </w:rPr>
        <w:t xml:space="preserve">– </w:t>
      </w:r>
      <w:r w:rsidR="00E176E6" w:rsidRPr="002D0124">
        <w:rPr>
          <w:sz w:val="24"/>
          <w:szCs w:val="24"/>
        </w:rPr>
        <w:t xml:space="preserve">Outros serviços de terceiros- Pessoa Juridica – Subelemento de despesa. </w:t>
      </w:r>
      <w:r w:rsidR="00160898">
        <w:rPr>
          <w:sz w:val="24"/>
          <w:szCs w:val="24"/>
        </w:rPr>
        <w:t xml:space="preserve">  </w:t>
      </w:r>
      <w:r w:rsidR="00E176E6" w:rsidRPr="002D0124">
        <w:rPr>
          <w:sz w:val="24"/>
          <w:szCs w:val="24"/>
        </w:rPr>
        <w:t xml:space="preserve">Fonte: </w:t>
      </w:r>
      <w:r w:rsidR="00296879">
        <w:rPr>
          <w:sz w:val="24"/>
          <w:szCs w:val="24"/>
        </w:rPr>
        <w:t>62</w:t>
      </w:r>
      <w:r w:rsidR="00E176E6" w:rsidRPr="002D0124">
        <w:rPr>
          <w:sz w:val="24"/>
          <w:szCs w:val="24"/>
        </w:rPr>
        <w:t xml:space="preserve">– </w:t>
      </w:r>
      <w:r w:rsidR="00160898">
        <w:rPr>
          <w:sz w:val="24"/>
          <w:szCs w:val="24"/>
        </w:rPr>
        <w:t>recursos da concessão da CEDAE</w:t>
      </w:r>
      <w:r w:rsidR="00E176E6" w:rsidRPr="002D0124">
        <w:rPr>
          <w:sz w:val="24"/>
          <w:szCs w:val="24"/>
        </w:rPr>
        <w:t xml:space="preserve"> – Ficha </w:t>
      </w:r>
      <w:r w:rsidR="00160898">
        <w:rPr>
          <w:sz w:val="24"/>
          <w:szCs w:val="24"/>
        </w:rPr>
        <w:t>862</w:t>
      </w:r>
      <w:r w:rsidR="00E176E6" w:rsidRPr="002D0124">
        <w:rPr>
          <w:sz w:val="24"/>
          <w:szCs w:val="24"/>
        </w:rPr>
        <w:t>.</w:t>
      </w:r>
    </w:p>
    <w:p w:rsidR="002A0960" w:rsidRDefault="002D0124" w:rsidP="002D0124">
      <w:pPr>
        <w:widowControl/>
        <w:tabs>
          <w:tab w:val="left" w:pos="-284"/>
        </w:tabs>
        <w:spacing w:before="120" w:after="120" w:line="360" w:lineRule="auto"/>
        <w:jc w:val="both"/>
        <w:rPr>
          <w:rFonts w:eastAsiaTheme="minorHAnsi"/>
          <w:b/>
          <w:sz w:val="24"/>
          <w:szCs w:val="24"/>
          <w:lang w:val="pt-BR"/>
        </w:rPr>
      </w:pPr>
      <w:r w:rsidRPr="002D0124">
        <w:rPr>
          <w:rFonts w:eastAsiaTheme="minorHAnsi"/>
          <w:b/>
          <w:sz w:val="24"/>
          <w:szCs w:val="24"/>
          <w:lang w:val="pt-BR"/>
        </w:rPr>
        <w:t>1</w:t>
      </w:r>
      <w:r w:rsidR="0085245C">
        <w:rPr>
          <w:rFonts w:eastAsiaTheme="minorHAnsi"/>
          <w:b/>
          <w:sz w:val="24"/>
          <w:szCs w:val="24"/>
          <w:lang w:val="pt-BR"/>
        </w:rPr>
        <w:t>3</w:t>
      </w:r>
      <w:r w:rsidRPr="002D0124">
        <w:rPr>
          <w:rFonts w:eastAsiaTheme="minorHAnsi"/>
          <w:b/>
          <w:sz w:val="24"/>
          <w:szCs w:val="24"/>
          <w:lang w:val="pt-BR"/>
        </w:rPr>
        <w:t xml:space="preserve">. </w:t>
      </w:r>
      <w:r w:rsidR="00F20DCA" w:rsidRPr="002D0124">
        <w:rPr>
          <w:rFonts w:eastAsiaTheme="minorHAnsi"/>
          <w:b/>
          <w:sz w:val="24"/>
          <w:szCs w:val="24"/>
          <w:lang w:val="pt-BR"/>
        </w:rPr>
        <w:t>DAS DISPOSIÇÕES GERAIS</w:t>
      </w:r>
    </w:p>
    <w:p w:rsidR="002A0960" w:rsidRPr="002D0124" w:rsidRDefault="002D0124" w:rsidP="002D0124">
      <w:pPr>
        <w:widowControl/>
        <w:tabs>
          <w:tab w:val="left" w:pos="-284"/>
        </w:tabs>
        <w:spacing w:before="120" w:after="120" w:line="360" w:lineRule="auto"/>
        <w:jc w:val="both"/>
        <w:rPr>
          <w:sz w:val="24"/>
          <w:szCs w:val="24"/>
        </w:rPr>
      </w:pPr>
      <w:r w:rsidRPr="00D053DF">
        <w:rPr>
          <w:rFonts w:eastAsiaTheme="minorHAnsi"/>
          <w:b/>
          <w:sz w:val="24"/>
          <w:szCs w:val="24"/>
          <w:lang w:val="pt-BR"/>
        </w:rPr>
        <w:t>1</w:t>
      </w:r>
      <w:r w:rsidR="0085245C" w:rsidRPr="00D053DF">
        <w:rPr>
          <w:rFonts w:eastAsiaTheme="minorHAnsi"/>
          <w:b/>
          <w:sz w:val="24"/>
          <w:szCs w:val="24"/>
          <w:lang w:val="pt-BR"/>
        </w:rPr>
        <w:t>3</w:t>
      </w:r>
      <w:r w:rsidRPr="00D053DF">
        <w:rPr>
          <w:rFonts w:eastAsiaTheme="minorHAnsi"/>
          <w:b/>
          <w:sz w:val="24"/>
          <w:szCs w:val="24"/>
          <w:lang w:val="pt-BR"/>
        </w:rPr>
        <w:t>.1.</w:t>
      </w:r>
      <w:r w:rsidRPr="002D0124">
        <w:rPr>
          <w:rFonts w:eastAsiaTheme="minorHAnsi"/>
          <w:sz w:val="24"/>
          <w:szCs w:val="24"/>
          <w:lang w:val="pt-BR"/>
        </w:rPr>
        <w:t xml:space="preserve"> </w:t>
      </w:r>
      <w:r w:rsidR="00F20DCA" w:rsidRPr="002D0124">
        <w:rPr>
          <w:rFonts w:eastAsiaTheme="minorHAnsi"/>
          <w:sz w:val="24"/>
          <w:szCs w:val="24"/>
          <w:lang w:val="pt-BR"/>
        </w:rPr>
        <w:t xml:space="preserve">O presente Termo de Referência (TR) seguirá devidamente aprovado pela autoridade competente (ordenador de despesas), por meio de despacho, em atenção </w:t>
      </w:r>
      <w:r w:rsidR="000C3240" w:rsidRPr="002D0124">
        <w:rPr>
          <w:rFonts w:eastAsiaTheme="minorHAnsi"/>
          <w:sz w:val="24"/>
          <w:szCs w:val="24"/>
          <w:lang w:val="pt-BR"/>
        </w:rPr>
        <w:t>à</w:t>
      </w:r>
      <w:r w:rsidR="00F20DCA" w:rsidRPr="002D0124">
        <w:rPr>
          <w:rFonts w:eastAsiaTheme="minorHAnsi"/>
          <w:sz w:val="24"/>
          <w:szCs w:val="24"/>
          <w:lang w:val="pt-BR"/>
        </w:rPr>
        <w:t xml:space="preserve"> Resolução Conjunta CGM/PGM/SEMGOV/SEMPLA de 12 de abril de 2021.</w:t>
      </w:r>
    </w:p>
    <w:p w:rsidR="002A0960" w:rsidRPr="002D0124" w:rsidRDefault="002A0960" w:rsidP="002D0124">
      <w:pPr>
        <w:tabs>
          <w:tab w:val="left" w:pos="-284"/>
        </w:tabs>
        <w:spacing w:before="120" w:after="120" w:line="360" w:lineRule="auto"/>
        <w:ind w:right="512"/>
        <w:jc w:val="both"/>
        <w:rPr>
          <w:color w:val="000000" w:themeColor="text1"/>
          <w:sz w:val="24"/>
          <w:szCs w:val="24"/>
        </w:rPr>
      </w:pPr>
    </w:p>
    <w:p w:rsidR="002A0960" w:rsidRPr="002D0124" w:rsidRDefault="00A4590A" w:rsidP="00382215">
      <w:pPr>
        <w:tabs>
          <w:tab w:val="left" w:pos="-284"/>
        </w:tabs>
        <w:spacing w:before="120" w:after="120" w:line="360" w:lineRule="auto"/>
        <w:ind w:right="512"/>
        <w:jc w:val="right"/>
        <w:rPr>
          <w:color w:val="000000" w:themeColor="text1"/>
          <w:sz w:val="24"/>
          <w:szCs w:val="24"/>
        </w:rPr>
      </w:pPr>
      <w:r w:rsidRPr="002D0124">
        <w:rPr>
          <w:color w:val="000000" w:themeColor="text1"/>
          <w:sz w:val="24"/>
          <w:szCs w:val="24"/>
        </w:rPr>
        <w:t xml:space="preserve">Itaboraí, </w:t>
      </w:r>
      <w:r w:rsidR="00382215">
        <w:rPr>
          <w:color w:val="000000" w:themeColor="text1"/>
          <w:sz w:val="24"/>
          <w:szCs w:val="24"/>
        </w:rPr>
        <w:t>05</w:t>
      </w:r>
      <w:r w:rsidR="004A538D" w:rsidRPr="002D0124">
        <w:rPr>
          <w:color w:val="000000" w:themeColor="text1"/>
          <w:sz w:val="24"/>
          <w:szCs w:val="24"/>
        </w:rPr>
        <w:t xml:space="preserve"> de</w:t>
      </w:r>
      <w:r w:rsidR="00382215">
        <w:rPr>
          <w:color w:val="000000" w:themeColor="text1"/>
          <w:sz w:val="24"/>
          <w:szCs w:val="24"/>
        </w:rPr>
        <w:t xml:space="preserve"> abril</w:t>
      </w:r>
      <w:r w:rsidR="004A538D" w:rsidRPr="002D0124">
        <w:rPr>
          <w:color w:val="000000" w:themeColor="text1"/>
          <w:sz w:val="24"/>
          <w:szCs w:val="24"/>
        </w:rPr>
        <w:t xml:space="preserve"> </w:t>
      </w:r>
      <w:r w:rsidR="00F20DCA" w:rsidRPr="002D0124">
        <w:rPr>
          <w:color w:val="000000" w:themeColor="text1"/>
          <w:sz w:val="24"/>
          <w:szCs w:val="24"/>
        </w:rPr>
        <w:t xml:space="preserve">de </w:t>
      </w:r>
      <w:r w:rsidR="009E4A7E" w:rsidRPr="002D0124">
        <w:rPr>
          <w:color w:val="000000" w:themeColor="text1"/>
          <w:sz w:val="24"/>
          <w:szCs w:val="24"/>
        </w:rPr>
        <w:t>2022</w:t>
      </w:r>
    </w:p>
    <w:p w:rsidR="00382215" w:rsidRPr="00382215" w:rsidRDefault="00382215" w:rsidP="00382215">
      <w:pPr>
        <w:widowControl/>
        <w:suppressAutoHyphens w:val="0"/>
        <w:spacing w:before="100" w:beforeAutospacing="1" w:after="240" w:line="360" w:lineRule="auto"/>
        <w:rPr>
          <w:color w:val="000000"/>
          <w:sz w:val="24"/>
          <w:szCs w:val="24"/>
          <w:lang w:val="pt-BR" w:eastAsia="pt-BR"/>
        </w:rPr>
      </w:pPr>
    </w:p>
    <w:p w:rsidR="00290112" w:rsidRPr="002D0124" w:rsidRDefault="00290112" w:rsidP="00290112">
      <w:pPr>
        <w:tabs>
          <w:tab w:val="left" w:pos="-284"/>
        </w:tabs>
        <w:spacing w:before="120" w:after="120" w:line="360" w:lineRule="auto"/>
        <w:ind w:right="512"/>
        <w:jc w:val="both"/>
        <w:rPr>
          <w:color w:val="000000" w:themeColor="text1"/>
          <w:sz w:val="24"/>
          <w:szCs w:val="24"/>
        </w:rPr>
      </w:pPr>
      <w:r w:rsidRPr="002D0124">
        <w:rPr>
          <w:color w:val="000000" w:themeColor="text1"/>
          <w:sz w:val="24"/>
          <w:szCs w:val="24"/>
        </w:rPr>
        <w:t>Itaboraí, ______ de_________ de 2022</w:t>
      </w:r>
    </w:p>
    <w:p w:rsidR="00290112" w:rsidRPr="002D0124" w:rsidRDefault="00290112" w:rsidP="00290112">
      <w:pPr>
        <w:tabs>
          <w:tab w:val="left" w:pos="-284"/>
        </w:tabs>
        <w:spacing w:before="120" w:after="120" w:line="360" w:lineRule="auto"/>
        <w:ind w:right="512"/>
        <w:jc w:val="both"/>
        <w:rPr>
          <w:color w:val="000000" w:themeColor="text1"/>
          <w:sz w:val="24"/>
          <w:szCs w:val="24"/>
        </w:rPr>
      </w:pPr>
      <w:r w:rsidRPr="002D0124">
        <w:rPr>
          <w:color w:val="000000" w:themeColor="text1"/>
          <w:sz w:val="24"/>
          <w:szCs w:val="24"/>
        </w:rPr>
        <w:t>Elaborado em ____/____/___   Aprovado em ____/____/____</w:t>
      </w:r>
    </w:p>
    <w:p w:rsidR="00290112" w:rsidRPr="002D0124" w:rsidRDefault="00290112" w:rsidP="00290112">
      <w:pPr>
        <w:tabs>
          <w:tab w:val="left" w:pos="-284"/>
        </w:tabs>
        <w:spacing w:before="120" w:after="120" w:line="360" w:lineRule="auto"/>
        <w:ind w:right="512"/>
        <w:jc w:val="both"/>
        <w:rPr>
          <w:color w:val="000000" w:themeColor="text1"/>
          <w:sz w:val="24"/>
          <w:szCs w:val="24"/>
        </w:rPr>
      </w:pPr>
      <w:r w:rsidRPr="002D0124">
        <w:rPr>
          <w:color w:val="000000" w:themeColor="text1"/>
          <w:sz w:val="24"/>
          <w:szCs w:val="24"/>
        </w:rPr>
        <w:t>_________________________       _________________________</w:t>
      </w:r>
    </w:p>
    <w:p w:rsidR="00290112" w:rsidRPr="002D0124" w:rsidRDefault="00290112" w:rsidP="00290112">
      <w:pPr>
        <w:tabs>
          <w:tab w:val="left" w:pos="-284"/>
        </w:tabs>
        <w:spacing w:before="120" w:after="120" w:line="360" w:lineRule="auto"/>
        <w:ind w:right="512"/>
        <w:jc w:val="both"/>
        <w:rPr>
          <w:color w:val="000000" w:themeColor="text1"/>
          <w:sz w:val="24"/>
          <w:szCs w:val="24"/>
        </w:rPr>
      </w:pPr>
      <w:r w:rsidRPr="002D0124">
        <w:rPr>
          <w:color w:val="000000" w:themeColor="text1"/>
          <w:sz w:val="24"/>
          <w:szCs w:val="24"/>
        </w:rPr>
        <w:t>Técnico de Planejamento    Ordenador de Despesa</w:t>
      </w:r>
    </w:p>
    <w:p w:rsidR="00290112" w:rsidRPr="002D0124" w:rsidRDefault="00290112" w:rsidP="00290112">
      <w:pPr>
        <w:tabs>
          <w:tab w:val="left" w:pos="-284"/>
        </w:tabs>
        <w:spacing w:before="120" w:after="120" w:line="360" w:lineRule="auto"/>
        <w:ind w:right="512"/>
        <w:jc w:val="both"/>
        <w:rPr>
          <w:color w:val="000000" w:themeColor="text1"/>
          <w:sz w:val="24"/>
          <w:szCs w:val="24"/>
        </w:rPr>
      </w:pPr>
    </w:p>
    <w:p w:rsidR="00382215" w:rsidRPr="002D0124" w:rsidRDefault="00382215" w:rsidP="002D0124">
      <w:pPr>
        <w:tabs>
          <w:tab w:val="left" w:pos="-284"/>
        </w:tabs>
        <w:spacing w:before="120" w:after="120" w:line="360" w:lineRule="auto"/>
        <w:ind w:right="512"/>
        <w:jc w:val="both"/>
        <w:rPr>
          <w:color w:val="000000" w:themeColor="text1"/>
          <w:sz w:val="24"/>
          <w:szCs w:val="24"/>
        </w:rPr>
      </w:pPr>
    </w:p>
    <w:sectPr w:rsidR="00382215" w:rsidRPr="002D0124" w:rsidSect="0060383D">
      <w:headerReference w:type="default" r:id="rId9"/>
      <w:footerReference w:type="default" r:id="rId10"/>
      <w:pgSz w:w="11906" w:h="16838"/>
      <w:pgMar w:top="1701" w:right="940" w:bottom="1134" w:left="1276" w:header="272" w:footer="284" w:gutter="0"/>
      <w:cols w:space="720"/>
      <w:formProt w:val="0"/>
      <w:docGrid w:linePitch="10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562" w:rsidRDefault="00156562">
      <w:r>
        <w:separator/>
      </w:r>
    </w:p>
  </w:endnote>
  <w:endnote w:type="continuationSeparator" w:id="0">
    <w:p w:rsidR="00156562" w:rsidRDefault="00156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cofont_Spranq_eco_Sans">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altName w:val="Lucida Sans Unicode"/>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B9F" w:rsidRPr="001055E5" w:rsidRDefault="00E20B9F" w:rsidP="001055E5">
    <w:pPr>
      <w:widowControl/>
      <w:tabs>
        <w:tab w:val="center" w:pos="4252"/>
        <w:tab w:val="right" w:pos="8504"/>
      </w:tabs>
      <w:suppressAutoHyphens w:val="0"/>
      <w:ind w:left="-567"/>
      <w:rPr>
        <w:sz w:val="20"/>
        <w:szCs w:val="24"/>
        <w:lang w:val="pt-BR" w:eastAsia="pt-BR"/>
      </w:rPr>
    </w:pPr>
    <w:r w:rsidRPr="001055E5">
      <w:rPr>
        <w:sz w:val="20"/>
        <w:szCs w:val="24"/>
        <w:lang w:val="pt-BR" w:eastAsia="pt-BR"/>
      </w:rPr>
      <w:t>________________________________________________________________________________________________</w:t>
    </w:r>
  </w:p>
  <w:p w:rsidR="00E20B9F" w:rsidRPr="001055E5" w:rsidRDefault="00E20B9F" w:rsidP="001055E5">
    <w:pPr>
      <w:widowControl/>
      <w:tabs>
        <w:tab w:val="center" w:pos="4252"/>
        <w:tab w:val="right" w:pos="8504"/>
      </w:tabs>
      <w:suppressAutoHyphens w:val="0"/>
      <w:ind w:left="-567"/>
      <w:rPr>
        <w:rFonts w:ascii="Arial" w:hAnsi="Arial" w:cs="Arial"/>
        <w:sz w:val="12"/>
        <w:szCs w:val="12"/>
        <w:lang w:val="pt-BR" w:eastAsia="pt-BR"/>
      </w:rPr>
    </w:pPr>
    <w:r w:rsidRPr="001055E5">
      <w:rPr>
        <w:rFonts w:ascii="Arial" w:hAnsi="Arial" w:cs="Arial"/>
        <w:sz w:val="12"/>
        <w:szCs w:val="12"/>
        <w:lang w:val="pt-BR" w:eastAsia="pt-BR"/>
      </w:rPr>
      <w:t>Secretaria Municipal de Compras, Licitações e Contratos</w:t>
    </w:r>
  </w:p>
  <w:p w:rsidR="00E20B9F" w:rsidRDefault="00E20B9F">
    <w:pPr>
      <w:pStyle w:val="Corpodetexto"/>
      <w:spacing w:before="0" w:line="0" w:lineRule="atLeast"/>
      <w:ind w:left="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562" w:rsidRDefault="00156562">
      <w:r>
        <w:separator/>
      </w:r>
    </w:p>
  </w:footnote>
  <w:footnote w:type="continuationSeparator" w:id="0">
    <w:p w:rsidR="00156562" w:rsidRDefault="00156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B9F" w:rsidRDefault="00394CD5">
    <w:pPr>
      <w:pStyle w:val="Corpodetexto"/>
      <w:spacing w:before="0" w:line="0" w:lineRule="atLeast"/>
      <w:ind w:left="0"/>
      <w:jc w:val="left"/>
    </w:pPr>
    <w:r>
      <w:rPr>
        <w:noProof/>
        <w:lang w:val="pt-BR" w:eastAsia="pt-BR"/>
      </w:rPr>
      <w:pict>
        <v:shapetype id="_x0000_t202" coordsize="21600,21600" o:spt="202" path="m,l,21600r21600,l21600,xe">
          <v:stroke joinstyle="miter"/>
          <v:path gradientshapeok="t" o:connecttype="rect"/>
        </v:shapetype>
        <v:shape id="Caixa de Texto 2" o:spid="_x0000_s88065" type="#_x0000_t202" style="position:absolute;margin-left:324.5pt;margin-top:8.15pt;width:139.3pt;height:51.3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" o:allowincell="f" strokeweight=".05pt">
          <v:path arrowok="t"/>
          <v:textbox>
            <w:txbxContent>
              <w:p w:rsidR="00E20B9F" w:rsidRDefault="00E20B9F">
                <w:pPr>
                  <w:pStyle w:val="Contedodoquadro"/>
                  <w:spacing w:line="360" w:lineRule="auto"/>
                  <w:rPr>
                    <w:sz w:val="16"/>
                    <w:szCs w:val="16"/>
                  </w:rPr>
                </w:pPr>
                <w:r>
                  <w:rPr>
                    <w:sz w:val="16"/>
                    <w:szCs w:val="16"/>
                  </w:rPr>
                  <w:t>PMI/RJ</w:t>
                </w:r>
              </w:p>
              <w:p w:rsidR="00E20B9F" w:rsidRDefault="00E20B9F">
                <w:pPr>
                  <w:pStyle w:val="Contedodoquadro"/>
                  <w:spacing w:line="360" w:lineRule="auto"/>
                  <w:rPr>
                    <w:sz w:val="16"/>
                    <w:szCs w:val="16"/>
                  </w:rPr>
                </w:pPr>
                <w:r>
                  <w:rPr>
                    <w:sz w:val="16"/>
                    <w:szCs w:val="16"/>
                  </w:rPr>
                  <w:t>Processo nº 1220/2022</w:t>
                </w:r>
                <w:r>
                  <w:rPr>
                    <w:sz w:val="16"/>
                    <w:szCs w:val="16"/>
                  </w:rPr>
                  <w:br/>
                  <w:t>Rubrica_________ Fls.________</w:t>
                </w:r>
              </w:p>
            </w:txbxContent>
          </v:textbox>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0EFC"/>
    <w:multiLevelType w:val="multilevel"/>
    <w:tmpl w:val="F454C4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F14905"/>
    <w:multiLevelType w:val="multilevel"/>
    <w:tmpl w:val="F9E20782"/>
    <w:lvl w:ilvl="0">
      <w:start w:val="15"/>
      <w:numFmt w:val="decimal"/>
      <w:lvlText w:val="%1."/>
      <w:lvlJc w:val="left"/>
      <w:pPr>
        <w:ind w:left="480" w:hanging="4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2" w15:restartNumberingAfterBreak="0">
    <w:nsid w:val="060530EF"/>
    <w:multiLevelType w:val="multilevel"/>
    <w:tmpl w:val="F454C4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921746"/>
    <w:multiLevelType w:val="hybridMultilevel"/>
    <w:tmpl w:val="15606402"/>
    <w:lvl w:ilvl="0" w:tplc="04160001">
      <w:start w:val="1"/>
      <w:numFmt w:val="bullet"/>
      <w:lvlText w:val=""/>
      <w:lvlJc w:val="left"/>
      <w:pPr>
        <w:ind w:left="436" w:hanging="360"/>
      </w:pPr>
      <w:rPr>
        <w:rFonts w:ascii="Symbol" w:hAnsi="Symbol" w:hint="default"/>
      </w:rPr>
    </w:lvl>
    <w:lvl w:ilvl="1" w:tplc="04160003" w:tentative="1">
      <w:start w:val="1"/>
      <w:numFmt w:val="bullet"/>
      <w:lvlText w:val="o"/>
      <w:lvlJc w:val="left"/>
      <w:pPr>
        <w:ind w:left="1156" w:hanging="360"/>
      </w:pPr>
      <w:rPr>
        <w:rFonts w:ascii="Courier New" w:hAnsi="Courier New" w:cs="Courier New" w:hint="default"/>
      </w:rPr>
    </w:lvl>
    <w:lvl w:ilvl="2" w:tplc="04160005" w:tentative="1">
      <w:start w:val="1"/>
      <w:numFmt w:val="bullet"/>
      <w:lvlText w:val=""/>
      <w:lvlJc w:val="left"/>
      <w:pPr>
        <w:ind w:left="1876" w:hanging="360"/>
      </w:pPr>
      <w:rPr>
        <w:rFonts w:ascii="Wingdings" w:hAnsi="Wingdings" w:hint="default"/>
      </w:rPr>
    </w:lvl>
    <w:lvl w:ilvl="3" w:tplc="04160001" w:tentative="1">
      <w:start w:val="1"/>
      <w:numFmt w:val="bullet"/>
      <w:lvlText w:val=""/>
      <w:lvlJc w:val="left"/>
      <w:pPr>
        <w:ind w:left="2596" w:hanging="360"/>
      </w:pPr>
      <w:rPr>
        <w:rFonts w:ascii="Symbol" w:hAnsi="Symbol" w:hint="default"/>
      </w:rPr>
    </w:lvl>
    <w:lvl w:ilvl="4" w:tplc="04160003" w:tentative="1">
      <w:start w:val="1"/>
      <w:numFmt w:val="bullet"/>
      <w:lvlText w:val="o"/>
      <w:lvlJc w:val="left"/>
      <w:pPr>
        <w:ind w:left="3316" w:hanging="360"/>
      </w:pPr>
      <w:rPr>
        <w:rFonts w:ascii="Courier New" w:hAnsi="Courier New" w:cs="Courier New" w:hint="default"/>
      </w:rPr>
    </w:lvl>
    <w:lvl w:ilvl="5" w:tplc="04160005" w:tentative="1">
      <w:start w:val="1"/>
      <w:numFmt w:val="bullet"/>
      <w:lvlText w:val=""/>
      <w:lvlJc w:val="left"/>
      <w:pPr>
        <w:ind w:left="4036" w:hanging="360"/>
      </w:pPr>
      <w:rPr>
        <w:rFonts w:ascii="Wingdings" w:hAnsi="Wingdings" w:hint="default"/>
      </w:rPr>
    </w:lvl>
    <w:lvl w:ilvl="6" w:tplc="04160001" w:tentative="1">
      <w:start w:val="1"/>
      <w:numFmt w:val="bullet"/>
      <w:lvlText w:val=""/>
      <w:lvlJc w:val="left"/>
      <w:pPr>
        <w:ind w:left="4756" w:hanging="360"/>
      </w:pPr>
      <w:rPr>
        <w:rFonts w:ascii="Symbol" w:hAnsi="Symbol" w:hint="default"/>
      </w:rPr>
    </w:lvl>
    <w:lvl w:ilvl="7" w:tplc="04160003" w:tentative="1">
      <w:start w:val="1"/>
      <w:numFmt w:val="bullet"/>
      <w:lvlText w:val="o"/>
      <w:lvlJc w:val="left"/>
      <w:pPr>
        <w:ind w:left="5476" w:hanging="360"/>
      </w:pPr>
      <w:rPr>
        <w:rFonts w:ascii="Courier New" w:hAnsi="Courier New" w:cs="Courier New" w:hint="default"/>
      </w:rPr>
    </w:lvl>
    <w:lvl w:ilvl="8" w:tplc="04160005" w:tentative="1">
      <w:start w:val="1"/>
      <w:numFmt w:val="bullet"/>
      <w:lvlText w:val=""/>
      <w:lvlJc w:val="left"/>
      <w:pPr>
        <w:ind w:left="6196" w:hanging="360"/>
      </w:pPr>
      <w:rPr>
        <w:rFonts w:ascii="Wingdings" w:hAnsi="Wingdings" w:hint="default"/>
      </w:rPr>
    </w:lvl>
  </w:abstractNum>
  <w:abstractNum w:abstractNumId="4" w15:restartNumberingAfterBreak="0">
    <w:nsid w:val="17595A26"/>
    <w:multiLevelType w:val="hybridMultilevel"/>
    <w:tmpl w:val="29E0EBFA"/>
    <w:lvl w:ilvl="0" w:tplc="FFFFFFFF">
      <w:start w:val="1"/>
      <w:numFmt w:val="lowerLetter"/>
      <w:lvlText w:val="%1)"/>
      <w:lvlJc w:val="left"/>
      <w:pPr>
        <w:ind w:left="786"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3F525E57"/>
    <w:multiLevelType w:val="multilevel"/>
    <w:tmpl w:val="0E182AD8"/>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B2F0A6E"/>
    <w:multiLevelType w:val="hybridMultilevel"/>
    <w:tmpl w:val="96D4DB46"/>
    <w:lvl w:ilvl="0" w:tplc="04160001">
      <w:start w:val="1"/>
      <w:numFmt w:val="bullet"/>
      <w:lvlText w:val=""/>
      <w:lvlJc w:val="left"/>
      <w:pPr>
        <w:ind w:left="436" w:hanging="360"/>
      </w:pPr>
      <w:rPr>
        <w:rFonts w:ascii="Symbol" w:hAnsi="Symbol" w:hint="default"/>
      </w:rPr>
    </w:lvl>
    <w:lvl w:ilvl="1" w:tplc="04160003" w:tentative="1">
      <w:start w:val="1"/>
      <w:numFmt w:val="bullet"/>
      <w:lvlText w:val="o"/>
      <w:lvlJc w:val="left"/>
      <w:pPr>
        <w:ind w:left="1156" w:hanging="360"/>
      </w:pPr>
      <w:rPr>
        <w:rFonts w:ascii="Courier New" w:hAnsi="Courier New" w:cs="Courier New" w:hint="default"/>
      </w:rPr>
    </w:lvl>
    <w:lvl w:ilvl="2" w:tplc="04160005" w:tentative="1">
      <w:start w:val="1"/>
      <w:numFmt w:val="bullet"/>
      <w:lvlText w:val=""/>
      <w:lvlJc w:val="left"/>
      <w:pPr>
        <w:ind w:left="1876" w:hanging="360"/>
      </w:pPr>
      <w:rPr>
        <w:rFonts w:ascii="Wingdings" w:hAnsi="Wingdings" w:hint="default"/>
      </w:rPr>
    </w:lvl>
    <w:lvl w:ilvl="3" w:tplc="04160001" w:tentative="1">
      <w:start w:val="1"/>
      <w:numFmt w:val="bullet"/>
      <w:lvlText w:val=""/>
      <w:lvlJc w:val="left"/>
      <w:pPr>
        <w:ind w:left="2596" w:hanging="360"/>
      </w:pPr>
      <w:rPr>
        <w:rFonts w:ascii="Symbol" w:hAnsi="Symbol" w:hint="default"/>
      </w:rPr>
    </w:lvl>
    <w:lvl w:ilvl="4" w:tplc="04160003" w:tentative="1">
      <w:start w:val="1"/>
      <w:numFmt w:val="bullet"/>
      <w:lvlText w:val="o"/>
      <w:lvlJc w:val="left"/>
      <w:pPr>
        <w:ind w:left="3316" w:hanging="360"/>
      </w:pPr>
      <w:rPr>
        <w:rFonts w:ascii="Courier New" w:hAnsi="Courier New" w:cs="Courier New" w:hint="default"/>
      </w:rPr>
    </w:lvl>
    <w:lvl w:ilvl="5" w:tplc="04160005" w:tentative="1">
      <w:start w:val="1"/>
      <w:numFmt w:val="bullet"/>
      <w:lvlText w:val=""/>
      <w:lvlJc w:val="left"/>
      <w:pPr>
        <w:ind w:left="4036" w:hanging="360"/>
      </w:pPr>
      <w:rPr>
        <w:rFonts w:ascii="Wingdings" w:hAnsi="Wingdings" w:hint="default"/>
      </w:rPr>
    </w:lvl>
    <w:lvl w:ilvl="6" w:tplc="04160001" w:tentative="1">
      <w:start w:val="1"/>
      <w:numFmt w:val="bullet"/>
      <w:lvlText w:val=""/>
      <w:lvlJc w:val="left"/>
      <w:pPr>
        <w:ind w:left="4756" w:hanging="360"/>
      </w:pPr>
      <w:rPr>
        <w:rFonts w:ascii="Symbol" w:hAnsi="Symbol" w:hint="default"/>
      </w:rPr>
    </w:lvl>
    <w:lvl w:ilvl="7" w:tplc="04160003" w:tentative="1">
      <w:start w:val="1"/>
      <w:numFmt w:val="bullet"/>
      <w:lvlText w:val="o"/>
      <w:lvlJc w:val="left"/>
      <w:pPr>
        <w:ind w:left="5476" w:hanging="360"/>
      </w:pPr>
      <w:rPr>
        <w:rFonts w:ascii="Courier New" w:hAnsi="Courier New" w:cs="Courier New" w:hint="default"/>
      </w:rPr>
    </w:lvl>
    <w:lvl w:ilvl="8" w:tplc="04160005" w:tentative="1">
      <w:start w:val="1"/>
      <w:numFmt w:val="bullet"/>
      <w:lvlText w:val=""/>
      <w:lvlJc w:val="left"/>
      <w:pPr>
        <w:ind w:left="6196" w:hanging="360"/>
      </w:pPr>
      <w:rPr>
        <w:rFonts w:ascii="Wingdings" w:hAnsi="Wingdings" w:hint="default"/>
      </w:rPr>
    </w:lvl>
  </w:abstractNum>
  <w:abstractNum w:abstractNumId="7" w15:restartNumberingAfterBreak="0">
    <w:nsid w:val="4E4C0555"/>
    <w:multiLevelType w:val="hybridMultilevel"/>
    <w:tmpl w:val="65D2C9CC"/>
    <w:lvl w:ilvl="0" w:tplc="04160001">
      <w:start w:val="1"/>
      <w:numFmt w:val="bullet"/>
      <w:lvlText w:val=""/>
      <w:lvlJc w:val="left"/>
      <w:pPr>
        <w:ind w:left="436" w:hanging="360"/>
      </w:pPr>
      <w:rPr>
        <w:rFonts w:ascii="Symbol" w:hAnsi="Symbol" w:hint="default"/>
      </w:rPr>
    </w:lvl>
    <w:lvl w:ilvl="1" w:tplc="04160003" w:tentative="1">
      <w:start w:val="1"/>
      <w:numFmt w:val="bullet"/>
      <w:lvlText w:val="o"/>
      <w:lvlJc w:val="left"/>
      <w:pPr>
        <w:ind w:left="1156" w:hanging="360"/>
      </w:pPr>
      <w:rPr>
        <w:rFonts w:ascii="Courier New" w:hAnsi="Courier New" w:cs="Courier New" w:hint="default"/>
      </w:rPr>
    </w:lvl>
    <w:lvl w:ilvl="2" w:tplc="04160005" w:tentative="1">
      <w:start w:val="1"/>
      <w:numFmt w:val="bullet"/>
      <w:lvlText w:val=""/>
      <w:lvlJc w:val="left"/>
      <w:pPr>
        <w:ind w:left="1876" w:hanging="360"/>
      </w:pPr>
      <w:rPr>
        <w:rFonts w:ascii="Wingdings" w:hAnsi="Wingdings" w:hint="default"/>
      </w:rPr>
    </w:lvl>
    <w:lvl w:ilvl="3" w:tplc="04160001" w:tentative="1">
      <w:start w:val="1"/>
      <w:numFmt w:val="bullet"/>
      <w:lvlText w:val=""/>
      <w:lvlJc w:val="left"/>
      <w:pPr>
        <w:ind w:left="2596" w:hanging="360"/>
      </w:pPr>
      <w:rPr>
        <w:rFonts w:ascii="Symbol" w:hAnsi="Symbol" w:hint="default"/>
      </w:rPr>
    </w:lvl>
    <w:lvl w:ilvl="4" w:tplc="04160003" w:tentative="1">
      <w:start w:val="1"/>
      <w:numFmt w:val="bullet"/>
      <w:lvlText w:val="o"/>
      <w:lvlJc w:val="left"/>
      <w:pPr>
        <w:ind w:left="3316" w:hanging="360"/>
      </w:pPr>
      <w:rPr>
        <w:rFonts w:ascii="Courier New" w:hAnsi="Courier New" w:cs="Courier New" w:hint="default"/>
      </w:rPr>
    </w:lvl>
    <w:lvl w:ilvl="5" w:tplc="04160005" w:tentative="1">
      <w:start w:val="1"/>
      <w:numFmt w:val="bullet"/>
      <w:lvlText w:val=""/>
      <w:lvlJc w:val="left"/>
      <w:pPr>
        <w:ind w:left="4036" w:hanging="360"/>
      </w:pPr>
      <w:rPr>
        <w:rFonts w:ascii="Wingdings" w:hAnsi="Wingdings" w:hint="default"/>
      </w:rPr>
    </w:lvl>
    <w:lvl w:ilvl="6" w:tplc="04160001" w:tentative="1">
      <w:start w:val="1"/>
      <w:numFmt w:val="bullet"/>
      <w:lvlText w:val=""/>
      <w:lvlJc w:val="left"/>
      <w:pPr>
        <w:ind w:left="4756" w:hanging="360"/>
      </w:pPr>
      <w:rPr>
        <w:rFonts w:ascii="Symbol" w:hAnsi="Symbol" w:hint="default"/>
      </w:rPr>
    </w:lvl>
    <w:lvl w:ilvl="7" w:tplc="04160003" w:tentative="1">
      <w:start w:val="1"/>
      <w:numFmt w:val="bullet"/>
      <w:lvlText w:val="o"/>
      <w:lvlJc w:val="left"/>
      <w:pPr>
        <w:ind w:left="5476" w:hanging="360"/>
      </w:pPr>
      <w:rPr>
        <w:rFonts w:ascii="Courier New" w:hAnsi="Courier New" w:cs="Courier New" w:hint="default"/>
      </w:rPr>
    </w:lvl>
    <w:lvl w:ilvl="8" w:tplc="04160005" w:tentative="1">
      <w:start w:val="1"/>
      <w:numFmt w:val="bullet"/>
      <w:lvlText w:val=""/>
      <w:lvlJc w:val="left"/>
      <w:pPr>
        <w:ind w:left="6196" w:hanging="360"/>
      </w:pPr>
      <w:rPr>
        <w:rFonts w:ascii="Wingdings" w:hAnsi="Wingdings" w:hint="default"/>
      </w:rPr>
    </w:lvl>
  </w:abstractNum>
  <w:abstractNum w:abstractNumId="8" w15:restartNumberingAfterBreak="0">
    <w:nsid w:val="53290008"/>
    <w:multiLevelType w:val="multilevel"/>
    <w:tmpl w:val="F454C4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80334CA"/>
    <w:multiLevelType w:val="hybridMultilevel"/>
    <w:tmpl w:val="29E0EBFA"/>
    <w:lvl w:ilvl="0" w:tplc="48704600">
      <w:start w:val="1"/>
      <w:numFmt w:val="lowerLetter"/>
      <w:lvlText w:val="%1)"/>
      <w:lvlJc w:val="left"/>
      <w:pPr>
        <w:ind w:left="786" w:hanging="360"/>
      </w:pPr>
      <w:rPr>
        <w:b/>
      </w:rPr>
    </w:lvl>
    <w:lvl w:ilvl="1" w:tplc="BF34C5F0">
      <w:start w:val="1"/>
      <w:numFmt w:val="lowerLetter"/>
      <w:lvlText w:val="%2."/>
      <w:lvlJc w:val="left"/>
      <w:pPr>
        <w:ind w:left="1440" w:hanging="360"/>
      </w:pPr>
    </w:lvl>
    <w:lvl w:ilvl="2" w:tplc="3F4EDF16">
      <w:start w:val="1"/>
      <w:numFmt w:val="lowerRoman"/>
      <w:lvlText w:val="%3."/>
      <w:lvlJc w:val="right"/>
      <w:pPr>
        <w:ind w:left="2160" w:hanging="180"/>
      </w:pPr>
    </w:lvl>
    <w:lvl w:ilvl="3" w:tplc="FB2A17D4">
      <w:start w:val="1"/>
      <w:numFmt w:val="decimal"/>
      <w:lvlText w:val="%4."/>
      <w:lvlJc w:val="left"/>
      <w:pPr>
        <w:ind w:left="2880" w:hanging="360"/>
      </w:pPr>
    </w:lvl>
    <w:lvl w:ilvl="4" w:tplc="81B6BCFA">
      <w:start w:val="1"/>
      <w:numFmt w:val="lowerLetter"/>
      <w:lvlText w:val="%5."/>
      <w:lvlJc w:val="left"/>
      <w:pPr>
        <w:ind w:left="3600" w:hanging="360"/>
      </w:pPr>
    </w:lvl>
    <w:lvl w:ilvl="5" w:tplc="70F83AA0">
      <w:start w:val="1"/>
      <w:numFmt w:val="lowerRoman"/>
      <w:lvlText w:val="%6."/>
      <w:lvlJc w:val="right"/>
      <w:pPr>
        <w:ind w:left="4320" w:hanging="180"/>
      </w:pPr>
    </w:lvl>
    <w:lvl w:ilvl="6" w:tplc="900A344A">
      <w:start w:val="1"/>
      <w:numFmt w:val="decimal"/>
      <w:lvlText w:val="%7."/>
      <w:lvlJc w:val="left"/>
      <w:pPr>
        <w:ind w:left="5040" w:hanging="360"/>
      </w:pPr>
    </w:lvl>
    <w:lvl w:ilvl="7" w:tplc="4FD64E48">
      <w:start w:val="1"/>
      <w:numFmt w:val="lowerLetter"/>
      <w:lvlText w:val="%8."/>
      <w:lvlJc w:val="left"/>
      <w:pPr>
        <w:ind w:left="5760" w:hanging="360"/>
      </w:pPr>
    </w:lvl>
    <w:lvl w:ilvl="8" w:tplc="B87A9B56">
      <w:start w:val="1"/>
      <w:numFmt w:val="lowerRoman"/>
      <w:lvlText w:val="%9."/>
      <w:lvlJc w:val="right"/>
      <w:pPr>
        <w:ind w:left="6480" w:hanging="180"/>
      </w:pPr>
    </w:lvl>
  </w:abstractNum>
  <w:abstractNum w:abstractNumId="10" w15:restartNumberingAfterBreak="0">
    <w:nsid w:val="6D7C740D"/>
    <w:multiLevelType w:val="multilevel"/>
    <w:tmpl w:val="8856BB42"/>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1227BB9"/>
    <w:multiLevelType w:val="hybridMultilevel"/>
    <w:tmpl w:val="49385D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6"/>
  </w:num>
  <w:num w:numId="7">
    <w:abstractNumId w:val="3"/>
  </w:num>
  <w:num w:numId="8">
    <w:abstractNumId w:val="8"/>
  </w:num>
  <w:num w:numId="9">
    <w:abstractNumId w:val="0"/>
  </w:num>
  <w:num w:numId="10">
    <w:abstractNumId w:val="4"/>
  </w:num>
  <w:num w:numId="11">
    <w:abstractNumId w:val="10"/>
  </w:num>
  <w:num w:numId="1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88067"/>
    <o:shapelayout v:ext="edit">
      <o:idmap v:ext="edit" data="86"/>
    </o:shapelayout>
  </w:hdrShapeDefaults>
  <w:footnotePr>
    <w:footnote w:id="-1"/>
    <w:footnote w:id="0"/>
  </w:footnotePr>
  <w:endnotePr>
    <w:endnote w:id="-1"/>
    <w:endnote w:id="0"/>
  </w:endnotePr>
  <w:compat>
    <w:compatSetting w:name="compatibilityMode" w:uri="http://schemas.microsoft.com/office/word" w:val="12"/>
  </w:compat>
  <w:rsids>
    <w:rsidRoot w:val="002A0960"/>
    <w:rsid w:val="00005A31"/>
    <w:rsid w:val="0001172F"/>
    <w:rsid w:val="00015F4D"/>
    <w:rsid w:val="000268BF"/>
    <w:rsid w:val="00032ACE"/>
    <w:rsid w:val="00041AE1"/>
    <w:rsid w:val="00046768"/>
    <w:rsid w:val="00052E1A"/>
    <w:rsid w:val="00054E05"/>
    <w:rsid w:val="00057562"/>
    <w:rsid w:val="000728B9"/>
    <w:rsid w:val="000859D6"/>
    <w:rsid w:val="000931B5"/>
    <w:rsid w:val="00094A08"/>
    <w:rsid w:val="00095435"/>
    <w:rsid w:val="000C12AD"/>
    <w:rsid w:val="000C3240"/>
    <w:rsid w:val="000C74FF"/>
    <w:rsid w:val="000D05A8"/>
    <w:rsid w:val="000D0C79"/>
    <w:rsid w:val="000D1E38"/>
    <w:rsid w:val="000D2065"/>
    <w:rsid w:val="000E1A91"/>
    <w:rsid w:val="000E4859"/>
    <w:rsid w:val="000E5C16"/>
    <w:rsid w:val="000F382C"/>
    <w:rsid w:val="000F3F52"/>
    <w:rsid w:val="00104649"/>
    <w:rsid w:val="00104987"/>
    <w:rsid w:val="00104CAB"/>
    <w:rsid w:val="001055E5"/>
    <w:rsid w:val="001102D8"/>
    <w:rsid w:val="001205D7"/>
    <w:rsid w:val="00120D6D"/>
    <w:rsid w:val="00133674"/>
    <w:rsid w:val="00134D42"/>
    <w:rsid w:val="00141044"/>
    <w:rsid w:val="001512D5"/>
    <w:rsid w:val="00151AB3"/>
    <w:rsid w:val="0015565C"/>
    <w:rsid w:val="00156562"/>
    <w:rsid w:val="0015711B"/>
    <w:rsid w:val="00157352"/>
    <w:rsid w:val="00160898"/>
    <w:rsid w:val="00163466"/>
    <w:rsid w:val="00164C51"/>
    <w:rsid w:val="001715AD"/>
    <w:rsid w:val="00171E70"/>
    <w:rsid w:val="00174742"/>
    <w:rsid w:val="00180791"/>
    <w:rsid w:val="00192AA2"/>
    <w:rsid w:val="001949A3"/>
    <w:rsid w:val="00195009"/>
    <w:rsid w:val="001A3DE6"/>
    <w:rsid w:val="001A7495"/>
    <w:rsid w:val="001A7D6C"/>
    <w:rsid w:val="001B41BF"/>
    <w:rsid w:val="001C4F03"/>
    <w:rsid w:val="001C765D"/>
    <w:rsid w:val="001C7D84"/>
    <w:rsid w:val="001D082F"/>
    <w:rsid w:val="001D1AE0"/>
    <w:rsid w:val="001D51EA"/>
    <w:rsid w:val="001D68A1"/>
    <w:rsid w:val="001E71C8"/>
    <w:rsid w:val="001E7E53"/>
    <w:rsid w:val="001F008E"/>
    <w:rsid w:val="001F3130"/>
    <w:rsid w:val="001F3CDC"/>
    <w:rsid w:val="00201BF3"/>
    <w:rsid w:val="00203747"/>
    <w:rsid w:val="0020619E"/>
    <w:rsid w:val="0020731B"/>
    <w:rsid w:val="00220389"/>
    <w:rsid w:val="00220F14"/>
    <w:rsid w:val="0022272B"/>
    <w:rsid w:val="00222B35"/>
    <w:rsid w:val="00225431"/>
    <w:rsid w:val="002324A3"/>
    <w:rsid w:val="00236ED1"/>
    <w:rsid w:val="002412B6"/>
    <w:rsid w:val="00241A3F"/>
    <w:rsid w:val="002567DE"/>
    <w:rsid w:val="00257505"/>
    <w:rsid w:val="0026445A"/>
    <w:rsid w:val="002645EF"/>
    <w:rsid w:val="002743BD"/>
    <w:rsid w:val="00275150"/>
    <w:rsid w:val="00280B6C"/>
    <w:rsid w:val="002844F0"/>
    <w:rsid w:val="00287C62"/>
    <w:rsid w:val="00290112"/>
    <w:rsid w:val="00291B6C"/>
    <w:rsid w:val="00296879"/>
    <w:rsid w:val="002A0960"/>
    <w:rsid w:val="002A378C"/>
    <w:rsid w:val="002A4D88"/>
    <w:rsid w:val="002B0150"/>
    <w:rsid w:val="002B2F7A"/>
    <w:rsid w:val="002C0A44"/>
    <w:rsid w:val="002C6474"/>
    <w:rsid w:val="002D0124"/>
    <w:rsid w:val="002D0906"/>
    <w:rsid w:val="002E2372"/>
    <w:rsid w:val="002E2CE4"/>
    <w:rsid w:val="002E7E43"/>
    <w:rsid w:val="002F1A72"/>
    <w:rsid w:val="002F3C2B"/>
    <w:rsid w:val="002F78EA"/>
    <w:rsid w:val="00301BF6"/>
    <w:rsid w:val="00313E49"/>
    <w:rsid w:val="003223A2"/>
    <w:rsid w:val="00327E0C"/>
    <w:rsid w:val="003316D1"/>
    <w:rsid w:val="00336954"/>
    <w:rsid w:val="00337D19"/>
    <w:rsid w:val="003400CA"/>
    <w:rsid w:val="00343109"/>
    <w:rsid w:val="003447FD"/>
    <w:rsid w:val="003628DF"/>
    <w:rsid w:val="003637A5"/>
    <w:rsid w:val="00366E20"/>
    <w:rsid w:val="00371A00"/>
    <w:rsid w:val="00376E3D"/>
    <w:rsid w:val="00382215"/>
    <w:rsid w:val="00383CF4"/>
    <w:rsid w:val="00390C74"/>
    <w:rsid w:val="0039171E"/>
    <w:rsid w:val="00392092"/>
    <w:rsid w:val="00393AC5"/>
    <w:rsid w:val="00393BAF"/>
    <w:rsid w:val="00394CD5"/>
    <w:rsid w:val="00394DBD"/>
    <w:rsid w:val="003A4231"/>
    <w:rsid w:val="003A7F0F"/>
    <w:rsid w:val="003B261C"/>
    <w:rsid w:val="003B6D05"/>
    <w:rsid w:val="003C5FC4"/>
    <w:rsid w:val="003D5349"/>
    <w:rsid w:val="003D5860"/>
    <w:rsid w:val="003D5E13"/>
    <w:rsid w:val="003F4F26"/>
    <w:rsid w:val="003F7862"/>
    <w:rsid w:val="00404977"/>
    <w:rsid w:val="004114C5"/>
    <w:rsid w:val="00412188"/>
    <w:rsid w:val="004146FF"/>
    <w:rsid w:val="00422BD3"/>
    <w:rsid w:val="00424DFE"/>
    <w:rsid w:val="00430E4F"/>
    <w:rsid w:val="004327C3"/>
    <w:rsid w:val="00433010"/>
    <w:rsid w:val="0043752C"/>
    <w:rsid w:val="0044010C"/>
    <w:rsid w:val="00444E45"/>
    <w:rsid w:val="004456E2"/>
    <w:rsid w:val="0044752E"/>
    <w:rsid w:val="00451CED"/>
    <w:rsid w:val="004522FD"/>
    <w:rsid w:val="00454509"/>
    <w:rsid w:val="00461466"/>
    <w:rsid w:val="0046347A"/>
    <w:rsid w:val="00463651"/>
    <w:rsid w:val="00466848"/>
    <w:rsid w:val="00467CBE"/>
    <w:rsid w:val="00471467"/>
    <w:rsid w:val="004720A9"/>
    <w:rsid w:val="004771E9"/>
    <w:rsid w:val="00486931"/>
    <w:rsid w:val="004904F3"/>
    <w:rsid w:val="004924BF"/>
    <w:rsid w:val="00494581"/>
    <w:rsid w:val="00494890"/>
    <w:rsid w:val="004A2179"/>
    <w:rsid w:val="004A538D"/>
    <w:rsid w:val="004C1389"/>
    <w:rsid w:val="004D1D20"/>
    <w:rsid w:val="004D4E08"/>
    <w:rsid w:val="004D5CA1"/>
    <w:rsid w:val="004D7C1F"/>
    <w:rsid w:val="004E2860"/>
    <w:rsid w:val="004E6011"/>
    <w:rsid w:val="004E65B6"/>
    <w:rsid w:val="004E7044"/>
    <w:rsid w:val="004F0BB5"/>
    <w:rsid w:val="004F3A96"/>
    <w:rsid w:val="00500777"/>
    <w:rsid w:val="00504C96"/>
    <w:rsid w:val="00507CEE"/>
    <w:rsid w:val="0052240B"/>
    <w:rsid w:val="005233C9"/>
    <w:rsid w:val="005276AC"/>
    <w:rsid w:val="00532C8A"/>
    <w:rsid w:val="005413E3"/>
    <w:rsid w:val="0054404E"/>
    <w:rsid w:val="005469A2"/>
    <w:rsid w:val="00561B86"/>
    <w:rsid w:val="00562349"/>
    <w:rsid w:val="00576B3E"/>
    <w:rsid w:val="0058176B"/>
    <w:rsid w:val="005868B5"/>
    <w:rsid w:val="005904B8"/>
    <w:rsid w:val="00593C74"/>
    <w:rsid w:val="005A3B34"/>
    <w:rsid w:val="005A4CB5"/>
    <w:rsid w:val="005B22FF"/>
    <w:rsid w:val="005B49DA"/>
    <w:rsid w:val="005B7D93"/>
    <w:rsid w:val="005C1437"/>
    <w:rsid w:val="005C3EE5"/>
    <w:rsid w:val="005E37C2"/>
    <w:rsid w:val="006025DB"/>
    <w:rsid w:val="00602C65"/>
    <w:rsid w:val="0060383D"/>
    <w:rsid w:val="00606898"/>
    <w:rsid w:val="00610AF9"/>
    <w:rsid w:val="00611993"/>
    <w:rsid w:val="00611A9D"/>
    <w:rsid w:val="00613C8B"/>
    <w:rsid w:val="006170C3"/>
    <w:rsid w:val="0061743F"/>
    <w:rsid w:val="00624BA1"/>
    <w:rsid w:val="00633D0E"/>
    <w:rsid w:val="00641F50"/>
    <w:rsid w:val="00655385"/>
    <w:rsid w:val="0065578A"/>
    <w:rsid w:val="006638C5"/>
    <w:rsid w:val="0066491D"/>
    <w:rsid w:val="006709B7"/>
    <w:rsid w:val="00671DCA"/>
    <w:rsid w:val="00674BF5"/>
    <w:rsid w:val="00680BD2"/>
    <w:rsid w:val="0068195D"/>
    <w:rsid w:val="00684CBA"/>
    <w:rsid w:val="006937C4"/>
    <w:rsid w:val="006A08B3"/>
    <w:rsid w:val="006A5B0D"/>
    <w:rsid w:val="006C4FBF"/>
    <w:rsid w:val="006D4664"/>
    <w:rsid w:val="006E0799"/>
    <w:rsid w:val="006E0971"/>
    <w:rsid w:val="006E18C7"/>
    <w:rsid w:val="006E5635"/>
    <w:rsid w:val="006E5A0C"/>
    <w:rsid w:val="006F0BA3"/>
    <w:rsid w:val="006F6FD4"/>
    <w:rsid w:val="007005E9"/>
    <w:rsid w:val="007021A4"/>
    <w:rsid w:val="007035C2"/>
    <w:rsid w:val="007166EB"/>
    <w:rsid w:val="00720289"/>
    <w:rsid w:val="00735870"/>
    <w:rsid w:val="0073683E"/>
    <w:rsid w:val="00736FE0"/>
    <w:rsid w:val="0074336B"/>
    <w:rsid w:val="007452D5"/>
    <w:rsid w:val="00754EC7"/>
    <w:rsid w:val="00767A8B"/>
    <w:rsid w:val="00770806"/>
    <w:rsid w:val="007733F6"/>
    <w:rsid w:val="0077754C"/>
    <w:rsid w:val="007913DF"/>
    <w:rsid w:val="007972A6"/>
    <w:rsid w:val="007A043A"/>
    <w:rsid w:val="007B1259"/>
    <w:rsid w:val="007B75BA"/>
    <w:rsid w:val="007C365F"/>
    <w:rsid w:val="007D29EF"/>
    <w:rsid w:val="007D532D"/>
    <w:rsid w:val="007E4B0B"/>
    <w:rsid w:val="007E4FA8"/>
    <w:rsid w:val="007F57FF"/>
    <w:rsid w:val="007F59B5"/>
    <w:rsid w:val="007F7510"/>
    <w:rsid w:val="00807D32"/>
    <w:rsid w:val="0081305D"/>
    <w:rsid w:val="00813ACF"/>
    <w:rsid w:val="008317F3"/>
    <w:rsid w:val="00835414"/>
    <w:rsid w:val="00837BEF"/>
    <w:rsid w:val="00841526"/>
    <w:rsid w:val="0084414D"/>
    <w:rsid w:val="00846F0D"/>
    <w:rsid w:val="00847C02"/>
    <w:rsid w:val="0085245C"/>
    <w:rsid w:val="00852B0F"/>
    <w:rsid w:val="00855030"/>
    <w:rsid w:val="00861E4A"/>
    <w:rsid w:val="00863CCA"/>
    <w:rsid w:val="00864D46"/>
    <w:rsid w:val="00871655"/>
    <w:rsid w:val="0087266A"/>
    <w:rsid w:val="00875B70"/>
    <w:rsid w:val="0087628F"/>
    <w:rsid w:val="00876E92"/>
    <w:rsid w:val="008840C7"/>
    <w:rsid w:val="00894374"/>
    <w:rsid w:val="008A1617"/>
    <w:rsid w:val="008A5F2E"/>
    <w:rsid w:val="008B24AD"/>
    <w:rsid w:val="008B7FDB"/>
    <w:rsid w:val="008C159F"/>
    <w:rsid w:val="008C7FDD"/>
    <w:rsid w:val="008D6CAF"/>
    <w:rsid w:val="008D6EA7"/>
    <w:rsid w:val="008E23B4"/>
    <w:rsid w:val="008E535D"/>
    <w:rsid w:val="008F42FF"/>
    <w:rsid w:val="00901F83"/>
    <w:rsid w:val="009064BF"/>
    <w:rsid w:val="00916501"/>
    <w:rsid w:val="00923212"/>
    <w:rsid w:val="0093539E"/>
    <w:rsid w:val="009441B0"/>
    <w:rsid w:val="00945190"/>
    <w:rsid w:val="0094777C"/>
    <w:rsid w:val="00952957"/>
    <w:rsid w:val="0095307A"/>
    <w:rsid w:val="009569CB"/>
    <w:rsid w:val="0096345C"/>
    <w:rsid w:val="0096358A"/>
    <w:rsid w:val="009635BC"/>
    <w:rsid w:val="0096495D"/>
    <w:rsid w:val="0098478C"/>
    <w:rsid w:val="00987155"/>
    <w:rsid w:val="00993A78"/>
    <w:rsid w:val="00995233"/>
    <w:rsid w:val="00996216"/>
    <w:rsid w:val="009A1AB3"/>
    <w:rsid w:val="009A3CD7"/>
    <w:rsid w:val="009B1F15"/>
    <w:rsid w:val="009B56E7"/>
    <w:rsid w:val="009C1FA3"/>
    <w:rsid w:val="009C7B51"/>
    <w:rsid w:val="009D53A2"/>
    <w:rsid w:val="009E4A7E"/>
    <w:rsid w:val="009E5F94"/>
    <w:rsid w:val="009F3167"/>
    <w:rsid w:val="009F592E"/>
    <w:rsid w:val="00A0232E"/>
    <w:rsid w:val="00A03743"/>
    <w:rsid w:val="00A11439"/>
    <w:rsid w:val="00A16B42"/>
    <w:rsid w:val="00A34808"/>
    <w:rsid w:val="00A4590A"/>
    <w:rsid w:val="00A5456B"/>
    <w:rsid w:val="00A6474B"/>
    <w:rsid w:val="00A67735"/>
    <w:rsid w:val="00A732DF"/>
    <w:rsid w:val="00A735D6"/>
    <w:rsid w:val="00A86AEC"/>
    <w:rsid w:val="00A97DFF"/>
    <w:rsid w:val="00AA0370"/>
    <w:rsid w:val="00AA1D74"/>
    <w:rsid w:val="00AA1E79"/>
    <w:rsid w:val="00AA3138"/>
    <w:rsid w:val="00AA5164"/>
    <w:rsid w:val="00AA540E"/>
    <w:rsid w:val="00AB2297"/>
    <w:rsid w:val="00AC35DF"/>
    <w:rsid w:val="00AC3950"/>
    <w:rsid w:val="00AC4F64"/>
    <w:rsid w:val="00AE0E39"/>
    <w:rsid w:val="00AE19EF"/>
    <w:rsid w:val="00AE28BA"/>
    <w:rsid w:val="00AE46EE"/>
    <w:rsid w:val="00AE7F65"/>
    <w:rsid w:val="00AF1480"/>
    <w:rsid w:val="00B0257C"/>
    <w:rsid w:val="00B078D0"/>
    <w:rsid w:val="00B119C1"/>
    <w:rsid w:val="00B12FCC"/>
    <w:rsid w:val="00B161BB"/>
    <w:rsid w:val="00B21C89"/>
    <w:rsid w:val="00B250EC"/>
    <w:rsid w:val="00B31693"/>
    <w:rsid w:val="00B33BE2"/>
    <w:rsid w:val="00B41331"/>
    <w:rsid w:val="00B41DDE"/>
    <w:rsid w:val="00B45187"/>
    <w:rsid w:val="00B45FCF"/>
    <w:rsid w:val="00B55315"/>
    <w:rsid w:val="00B55479"/>
    <w:rsid w:val="00B60659"/>
    <w:rsid w:val="00B63618"/>
    <w:rsid w:val="00B70490"/>
    <w:rsid w:val="00B715DB"/>
    <w:rsid w:val="00B71ECA"/>
    <w:rsid w:val="00B77F7A"/>
    <w:rsid w:val="00B80A09"/>
    <w:rsid w:val="00B95C25"/>
    <w:rsid w:val="00BA4732"/>
    <w:rsid w:val="00BA4E7C"/>
    <w:rsid w:val="00BA6F8F"/>
    <w:rsid w:val="00BB38F3"/>
    <w:rsid w:val="00BD1CF9"/>
    <w:rsid w:val="00BD4B86"/>
    <w:rsid w:val="00BE50F1"/>
    <w:rsid w:val="00BF71E7"/>
    <w:rsid w:val="00BF77E1"/>
    <w:rsid w:val="00C0016E"/>
    <w:rsid w:val="00C1179E"/>
    <w:rsid w:val="00C157CF"/>
    <w:rsid w:val="00C16542"/>
    <w:rsid w:val="00C17A14"/>
    <w:rsid w:val="00C21AB4"/>
    <w:rsid w:val="00C248B5"/>
    <w:rsid w:val="00C315BC"/>
    <w:rsid w:val="00C34DCB"/>
    <w:rsid w:val="00C355BF"/>
    <w:rsid w:val="00C40147"/>
    <w:rsid w:val="00C404D6"/>
    <w:rsid w:val="00C40E3E"/>
    <w:rsid w:val="00C56CCD"/>
    <w:rsid w:val="00C774EF"/>
    <w:rsid w:val="00C804D1"/>
    <w:rsid w:val="00C8188B"/>
    <w:rsid w:val="00C87275"/>
    <w:rsid w:val="00C90166"/>
    <w:rsid w:val="00CA353D"/>
    <w:rsid w:val="00CA73B6"/>
    <w:rsid w:val="00CB1F40"/>
    <w:rsid w:val="00CD0DE3"/>
    <w:rsid w:val="00CD4EA9"/>
    <w:rsid w:val="00CE12D7"/>
    <w:rsid w:val="00D01C8C"/>
    <w:rsid w:val="00D053DF"/>
    <w:rsid w:val="00D10914"/>
    <w:rsid w:val="00D14560"/>
    <w:rsid w:val="00D24E76"/>
    <w:rsid w:val="00D26D6B"/>
    <w:rsid w:val="00D27B17"/>
    <w:rsid w:val="00D34A3E"/>
    <w:rsid w:val="00D4330D"/>
    <w:rsid w:val="00D52013"/>
    <w:rsid w:val="00D53356"/>
    <w:rsid w:val="00D604CE"/>
    <w:rsid w:val="00D71171"/>
    <w:rsid w:val="00D744A0"/>
    <w:rsid w:val="00D753F0"/>
    <w:rsid w:val="00D837FD"/>
    <w:rsid w:val="00D8453F"/>
    <w:rsid w:val="00D94F39"/>
    <w:rsid w:val="00D966E8"/>
    <w:rsid w:val="00DE06B8"/>
    <w:rsid w:val="00DE3C07"/>
    <w:rsid w:val="00DE73C6"/>
    <w:rsid w:val="00DF0B50"/>
    <w:rsid w:val="00DF62E6"/>
    <w:rsid w:val="00E01BF4"/>
    <w:rsid w:val="00E0257D"/>
    <w:rsid w:val="00E06842"/>
    <w:rsid w:val="00E176E6"/>
    <w:rsid w:val="00E20B9F"/>
    <w:rsid w:val="00E20F74"/>
    <w:rsid w:val="00E245E5"/>
    <w:rsid w:val="00E24F5F"/>
    <w:rsid w:val="00E31A1C"/>
    <w:rsid w:val="00E42756"/>
    <w:rsid w:val="00E44732"/>
    <w:rsid w:val="00E46086"/>
    <w:rsid w:val="00E571C7"/>
    <w:rsid w:val="00E57B2A"/>
    <w:rsid w:val="00E724EF"/>
    <w:rsid w:val="00E738FA"/>
    <w:rsid w:val="00E75E46"/>
    <w:rsid w:val="00E77099"/>
    <w:rsid w:val="00E80131"/>
    <w:rsid w:val="00E87670"/>
    <w:rsid w:val="00E94629"/>
    <w:rsid w:val="00EA7C0E"/>
    <w:rsid w:val="00EA7EB4"/>
    <w:rsid w:val="00EB4E7F"/>
    <w:rsid w:val="00EB706E"/>
    <w:rsid w:val="00EC5F34"/>
    <w:rsid w:val="00ED2DA2"/>
    <w:rsid w:val="00ED39B0"/>
    <w:rsid w:val="00EF6649"/>
    <w:rsid w:val="00F01519"/>
    <w:rsid w:val="00F03F55"/>
    <w:rsid w:val="00F15EA7"/>
    <w:rsid w:val="00F20DCA"/>
    <w:rsid w:val="00F43237"/>
    <w:rsid w:val="00F602C6"/>
    <w:rsid w:val="00F61B8A"/>
    <w:rsid w:val="00F63775"/>
    <w:rsid w:val="00F80801"/>
    <w:rsid w:val="00F80FC7"/>
    <w:rsid w:val="00F92F22"/>
    <w:rsid w:val="00FA12BC"/>
    <w:rsid w:val="00FA6756"/>
    <w:rsid w:val="00FA7809"/>
    <w:rsid w:val="00FB5D75"/>
    <w:rsid w:val="00FC45D7"/>
    <w:rsid w:val="00FC6985"/>
    <w:rsid w:val="00FD08E8"/>
    <w:rsid w:val="00FD2C2E"/>
    <w:rsid w:val="00FD5335"/>
    <w:rsid w:val="00FE24DB"/>
    <w:rsid w:val="00FE4761"/>
    <w:rsid w:val="00FF5B1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8067"/>
    <o:shapelayout v:ext="edit">
      <o:idmap v:ext="edit" data="1"/>
    </o:shapelayout>
  </w:shapeDefaults>
  <w:decimalSymbol w:val=","/>
  <w:listSeparator w:val=";"/>
  <w15:docId w15:val="{38B2014E-70A4-4E79-8390-7EEFB197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14AF1"/>
    <w:pPr>
      <w:widowControl w:val="0"/>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uiPriority w:val="1"/>
    <w:qFormat/>
    <w:rsid w:val="00F2329D"/>
    <w:pPr>
      <w:spacing w:before="201"/>
      <w:ind w:left="470" w:hanging="236"/>
      <w:outlineLvl w:val="1"/>
    </w:pPr>
    <w:rPr>
      <w:b/>
      <w:bCs/>
      <w:sz w:val="23"/>
      <w:szCs w:val="23"/>
    </w:rPr>
  </w:style>
  <w:style w:type="character" w:customStyle="1" w:styleId="CabealhoChar">
    <w:name w:val="Cabeçalho Char"/>
    <w:basedOn w:val="Fontepargpadro"/>
    <w:link w:val="Cabealho1"/>
    <w:uiPriority w:val="99"/>
    <w:qFormat/>
    <w:rsid w:val="00B77C15"/>
    <w:rPr>
      <w:rFonts w:ascii="Times New Roman" w:eastAsia="Times New Roman" w:hAnsi="Times New Roman" w:cs="Times New Roman"/>
      <w:lang w:val="pt-PT"/>
    </w:rPr>
  </w:style>
  <w:style w:type="character" w:customStyle="1" w:styleId="RodapChar">
    <w:name w:val="Rodapé Char"/>
    <w:basedOn w:val="Fontepargpadro"/>
    <w:link w:val="Rodap1"/>
    <w:uiPriority w:val="99"/>
    <w:qFormat/>
    <w:rsid w:val="00B77C15"/>
    <w:rPr>
      <w:rFonts w:ascii="Times New Roman" w:eastAsia="Times New Roman" w:hAnsi="Times New Roman" w:cs="Times New Roman"/>
      <w:lang w:val="pt-PT"/>
    </w:rPr>
  </w:style>
  <w:style w:type="character" w:customStyle="1" w:styleId="TextodebaloChar">
    <w:name w:val="Texto de balão Char"/>
    <w:basedOn w:val="Fontepargpadro"/>
    <w:link w:val="Textodebalo"/>
    <w:uiPriority w:val="99"/>
    <w:qFormat/>
    <w:rsid w:val="00CE1A35"/>
    <w:rPr>
      <w:rFonts w:ascii="Tahoma" w:eastAsia="Calibri" w:hAnsi="Tahoma" w:cs="Tahoma"/>
      <w:sz w:val="16"/>
      <w:szCs w:val="16"/>
      <w:lang w:val="pt-BR"/>
    </w:rPr>
  </w:style>
  <w:style w:type="character" w:customStyle="1" w:styleId="Nivel1Char">
    <w:name w:val="Nivel1 Char"/>
    <w:basedOn w:val="Fontepargpadro"/>
    <w:link w:val="Nivel1"/>
    <w:qFormat/>
    <w:rsid w:val="00723E9C"/>
    <w:rPr>
      <w:rFonts w:ascii="Arial" w:eastAsiaTheme="majorEastAsia" w:hAnsi="Arial" w:cs="Times New Roman"/>
      <w:b/>
      <w:color w:val="000000"/>
      <w:sz w:val="20"/>
      <w:szCs w:val="20"/>
      <w:lang w:val="pt-BR" w:eastAsia="pt-BR"/>
    </w:rPr>
  </w:style>
  <w:style w:type="character" w:customStyle="1" w:styleId="CitaoChar">
    <w:name w:val="Citação Char"/>
    <w:basedOn w:val="Fontepargpadro"/>
    <w:link w:val="Citao"/>
    <w:uiPriority w:val="29"/>
    <w:qFormat/>
    <w:rsid w:val="00195C6F"/>
    <w:rPr>
      <w:rFonts w:ascii="Arial" w:eastAsia="Calibri" w:hAnsi="Arial" w:cs="Times New Roman"/>
      <w:i/>
      <w:iCs/>
      <w:color w:val="000000"/>
      <w:sz w:val="20"/>
      <w:szCs w:val="24"/>
      <w:shd w:val="clear" w:color="auto" w:fill="FFFFCC"/>
    </w:rPr>
  </w:style>
  <w:style w:type="character" w:customStyle="1" w:styleId="Nivel2Char">
    <w:name w:val="Nivel 2 Char"/>
    <w:basedOn w:val="Fontepargpadro"/>
    <w:link w:val="Nivel2"/>
    <w:qFormat/>
    <w:rsid w:val="0034751D"/>
    <w:rPr>
      <w:rFonts w:ascii="Ecofont_Spranq_eco_Sans" w:eastAsia="Arial Unicode MS" w:hAnsi="Ecofont_Spranq_eco_Sans" w:cs="Times New Roman"/>
      <w:sz w:val="20"/>
      <w:szCs w:val="20"/>
      <w:lang w:val="pt-BR" w:eastAsia="pt-BR"/>
    </w:rPr>
  </w:style>
  <w:style w:type="character" w:customStyle="1" w:styleId="TextodenotaderodapChar">
    <w:name w:val="Texto de nota de rodapé Char"/>
    <w:basedOn w:val="Fontepargpadro"/>
    <w:link w:val="Textodenotaderodap1"/>
    <w:uiPriority w:val="99"/>
    <w:semiHidden/>
    <w:qFormat/>
    <w:rsid w:val="005C5D2F"/>
    <w:rPr>
      <w:rFonts w:ascii="Calibri" w:eastAsia="Calibri" w:hAnsi="Calibri" w:cs="Times New Roman"/>
      <w:sz w:val="20"/>
      <w:szCs w:val="20"/>
      <w:lang w:val="pt-BR"/>
    </w:rPr>
  </w:style>
  <w:style w:type="character" w:customStyle="1" w:styleId="ncoradanotaderodap">
    <w:name w:val="Âncora da nota de rodapé"/>
    <w:rsid w:val="007548A1"/>
    <w:rPr>
      <w:vertAlign w:val="superscript"/>
    </w:rPr>
  </w:style>
  <w:style w:type="character" w:customStyle="1" w:styleId="FootnoteCharacters">
    <w:name w:val="Footnote Characters"/>
    <w:uiPriority w:val="99"/>
    <w:semiHidden/>
    <w:unhideWhenUsed/>
    <w:qFormat/>
    <w:rsid w:val="005C5D2F"/>
    <w:rPr>
      <w:vertAlign w:val="superscript"/>
    </w:rPr>
  </w:style>
  <w:style w:type="character" w:customStyle="1" w:styleId="CorpodetextoChar">
    <w:name w:val="Corpo de texto Char"/>
    <w:basedOn w:val="Fontepargpadro"/>
    <w:link w:val="Corpodetexto"/>
    <w:uiPriority w:val="1"/>
    <w:qFormat/>
    <w:rsid w:val="00EE32C8"/>
    <w:rPr>
      <w:rFonts w:ascii="Times New Roman" w:eastAsia="Times New Roman" w:hAnsi="Times New Roman" w:cs="Times New Roman"/>
      <w:sz w:val="20"/>
      <w:szCs w:val="20"/>
      <w:lang w:val="pt-PT"/>
    </w:rPr>
  </w:style>
  <w:style w:type="character" w:customStyle="1" w:styleId="TtuloChar">
    <w:name w:val="Título Char"/>
    <w:basedOn w:val="Fontepargpadro"/>
    <w:link w:val="Ttulo"/>
    <w:uiPriority w:val="1"/>
    <w:qFormat/>
    <w:rsid w:val="004A662B"/>
    <w:rPr>
      <w:rFonts w:ascii="Times New Roman" w:eastAsia="Times New Roman" w:hAnsi="Times New Roman" w:cs="Times New Roman"/>
      <w:b/>
      <w:bCs/>
      <w:sz w:val="30"/>
      <w:szCs w:val="30"/>
      <w:lang w:val="pt-PT"/>
    </w:rPr>
  </w:style>
  <w:style w:type="character" w:customStyle="1" w:styleId="Caracteresdenotaderodap">
    <w:name w:val="Caracteres de nota de rodapé"/>
    <w:qFormat/>
    <w:rsid w:val="007548A1"/>
  </w:style>
  <w:style w:type="character" w:customStyle="1" w:styleId="ncoradanotadefim">
    <w:name w:val="Âncora da nota de fim"/>
    <w:rsid w:val="007548A1"/>
    <w:rPr>
      <w:vertAlign w:val="superscript"/>
    </w:rPr>
  </w:style>
  <w:style w:type="character" w:customStyle="1" w:styleId="Caracteresdenotadefim">
    <w:name w:val="Caracteres de nota de fim"/>
    <w:qFormat/>
    <w:rsid w:val="007548A1"/>
  </w:style>
  <w:style w:type="character" w:customStyle="1" w:styleId="Smbolosdenumerao">
    <w:name w:val="Símbolos de numeração"/>
    <w:qFormat/>
    <w:rsid w:val="00177095"/>
  </w:style>
  <w:style w:type="paragraph" w:styleId="Ttulo">
    <w:name w:val="Title"/>
    <w:basedOn w:val="Normal"/>
    <w:next w:val="Corpodetexto"/>
    <w:link w:val="TtuloChar"/>
    <w:uiPriority w:val="1"/>
    <w:qFormat/>
    <w:rsid w:val="004A662B"/>
    <w:pPr>
      <w:spacing w:before="69"/>
      <w:ind w:left="2343" w:right="2352"/>
      <w:jc w:val="center"/>
    </w:pPr>
    <w:rPr>
      <w:b/>
      <w:bCs/>
      <w:sz w:val="30"/>
      <w:szCs w:val="30"/>
    </w:rPr>
  </w:style>
  <w:style w:type="paragraph" w:styleId="Corpodetexto">
    <w:name w:val="Body Text"/>
    <w:basedOn w:val="Normal"/>
    <w:link w:val="CorpodetextoChar"/>
    <w:uiPriority w:val="1"/>
    <w:qFormat/>
    <w:rsid w:val="00A14AF1"/>
    <w:pPr>
      <w:spacing w:before="106"/>
      <w:ind w:left="207"/>
      <w:jc w:val="both"/>
    </w:pPr>
    <w:rPr>
      <w:sz w:val="20"/>
      <w:szCs w:val="20"/>
    </w:rPr>
  </w:style>
  <w:style w:type="paragraph" w:styleId="Lista">
    <w:name w:val="List"/>
    <w:basedOn w:val="Corpodetexto"/>
    <w:rsid w:val="007548A1"/>
    <w:rPr>
      <w:rFonts w:cs="Lucida Sans"/>
    </w:rPr>
  </w:style>
  <w:style w:type="paragraph" w:customStyle="1" w:styleId="Legenda1">
    <w:name w:val="Legenda1"/>
    <w:basedOn w:val="Normal"/>
    <w:qFormat/>
    <w:rsid w:val="007548A1"/>
    <w:pPr>
      <w:suppressLineNumbers/>
      <w:spacing w:before="120" w:after="120"/>
    </w:pPr>
    <w:rPr>
      <w:rFonts w:cs="Lucida Sans"/>
      <w:i/>
      <w:iCs/>
      <w:sz w:val="24"/>
      <w:szCs w:val="24"/>
    </w:rPr>
  </w:style>
  <w:style w:type="paragraph" w:customStyle="1" w:styleId="ndice">
    <w:name w:val="Índice"/>
    <w:basedOn w:val="Normal"/>
    <w:qFormat/>
    <w:rsid w:val="007548A1"/>
    <w:pPr>
      <w:suppressLineNumbers/>
    </w:pPr>
    <w:rPr>
      <w:rFonts w:cs="Lucida Sans"/>
    </w:rPr>
  </w:style>
  <w:style w:type="paragraph" w:styleId="PargrafodaLista">
    <w:name w:val="List Paragraph"/>
    <w:basedOn w:val="Normal"/>
    <w:uiPriority w:val="34"/>
    <w:qFormat/>
    <w:rsid w:val="00A14AF1"/>
    <w:pPr>
      <w:spacing w:before="107"/>
      <w:ind w:left="207"/>
      <w:jc w:val="both"/>
    </w:pPr>
  </w:style>
  <w:style w:type="paragraph" w:customStyle="1" w:styleId="TableParagraph">
    <w:name w:val="Table Paragraph"/>
    <w:basedOn w:val="Normal"/>
    <w:uiPriority w:val="1"/>
    <w:qFormat/>
    <w:rsid w:val="00A14AF1"/>
  </w:style>
  <w:style w:type="paragraph" w:customStyle="1" w:styleId="CabealhoeRodap">
    <w:name w:val="Cabeçalho e Rodapé"/>
    <w:basedOn w:val="Normal"/>
    <w:qFormat/>
    <w:rsid w:val="007548A1"/>
  </w:style>
  <w:style w:type="paragraph" w:customStyle="1" w:styleId="Cabealho1">
    <w:name w:val="Cabeçalho1"/>
    <w:basedOn w:val="Normal"/>
    <w:link w:val="CabealhoChar"/>
    <w:uiPriority w:val="99"/>
    <w:unhideWhenUsed/>
    <w:rsid w:val="00B77C15"/>
    <w:pPr>
      <w:tabs>
        <w:tab w:val="center" w:pos="4252"/>
        <w:tab w:val="right" w:pos="8504"/>
      </w:tabs>
    </w:pPr>
  </w:style>
  <w:style w:type="paragraph" w:customStyle="1" w:styleId="Rodap1">
    <w:name w:val="Rodapé1"/>
    <w:basedOn w:val="Normal"/>
    <w:link w:val="RodapChar"/>
    <w:uiPriority w:val="99"/>
    <w:unhideWhenUsed/>
    <w:rsid w:val="00B77C15"/>
    <w:pPr>
      <w:tabs>
        <w:tab w:val="center" w:pos="4252"/>
        <w:tab w:val="right" w:pos="8504"/>
      </w:tabs>
    </w:pPr>
  </w:style>
  <w:style w:type="paragraph" w:styleId="Textodebalo">
    <w:name w:val="Balloon Text"/>
    <w:basedOn w:val="Normal"/>
    <w:link w:val="TextodebaloChar"/>
    <w:uiPriority w:val="99"/>
    <w:unhideWhenUsed/>
    <w:qFormat/>
    <w:rsid w:val="00CE1A35"/>
    <w:pPr>
      <w:widowControl/>
    </w:pPr>
    <w:rPr>
      <w:rFonts w:ascii="Tahoma" w:eastAsia="Calibri" w:hAnsi="Tahoma" w:cs="Tahoma"/>
      <w:sz w:val="16"/>
      <w:szCs w:val="16"/>
      <w:lang w:val="pt-BR"/>
    </w:rPr>
  </w:style>
  <w:style w:type="paragraph" w:customStyle="1" w:styleId="Nivel1">
    <w:name w:val="Nivel1"/>
    <w:basedOn w:val="Ttulo11"/>
    <w:link w:val="Nivel1Char"/>
    <w:qFormat/>
    <w:rsid w:val="00723E9C"/>
    <w:pPr>
      <w:keepNext/>
      <w:keepLines/>
      <w:widowControl/>
      <w:spacing w:before="480" w:line="276" w:lineRule="auto"/>
      <w:jc w:val="both"/>
    </w:pPr>
    <w:rPr>
      <w:rFonts w:ascii="Arial" w:eastAsiaTheme="majorEastAsia" w:hAnsi="Arial"/>
      <w:bCs w:val="0"/>
      <w:color w:val="000000"/>
      <w:lang w:val="pt-BR" w:eastAsia="pt-BR"/>
    </w:rPr>
  </w:style>
  <w:style w:type="paragraph" w:styleId="Citao">
    <w:name w:val="Quote"/>
    <w:basedOn w:val="Normal"/>
    <w:next w:val="Normal"/>
    <w:link w:val="CitaoChar"/>
    <w:uiPriority w:val="29"/>
    <w:qFormat/>
    <w:rsid w:val="00195C6F"/>
    <w:pPr>
      <w:widowControl/>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szCs w:val="24"/>
    </w:rPr>
  </w:style>
  <w:style w:type="paragraph" w:customStyle="1" w:styleId="PargrafodaLista1">
    <w:name w:val="Parágrafo da Lista1"/>
    <w:basedOn w:val="Normal"/>
    <w:qFormat/>
    <w:rsid w:val="0034751D"/>
    <w:pPr>
      <w:widowControl/>
      <w:ind w:left="720"/>
    </w:pPr>
    <w:rPr>
      <w:rFonts w:ascii="Ecofont_Spranq_eco_Sans" w:hAnsi="Ecofont_Spranq_eco_Sans" w:cs="Ecofont_Spranq_eco_Sans"/>
      <w:sz w:val="24"/>
      <w:szCs w:val="24"/>
      <w:lang w:val="pt-BR" w:eastAsia="pt-BR"/>
    </w:rPr>
  </w:style>
  <w:style w:type="paragraph" w:customStyle="1" w:styleId="Nivel2">
    <w:name w:val="Nivel 2"/>
    <w:link w:val="Nivel2Char"/>
    <w:qFormat/>
    <w:rsid w:val="0034751D"/>
    <w:pPr>
      <w:tabs>
        <w:tab w:val="left" w:pos="0"/>
      </w:tabs>
      <w:spacing w:before="120" w:after="120" w:line="276" w:lineRule="auto"/>
      <w:ind w:left="502" w:hanging="360"/>
      <w:jc w:val="both"/>
    </w:pPr>
    <w:rPr>
      <w:rFonts w:ascii="Ecofont_Spranq_eco_Sans" w:eastAsia="Arial Unicode MS" w:hAnsi="Ecofont_Spranq_eco_Sans" w:cs="Times New Roman"/>
      <w:sz w:val="20"/>
      <w:szCs w:val="20"/>
      <w:lang w:val="pt-BR" w:eastAsia="pt-BR"/>
    </w:rPr>
  </w:style>
  <w:style w:type="paragraph" w:customStyle="1" w:styleId="Nivel10">
    <w:name w:val="Nivel 1"/>
    <w:basedOn w:val="Nivel2"/>
    <w:next w:val="Nivel2"/>
    <w:qFormat/>
    <w:rsid w:val="0034751D"/>
    <w:pPr>
      <w:tabs>
        <w:tab w:val="left" w:pos="360"/>
      </w:tabs>
      <w:ind w:left="644" w:hanging="432"/>
    </w:pPr>
    <w:rPr>
      <w:rFonts w:cs="Arial"/>
      <w:b/>
    </w:rPr>
  </w:style>
  <w:style w:type="paragraph" w:customStyle="1" w:styleId="Nivel3">
    <w:name w:val="Nivel 3"/>
    <w:basedOn w:val="Nivel2"/>
    <w:qFormat/>
    <w:rsid w:val="0034751D"/>
    <w:pPr>
      <w:tabs>
        <w:tab w:val="left" w:pos="360"/>
      </w:tabs>
      <w:ind w:left="1922" w:hanging="494"/>
    </w:pPr>
    <w:rPr>
      <w:rFonts w:cs="Arial"/>
      <w:color w:val="000000"/>
    </w:rPr>
  </w:style>
  <w:style w:type="paragraph" w:customStyle="1" w:styleId="Nivel4">
    <w:name w:val="Nivel 4"/>
    <w:basedOn w:val="Nivel3"/>
    <w:qFormat/>
    <w:rsid w:val="0034751D"/>
    <w:pPr>
      <w:ind w:left="2491"/>
    </w:pPr>
    <w:rPr>
      <w:color w:val="auto"/>
    </w:rPr>
  </w:style>
  <w:style w:type="paragraph" w:customStyle="1" w:styleId="Nivel5">
    <w:name w:val="Nivel 5"/>
    <w:basedOn w:val="Nivel4"/>
    <w:qFormat/>
    <w:rsid w:val="0034751D"/>
    <w:pPr>
      <w:ind w:left="3485"/>
    </w:pPr>
  </w:style>
  <w:style w:type="paragraph" w:customStyle="1" w:styleId="Textodenotaderodap1">
    <w:name w:val="Texto de nota de rodapé1"/>
    <w:basedOn w:val="Normal"/>
    <w:link w:val="TextodenotaderodapChar"/>
    <w:uiPriority w:val="99"/>
    <w:semiHidden/>
    <w:unhideWhenUsed/>
    <w:rsid w:val="005C5D2F"/>
    <w:pPr>
      <w:widowControl/>
    </w:pPr>
    <w:rPr>
      <w:rFonts w:ascii="Calibri" w:eastAsia="Calibri" w:hAnsi="Calibri"/>
      <w:sz w:val="20"/>
      <w:szCs w:val="20"/>
      <w:lang w:val="pt-BR"/>
    </w:rPr>
  </w:style>
  <w:style w:type="paragraph" w:customStyle="1" w:styleId="Ttulo110">
    <w:name w:val="Título 11"/>
    <w:basedOn w:val="Normal"/>
    <w:uiPriority w:val="1"/>
    <w:qFormat/>
    <w:rsid w:val="0015435B"/>
    <w:pPr>
      <w:spacing w:before="201"/>
      <w:ind w:left="470" w:hanging="236"/>
      <w:outlineLvl w:val="1"/>
    </w:pPr>
    <w:rPr>
      <w:b/>
      <w:bCs/>
      <w:sz w:val="23"/>
      <w:szCs w:val="23"/>
    </w:rPr>
  </w:style>
  <w:style w:type="paragraph" w:customStyle="1" w:styleId="Contedodoquadro">
    <w:name w:val="Conteúdo do quadro"/>
    <w:basedOn w:val="Normal"/>
    <w:qFormat/>
    <w:rsid w:val="00177095"/>
  </w:style>
  <w:style w:type="paragraph" w:customStyle="1" w:styleId="Contedodatabela">
    <w:name w:val="Conteúdo da tabela"/>
    <w:basedOn w:val="Normal"/>
    <w:qFormat/>
    <w:rsid w:val="00177095"/>
    <w:pPr>
      <w:suppressLineNumbers/>
    </w:pPr>
  </w:style>
  <w:style w:type="table" w:customStyle="1" w:styleId="TableNormal">
    <w:name w:val="Table Normal"/>
    <w:uiPriority w:val="2"/>
    <w:semiHidden/>
    <w:unhideWhenUsed/>
    <w:qFormat/>
    <w:rsid w:val="00A14AF1"/>
    <w:tblPr>
      <w:tblCellMar>
        <w:top w:w="0" w:type="dxa"/>
        <w:left w:w="0" w:type="dxa"/>
        <w:bottom w:w="0" w:type="dxa"/>
        <w:right w:w="0" w:type="dxa"/>
      </w:tblCellMar>
    </w:tblPr>
  </w:style>
  <w:style w:type="table" w:styleId="Tabelacomgrade">
    <w:name w:val="Table Grid"/>
    <w:basedOn w:val="Tabelanormal"/>
    <w:uiPriority w:val="39"/>
    <w:rsid w:val="00D65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1"/>
    <w:uiPriority w:val="99"/>
    <w:unhideWhenUsed/>
    <w:rsid w:val="00684CBA"/>
    <w:pPr>
      <w:tabs>
        <w:tab w:val="center" w:pos="4252"/>
        <w:tab w:val="right" w:pos="8504"/>
      </w:tabs>
    </w:pPr>
  </w:style>
  <w:style w:type="character" w:customStyle="1" w:styleId="CabealhoChar1">
    <w:name w:val="Cabeçalho Char1"/>
    <w:basedOn w:val="Fontepargpadro"/>
    <w:link w:val="Cabealho"/>
    <w:uiPriority w:val="99"/>
    <w:rsid w:val="00684CBA"/>
    <w:rPr>
      <w:rFonts w:ascii="Times New Roman" w:eastAsia="Times New Roman" w:hAnsi="Times New Roman" w:cs="Times New Roman"/>
      <w:lang w:val="pt-PT"/>
    </w:rPr>
  </w:style>
  <w:style w:type="paragraph" w:styleId="Rodap">
    <w:name w:val="footer"/>
    <w:basedOn w:val="Normal"/>
    <w:link w:val="RodapChar1"/>
    <w:uiPriority w:val="99"/>
    <w:unhideWhenUsed/>
    <w:rsid w:val="00684CBA"/>
    <w:pPr>
      <w:tabs>
        <w:tab w:val="center" w:pos="4252"/>
        <w:tab w:val="right" w:pos="8504"/>
      </w:tabs>
    </w:pPr>
  </w:style>
  <w:style w:type="character" w:customStyle="1" w:styleId="RodapChar1">
    <w:name w:val="Rodapé Char1"/>
    <w:basedOn w:val="Fontepargpadro"/>
    <w:link w:val="Rodap"/>
    <w:uiPriority w:val="99"/>
    <w:rsid w:val="00684CBA"/>
    <w:rPr>
      <w:rFonts w:ascii="Times New Roman" w:eastAsia="Times New Roman" w:hAnsi="Times New Roman" w:cs="Times New Roman"/>
      <w:lang w:val="pt-PT"/>
    </w:rPr>
  </w:style>
  <w:style w:type="paragraph" w:styleId="Textodenotaderodap">
    <w:name w:val="footnote text"/>
    <w:basedOn w:val="Normal"/>
    <w:link w:val="TextodenotaderodapChar1"/>
    <w:uiPriority w:val="99"/>
    <w:semiHidden/>
    <w:unhideWhenUsed/>
    <w:rsid w:val="00104987"/>
    <w:rPr>
      <w:sz w:val="20"/>
      <w:szCs w:val="20"/>
    </w:rPr>
  </w:style>
  <w:style w:type="character" w:customStyle="1" w:styleId="TextodenotaderodapChar1">
    <w:name w:val="Texto de nota de rodapé Char1"/>
    <w:basedOn w:val="Fontepargpadro"/>
    <w:link w:val="Textodenotaderodap"/>
    <w:uiPriority w:val="99"/>
    <w:semiHidden/>
    <w:rsid w:val="00104987"/>
    <w:rPr>
      <w:rFonts w:ascii="Times New Roman" w:eastAsia="Times New Roman" w:hAnsi="Times New Roman" w:cs="Times New Roman"/>
      <w:sz w:val="20"/>
      <w:szCs w:val="20"/>
      <w:lang w:val="pt-PT"/>
    </w:rPr>
  </w:style>
  <w:style w:type="character" w:styleId="Refdenotaderodap">
    <w:name w:val="footnote reference"/>
    <w:basedOn w:val="Fontepargpadro"/>
    <w:uiPriority w:val="99"/>
    <w:semiHidden/>
    <w:unhideWhenUsed/>
    <w:rsid w:val="00104987"/>
    <w:rPr>
      <w:vertAlign w:val="superscript"/>
    </w:rPr>
  </w:style>
  <w:style w:type="character" w:styleId="Hyperlink">
    <w:name w:val="Hyperlink"/>
    <w:basedOn w:val="Fontepargpadro"/>
    <w:uiPriority w:val="99"/>
    <w:unhideWhenUsed/>
    <w:rsid w:val="00AE46EE"/>
    <w:rPr>
      <w:color w:val="0000FF" w:themeColor="hyperlink"/>
      <w:u w:val="single"/>
    </w:rPr>
  </w:style>
  <w:style w:type="paragraph" w:styleId="NormalWeb">
    <w:name w:val="Normal (Web)"/>
    <w:basedOn w:val="Normal"/>
    <w:uiPriority w:val="99"/>
    <w:unhideWhenUsed/>
    <w:rsid w:val="00952957"/>
    <w:pPr>
      <w:widowControl/>
      <w:suppressAutoHyphens w:val="0"/>
      <w:spacing w:before="100" w:beforeAutospacing="1" w:after="100" w:afterAutospacing="1"/>
    </w:pPr>
    <w:rPr>
      <w:sz w:val="24"/>
      <w:szCs w:val="24"/>
      <w:lang w:val="pt-BR" w:eastAsia="pt-BR"/>
    </w:rPr>
  </w:style>
  <w:style w:type="paragraph" w:styleId="SemEspaamento">
    <w:name w:val="No Spacing"/>
    <w:uiPriority w:val="1"/>
    <w:qFormat/>
    <w:rsid w:val="00D26D6B"/>
    <w:pPr>
      <w:widowControl w:val="0"/>
    </w:pPr>
    <w:rPr>
      <w:rFonts w:ascii="Times New Roman" w:eastAsia="Times New Roman" w:hAnsi="Times New Roman" w:cs="Times New Roman"/>
      <w:lang w:val="pt-PT"/>
    </w:rPr>
  </w:style>
  <w:style w:type="paragraph" w:customStyle="1" w:styleId="Default">
    <w:name w:val="Default"/>
    <w:rsid w:val="002B2F7A"/>
    <w:pPr>
      <w:suppressAutoHyphens w:val="0"/>
      <w:autoSpaceDE w:val="0"/>
      <w:autoSpaceDN w:val="0"/>
      <w:adjustRightInd w:val="0"/>
    </w:pPr>
    <w:rPr>
      <w:rFonts w:ascii="Palatino Linotype" w:eastAsia="Times New Roman" w:hAnsi="Palatino Linotype" w:cs="Palatino Linotype"/>
      <w:color w:val="000000"/>
      <w:sz w:val="24"/>
      <w:szCs w:val="24"/>
      <w:lang w:val="pt-BR" w:eastAsia="pt-BR"/>
    </w:rPr>
  </w:style>
  <w:style w:type="paragraph" w:customStyle="1" w:styleId="western">
    <w:name w:val="western"/>
    <w:basedOn w:val="Normal"/>
    <w:rsid w:val="00382215"/>
    <w:pPr>
      <w:widowControl/>
      <w:suppressAutoHyphens w:val="0"/>
      <w:spacing w:before="100" w:beforeAutospacing="1" w:after="142" w:line="276" w:lineRule="auto"/>
    </w:pPr>
    <w:rPr>
      <w:rFonts w:ascii="Arial" w:hAnsi="Arial" w:cs="Arial"/>
      <w:color w:val="000000"/>
      <w:sz w:val="20"/>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796">
      <w:bodyDiv w:val="1"/>
      <w:marLeft w:val="0"/>
      <w:marRight w:val="0"/>
      <w:marTop w:val="0"/>
      <w:marBottom w:val="0"/>
      <w:divBdr>
        <w:top w:val="none" w:sz="0" w:space="0" w:color="auto"/>
        <w:left w:val="none" w:sz="0" w:space="0" w:color="auto"/>
        <w:bottom w:val="none" w:sz="0" w:space="0" w:color="auto"/>
        <w:right w:val="none" w:sz="0" w:space="0" w:color="auto"/>
      </w:divBdr>
    </w:div>
    <w:div w:id="16077430">
      <w:bodyDiv w:val="1"/>
      <w:marLeft w:val="0"/>
      <w:marRight w:val="0"/>
      <w:marTop w:val="0"/>
      <w:marBottom w:val="0"/>
      <w:divBdr>
        <w:top w:val="none" w:sz="0" w:space="0" w:color="auto"/>
        <w:left w:val="none" w:sz="0" w:space="0" w:color="auto"/>
        <w:bottom w:val="none" w:sz="0" w:space="0" w:color="auto"/>
        <w:right w:val="none" w:sz="0" w:space="0" w:color="auto"/>
      </w:divBdr>
    </w:div>
    <w:div w:id="265046597">
      <w:bodyDiv w:val="1"/>
      <w:marLeft w:val="0"/>
      <w:marRight w:val="0"/>
      <w:marTop w:val="0"/>
      <w:marBottom w:val="0"/>
      <w:divBdr>
        <w:top w:val="none" w:sz="0" w:space="0" w:color="auto"/>
        <w:left w:val="none" w:sz="0" w:space="0" w:color="auto"/>
        <w:bottom w:val="none" w:sz="0" w:space="0" w:color="auto"/>
        <w:right w:val="none" w:sz="0" w:space="0" w:color="auto"/>
      </w:divBdr>
    </w:div>
    <w:div w:id="387388087">
      <w:bodyDiv w:val="1"/>
      <w:marLeft w:val="0"/>
      <w:marRight w:val="0"/>
      <w:marTop w:val="0"/>
      <w:marBottom w:val="0"/>
      <w:divBdr>
        <w:top w:val="none" w:sz="0" w:space="0" w:color="auto"/>
        <w:left w:val="none" w:sz="0" w:space="0" w:color="auto"/>
        <w:bottom w:val="none" w:sz="0" w:space="0" w:color="auto"/>
        <w:right w:val="none" w:sz="0" w:space="0" w:color="auto"/>
      </w:divBdr>
    </w:div>
    <w:div w:id="387535847">
      <w:bodyDiv w:val="1"/>
      <w:marLeft w:val="0"/>
      <w:marRight w:val="0"/>
      <w:marTop w:val="0"/>
      <w:marBottom w:val="0"/>
      <w:divBdr>
        <w:top w:val="none" w:sz="0" w:space="0" w:color="auto"/>
        <w:left w:val="none" w:sz="0" w:space="0" w:color="auto"/>
        <w:bottom w:val="none" w:sz="0" w:space="0" w:color="auto"/>
        <w:right w:val="none" w:sz="0" w:space="0" w:color="auto"/>
      </w:divBdr>
    </w:div>
    <w:div w:id="428550141">
      <w:bodyDiv w:val="1"/>
      <w:marLeft w:val="0"/>
      <w:marRight w:val="0"/>
      <w:marTop w:val="0"/>
      <w:marBottom w:val="0"/>
      <w:divBdr>
        <w:top w:val="none" w:sz="0" w:space="0" w:color="auto"/>
        <w:left w:val="none" w:sz="0" w:space="0" w:color="auto"/>
        <w:bottom w:val="none" w:sz="0" w:space="0" w:color="auto"/>
        <w:right w:val="none" w:sz="0" w:space="0" w:color="auto"/>
      </w:divBdr>
    </w:div>
    <w:div w:id="473186411">
      <w:bodyDiv w:val="1"/>
      <w:marLeft w:val="0"/>
      <w:marRight w:val="0"/>
      <w:marTop w:val="0"/>
      <w:marBottom w:val="0"/>
      <w:divBdr>
        <w:top w:val="none" w:sz="0" w:space="0" w:color="auto"/>
        <w:left w:val="none" w:sz="0" w:space="0" w:color="auto"/>
        <w:bottom w:val="none" w:sz="0" w:space="0" w:color="auto"/>
        <w:right w:val="none" w:sz="0" w:space="0" w:color="auto"/>
      </w:divBdr>
    </w:div>
    <w:div w:id="502168838">
      <w:bodyDiv w:val="1"/>
      <w:marLeft w:val="0"/>
      <w:marRight w:val="0"/>
      <w:marTop w:val="0"/>
      <w:marBottom w:val="0"/>
      <w:divBdr>
        <w:top w:val="none" w:sz="0" w:space="0" w:color="auto"/>
        <w:left w:val="none" w:sz="0" w:space="0" w:color="auto"/>
        <w:bottom w:val="none" w:sz="0" w:space="0" w:color="auto"/>
        <w:right w:val="none" w:sz="0" w:space="0" w:color="auto"/>
      </w:divBdr>
    </w:div>
    <w:div w:id="527834569">
      <w:bodyDiv w:val="1"/>
      <w:marLeft w:val="0"/>
      <w:marRight w:val="0"/>
      <w:marTop w:val="0"/>
      <w:marBottom w:val="0"/>
      <w:divBdr>
        <w:top w:val="none" w:sz="0" w:space="0" w:color="auto"/>
        <w:left w:val="none" w:sz="0" w:space="0" w:color="auto"/>
        <w:bottom w:val="none" w:sz="0" w:space="0" w:color="auto"/>
        <w:right w:val="none" w:sz="0" w:space="0" w:color="auto"/>
      </w:divBdr>
    </w:div>
    <w:div w:id="590429343">
      <w:bodyDiv w:val="1"/>
      <w:marLeft w:val="0"/>
      <w:marRight w:val="0"/>
      <w:marTop w:val="0"/>
      <w:marBottom w:val="0"/>
      <w:divBdr>
        <w:top w:val="none" w:sz="0" w:space="0" w:color="auto"/>
        <w:left w:val="none" w:sz="0" w:space="0" w:color="auto"/>
        <w:bottom w:val="none" w:sz="0" w:space="0" w:color="auto"/>
        <w:right w:val="none" w:sz="0" w:space="0" w:color="auto"/>
      </w:divBdr>
    </w:div>
    <w:div w:id="988022851">
      <w:bodyDiv w:val="1"/>
      <w:marLeft w:val="0"/>
      <w:marRight w:val="0"/>
      <w:marTop w:val="0"/>
      <w:marBottom w:val="0"/>
      <w:divBdr>
        <w:top w:val="none" w:sz="0" w:space="0" w:color="auto"/>
        <w:left w:val="none" w:sz="0" w:space="0" w:color="auto"/>
        <w:bottom w:val="none" w:sz="0" w:space="0" w:color="auto"/>
        <w:right w:val="none" w:sz="0" w:space="0" w:color="auto"/>
      </w:divBdr>
    </w:div>
    <w:div w:id="1076586588">
      <w:bodyDiv w:val="1"/>
      <w:marLeft w:val="0"/>
      <w:marRight w:val="0"/>
      <w:marTop w:val="0"/>
      <w:marBottom w:val="0"/>
      <w:divBdr>
        <w:top w:val="none" w:sz="0" w:space="0" w:color="auto"/>
        <w:left w:val="none" w:sz="0" w:space="0" w:color="auto"/>
        <w:bottom w:val="none" w:sz="0" w:space="0" w:color="auto"/>
        <w:right w:val="none" w:sz="0" w:space="0" w:color="auto"/>
      </w:divBdr>
    </w:div>
    <w:div w:id="1135371826">
      <w:bodyDiv w:val="1"/>
      <w:marLeft w:val="0"/>
      <w:marRight w:val="0"/>
      <w:marTop w:val="0"/>
      <w:marBottom w:val="0"/>
      <w:divBdr>
        <w:top w:val="none" w:sz="0" w:space="0" w:color="auto"/>
        <w:left w:val="none" w:sz="0" w:space="0" w:color="auto"/>
        <w:bottom w:val="none" w:sz="0" w:space="0" w:color="auto"/>
        <w:right w:val="none" w:sz="0" w:space="0" w:color="auto"/>
      </w:divBdr>
    </w:div>
    <w:div w:id="1218857716">
      <w:bodyDiv w:val="1"/>
      <w:marLeft w:val="0"/>
      <w:marRight w:val="0"/>
      <w:marTop w:val="0"/>
      <w:marBottom w:val="0"/>
      <w:divBdr>
        <w:top w:val="none" w:sz="0" w:space="0" w:color="auto"/>
        <w:left w:val="none" w:sz="0" w:space="0" w:color="auto"/>
        <w:bottom w:val="none" w:sz="0" w:space="0" w:color="auto"/>
        <w:right w:val="none" w:sz="0" w:space="0" w:color="auto"/>
      </w:divBdr>
    </w:div>
    <w:div w:id="1227187670">
      <w:bodyDiv w:val="1"/>
      <w:marLeft w:val="0"/>
      <w:marRight w:val="0"/>
      <w:marTop w:val="0"/>
      <w:marBottom w:val="0"/>
      <w:divBdr>
        <w:top w:val="none" w:sz="0" w:space="0" w:color="auto"/>
        <w:left w:val="none" w:sz="0" w:space="0" w:color="auto"/>
        <w:bottom w:val="none" w:sz="0" w:space="0" w:color="auto"/>
        <w:right w:val="none" w:sz="0" w:space="0" w:color="auto"/>
      </w:divBdr>
    </w:div>
    <w:div w:id="1402874495">
      <w:bodyDiv w:val="1"/>
      <w:marLeft w:val="0"/>
      <w:marRight w:val="0"/>
      <w:marTop w:val="0"/>
      <w:marBottom w:val="0"/>
      <w:divBdr>
        <w:top w:val="none" w:sz="0" w:space="0" w:color="auto"/>
        <w:left w:val="none" w:sz="0" w:space="0" w:color="auto"/>
        <w:bottom w:val="none" w:sz="0" w:space="0" w:color="auto"/>
        <w:right w:val="none" w:sz="0" w:space="0" w:color="auto"/>
      </w:divBdr>
    </w:div>
    <w:div w:id="1411003474">
      <w:bodyDiv w:val="1"/>
      <w:marLeft w:val="0"/>
      <w:marRight w:val="0"/>
      <w:marTop w:val="0"/>
      <w:marBottom w:val="0"/>
      <w:divBdr>
        <w:top w:val="none" w:sz="0" w:space="0" w:color="auto"/>
        <w:left w:val="none" w:sz="0" w:space="0" w:color="auto"/>
        <w:bottom w:val="none" w:sz="0" w:space="0" w:color="auto"/>
        <w:right w:val="none" w:sz="0" w:space="0" w:color="auto"/>
      </w:divBdr>
    </w:div>
    <w:div w:id="1677266105">
      <w:bodyDiv w:val="1"/>
      <w:marLeft w:val="0"/>
      <w:marRight w:val="0"/>
      <w:marTop w:val="0"/>
      <w:marBottom w:val="0"/>
      <w:divBdr>
        <w:top w:val="none" w:sz="0" w:space="0" w:color="auto"/>
        <w:left w:val="none" w:sz="0" w:space="0" w:color="auto"/>
        <w:bottom w:val="none" w:sz="0" w:space="0" w:color="auto"/>
        <w:right w:val="none" w:sz="0" w:space="0" w:color="auto"/>
      </w:divBdr>
    </w:div>
    <w:div w:id="1807968218">
      <w:bodyDiv w:val="1"/>
      <w:marLeft w:val="0"/>
      <w:marRight w:val="0"/>
      <w:marTop w:val="0"/>
      <w:marBottom w:val="0"/>
      <w:divBdr>
        <w:top w:val="none" w:sz="0" w:space="0" w:color="auto"/>
        <w:left w:val="none" w:sz="0" w:space="0" w:color="auto"/>
        <w:bottom w:val="none" w:sz="0" w:space="0" w:color="auto"/>
        <w:right w:val="none" w:sz="0" w:space="0" w:color="auto"/>
      </w:divBdr>
    </w:div>
    <w:div w:id="1871456517">
      <w:bodyDiv w:val="1"/>
      <w:marLeft w:val="0"/>
      <w:marRight w:val="0"/>
      <w:marTop w:val="0"/>
      <w:marBottom w:val="0"/>
      <w:divBdr>
        <w:top w:val="none" w:sz="0" w:space="0" w:color="auto"/>
        <w:left w:val="none" w:sz="0" w:space="0" w:color="auto"/>
        <w:bottom w:val="none" w:sz="0" w:space="0" w:color="auto"/>
        <w:right w:val="none" w:sz="0" w:space="0" w:color="auto"/>
      </w:divBdr>
    </w:div>
    <w:div w:id="1876891128">
      <w:bodyDiv w:val="1"/>
      <w:marLeft w:val="0"/>
      <w:marRight w:val="0"/>
      <w:marTop w:val="0"/>
      <w:marBottom w:val="0"/>
      <w:divBdr>
        <w:top w:val="none" w:sz="0" w:space="0" w:color="auto"/>
        <w:left w:val="none" w:sz="0" w:space="0" w:color="auto"/>
        <w:bottom w:val="none" w:sz="0" w:space="0" w:color="auto"/>
        <w:right w:val="none" w:sz="0" w:space="0" w:color="auto"/>
      </w:divBdr>
    </w:div>
    <w:div w:id="1960136902">
      <w:bodyDiv w:val="1"/>
      <w:marLeft w:val="0"/>
      <w:marRight w:val="0"/>
      <w:marTop w:val="0"/>
      <w:marBottom w:val="0"/>
      <w:divBdr>
        <w:top w:val="none" w:sz="0" w:space="0" w:color="auto"/>
        <w:left w:val="none" w:sz="0" w:space="0" w:color="auto"/>
        <w:bottom w:val="none" w:sz="0" w:space="0" w:color="auto"/>
        <w:right w:val="none" w:sz="0" w:space="0" w:color="auto"/>
      </w:divBdr>
    </w:div>
    <w:div w:id="2138327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9BFE1-D502-4AE9-B1DC-B640FA90F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17</Pages>
  <Words>5069</Words>
  <Characters>27375</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PMI</dc:creator>
  <cp:lastModifiedBy>Usuario</cp:lastModifiedBy>
  <cp:revision>5</cp:revision>
  <cp:lastPrinted>2022-05-03T14:13:00Z</cp:lastPrinted>
  <dcterms:created xsi:type="dcterms:W3CDTF">2022-05-03T11:57:00Z</dcterms:created>
  <dcterms:modified xsi:type="dcterms:W3CDTF">2022-05-03T14:14:00Z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2020-10-09T00:00:00Z</vt:filetime>
  </property>
  <property fmtid="{D5CDD505-2E9C-101B-9397-08002B2CF9AE}" pid="4" name="Creator">
    <vt:lpwstr>Mozilla/5.0 (Windows NT 6.1; Win64; x64) AppleWebKit/537.36 (KHTML, like Gecko) Chrome/85.0.4183.121 Safari/537.36</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2021-03-22T00:00:00Z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